
<file path=[Content_Types].xml><?xml version="1.0" encoding="utf-8"?>
<Types xmlns="http://schemas.openxmlformats.org/package/2006/content-types">
  <Default Extension="ICO" ContentType="image/.ico"/>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81FA" w14:textId="77777777" w:rsidR="0061208F" w:rsidRPr="00637438" w:rsidRDefault="0061208F" w:rsidP="0061208F">
      <w:pPr>
        <w:pStyle w:val="papertitle"/>
        <w:rPr>
          <w:color w:val="000000" w:themeColor="text1"/>
        </w:rPr>
      </w:pPr>
      <w:r w:rsidRPr="00637438">
        <w:rPr>
          <w:color w:val="000000" w:themeColor="text1"/>
        </w:rPr>
        <w:t>Pre-processing oriented to segmentation of digital images of plant</w:t>
      </w:r>
      <w:r w:rsidRPr="00637438">
        <w:rPr>
          <w:color w:val="000000" w:themeColor="text1"/>
        </w:rPr>
        <w:cr/>
        <w:t>cells from Theobroma Cacao L.</w:t>
      </w:r>
      <w:r w:rsidRPr="00637438">
        <w:rPr>
          <w:color w:val="000000" w:themeColor="text1"/>
        </w:rPr>
        <w:cr/>
      </w:r>
    </w:p>
    <w:p w14:paraId="7AE448BD" w14:textId="57901BDC" w:rsidR="0091328B" w:rsidRPr="00637438" w:rsidRDefault="00DC4262" w:rsidP="0091328B">
      <w:pPr>
        <w:pStyle w:val="author"/>
        <w:rPr>
          <w:color w:val="000000" w:themeColor="text1"/>
          <w:lang w:val="es-MX"/>
        </w:rPr>
      </w:pPr>
      <w:r w:rsidRPr="00637438">
        <w:rPr>
          <w:color w:val="000000" w:themeColor="text1"/>
          <w:lang w:val="es-MX"/>
        </w:rPr>
        <w:t>Adriel Alejandro Aliaga Benavides</w:t>
      </w:r>
      <w:r w:rsidR="009B2539" w:rsidRPr="00637438">
        <w:rPr>
          <w:color w:val="000000" w:themeColor="text1"/>
          <w:vertAlign w:val="superscript"/>
          <w:lang w:val="es-MX"/>
        </w:rPr>
        <w:t>1</w:t>
      </w:r>
      <w:r w:rsidR="00EF524E" w:rsidRPr="00637438">
        <w:rPr>
          <w:color w:val="000000" w:themeColor="text1"/>
          <w:vertAlign w:val="superscript"/>
          <w:lang w:val="es-MX"/>
        </w:rPr>
        <w:t>,2</w:t>
      </w:r>
      <w:r w:rsidR="009B2539" w:rsidRPr="00637438">
        <w:rPr>
          <w:rStyle w:val="ORCID"/>
          <w:color w:val="000000" w:themeColor="text1"/>
          <w:lang w:val="es-MX"/>
        </w:rPr>
        <w:t>[0000-</w:t>
      </w:r>
      <w:r w:rsidRPr="00637438">
        <w:rPr>
          <w:rStyle w:val="ORCID"/>
          <w:color w:val="000000" w:themeColor="text1"/>
          <w:lang w:val="es-MX"/>
        </w:rPr>
        <w:t>0002</w:t>
      </w:r>
      <w:r w:rsidR="009B2539" w:rsidRPr="00637438">
        <w:rPr>
          <w:rStyle w:val="ORCID"/>
          <w:color w:val="000000" w:themeColor="text1"/>
          <w:lang w:val="es-MX"/>
        </w:rPr>
        <w:t>-</w:t>
      </w:r>
      <w:r w:rsidRPr="00637438">
        <w:rPr>
          <w:rStyle w:val="ORCID"/>
          <w:color w:val="000000" w:themeColor="text1"/>
          <w:lang w:val="es-MX"/>
        </w:rPr>
        <w:t>168</w:t>
      </w:r>
      <w:r w:rsidR="009B2539" w:rsidRPr="00637438">
        <w:rPr>
          <w:rStyle w:val="ORCID"/>
          <w:color w:val="000000" w:themeColor="text1"/>
          <w:lang w:val="es-MX"/>
        </w:rPr>
        <w:t>2-</w:t>
      </w:r>
      <w:r w:rsidRPr="00637438">
        <w:rPr>
          <w:rStyle w:val="ORCID"/>
          <w:color w:val="000000" w:themeColor="text1"/>
          <w:lang w:val="es-MX"/>
        </w:rPr>
        <w:t>1490</w:t>
      </w:r>
      <w:r w:rsidR="009B2539" w:rsidRPr="00637438">
        <w:rPr>
          <w:rStyle w:val="ORCID"/>
          <w:color w:val="000000" w:themeColor="text1"/>
          <w:lang w:val="es-MX"/>
        </w:rPr>
        <w:t>]</w:t>
      </w:r>
      <w:r w:rsidRPr="00637438">
        <w:rPr>
          <w:color w:val="000000" w:themeColor="text1"/>
          <w:lang w:val="es-MX"/>
        </w:rPr>
        <w:t xml:space="preserve">, </w:t>
      </w:r>
      <w:proofErr w:type="spellStart"/>
      <w:r w:rsidR="00346C33" w:rsidRPr="00637438">
        <w:rPr>
          <w:color w:val="000000" w:themeColor="text1"/>
          <w:lang w:val="es-MX"/>
        </w:rPr>
        <w:t>Yudisel</w:t>
      </w:r>
      <w:proofErr w:type="spellEnd"/>
      <w:r w:rsidR="00346C33" w:rsidRPr="00637438">
        <w:rPr>
          <w:color w:val="000000" w:themeColor="text1"/>
          <w:lang w:val="es-MX"/>
        </w:rPr>
        <w:t xml:space="preserve"> Santana Pacheco</w:t>
      </w:r>
      <w:r w:rsidR="00EF524E" w:rsidRPr="00637438">
        <w:rPr>
          <w:color w:val="000000" w:themeColor="text1"/>
          <w:vertAlign w:val="superscript"/>
          <w:lang w:val="es-MX"/>
        </w:rPr>
        <w:t>2</w:t>
      </w:r>
      <w:r w:rsidRPr="00637438">
        <w:rPr>
          <w:rStyle w:val="ORCID"/>
          <w:color w:val="000000" w:themeColor="text1"/>
          <w:lang w:val="es-MX"/>
        </w:rPr>
        <w:t>[</w:t>
      </w:r>
      <w:r w:rsidR="00B71C5B" w:rsidRPr="00637438">
        <w:rPr>
          <w:rStyle w:val="ORCID"/>
          <w:color w:val="000000" w:themeColor="text1"/>
          <w:lang w:val="es-MX"/>
        </w:rPr>
        <w:t>0000</w:t>
      </w:r>
      <w:r w:rsidRPr="00637438">
        <w:rPr>
          <w:rStyle w:val="ORCID"/>
          <w:color w:val="000000" w:themeColor="text1"/>
          <w:lang w:val="es-MX"/>
        </w:rPr>
        <w:t>-</w:t>
      </w:r>
      <w:r w:rsidR="00B71C5B" w:rsidRPr="00637438">
        <w:rPr>
          <w:rStyle w:val="ORCID"/>
          <w:color w:val="000000" w:themeColor="text1"/>
          <w:lang w:val="es-MX"/>
        </w:rPr>
        <w:t>000</w:t>
      </w:r>
      <w:r w:rsidRPr="00637438">
        <w:rPr>
          <w:rStyle w:val="ORCID"/>
          <w:color w:val="000000" w:themeColor="text1"/>
          <w:lang w:val="es-MX"/>
        </w:rPr>
        <w:t>2-</w:t>
      </w:r>
      <w:r w:rsidR="00B71C5B" w:rsidRPr="00637438">
        <w:rPr>
          <w:rStyle w:val="ORCID"/>
          <w:color w:val="000000" w:themeColor="text1"/>
          <w:lang w:val="es-MX"/>
        </w:rPr>
        <w:t>7725</w:t>
      </w:r>
      <w:r w:rsidRPr="00637438">
        <w:rPr>
          <w:rStyle w:val="ORCID"/>
          <w:color w:val="000000" w:themeColor="text1"/>
          <w:lang w:val="es-MX"/>
        </w:rPr>
        <w:t>-</w:t>
      </w:r>
      <w:r w:rsidR="00B71C5B" w:rsidRPr="00637438">
        <w:rPr>
          <w:rStyle w:val="ORCID"/>
          <w:color w:val="000000" w:themeColor="text1"/>
          <w:lang w:val="es-MX"/>
        </w:rPr>
        <w:t>6632</w:t>
      </w:r>
      <w:r w:rsidRPr="00637438">
        <w:rPr>
          <w:rStyle w:val="ORCID"/>
          <w:color w:val="000000" w:themeColor="text1"/>
          <w:lang w:val="es-MX"/>
        </w:rPr>
        <w:t>]</w:t>
      </w:r>
      <w:r w:rsidR="00637438" w:rsidRPr="00637438">
        <w:rPr>
          <w:color w:val="000000" w:themeColor="text1"/>
          <w:lang w:val="es-MX"/>
        </w:rPr>
        <w:t xml:space="preserve">, </w:t>
      </w:r>
      <w:r w:rsidR="00346C33" w:rsidRPr="00637438">
        <w:rPr>
          <w:color w:val="000000" w:themeColor="text1"/>
          <w:lang w:val="es-MX"/>
        </w:rPr>
        <w:t xml:space="preserve">Antonio </w:t>
      </w:r>
      <w:proofErr w:type="spellStart"/>
      <w:r w:rsidR="00346C33" w:rsidRPr="00637438">
        <w:rPr>
          <w:color w:val="000000" w:themeColor="text1"/>
          <w:lang w:val="es-MX"/>
        </w:rPr>
        <w:t>Mustelier</w:t>
      </w:r>
      <w:proofErr w:type="spellEnd"/>
      <w:r w:rsidR="00346C33" w:rsidRPr="00637438">
        <w:rPr>
          <w:color w:val="000000" w:themeColor="text1"/>
          <w:lang w:val="es-MX"/>
        </w:rPr>
        <w:t xml:space="preserve"> Hechavarría</w:t>
      </w:r>
      <w:r w:rsidR="00EF524E" w:rsidRPr="00637438">
        <w:rPr>
          <w:color w:val="000000" w:themeColor="text1"/>
          <w:vertAlign w:val="superscript"/>
          <w:lang w:val="es-MX"/>
        </w:rPr>
        <w:t>2</w:t>
      </w:r>
      <w:r w:rsidRPr="00637438">
        <w:rPr>
          <w:rStyle w:val="ORCID"/>
          <w:color w:val="000000" w:themeColor="text1"/>
          <w:lang w:val="es-MX"/>
        </w:rPr>
        <w:t>[</w:t>
      </w:r>
      <w:r w:rsidR="00944FC5" w:rsidRPr="00637438">
        <w:rPr>
          <w:rStyle w:val="ORCID"/>
          <w:color w:val="000000" w:themeColor="text1"/>
          <w:lang w:val="es-MX"/>
        </w:rPr>
        <w:t>0000-0002</w:t>
      </w:r>
      <w:r w:rsidRPr="00637438">
        <w:rPr>
          <w:rStyle w:val="ORCID"/>
          <w:color w:val="000000" w:themeColor="text1"/>
          <w:lang w:val="es-MX"/>
        </w:rPr>
        <w:t>-3</w:t>
      </w:r>
      <w:r w:rsidR="00944FC5" w:rsidRPr="00637438">
        <w:rPr>
          <w:rStyle w:val="ORCID"/>
          <w:color w:val="000000" w:themeColor="text1"/>
          <w:lang w:val="es-MX"/>
        </w:rPr>
        <w:t>474</w:t>
      </w:r>
      <w:r w:rsidRPr="00637438">
        <w:rPr>
          <w:rStyle w:val="ORCID"/>
          <w:color w:val="000000" w:themeColor="text1"/>
          <w:lang w:val="es-MX"/>
        </w:rPr>
        <w:t>-</w:t>
      </w:r>
      <w:r w:rsidR="00944FC5" w:rsidRPr="00637438">
        <w:rPr>
          <w:rStyle w:val="ORCID"/>
          <w:color w:val="000000" w:themeColor="text1"/>
          <w:lang w:val="es-MX"/>
        </w:rPr>
        <w:t>955</w:t>
      </w:r>
      <w:r w:rsidR="00EF524E" w:rsidRPr="00637438">
        <w:rPr>
          <w:rStyle w:val="ORCID"/>
          <w:color w:val="000000" w:themeColor="text1"/>
          <w:lang w:val="es-MX"/>
        </w:rPr>
        <w:t>X</w:t>
      </w:r>
      <w:r w:rsidRPr="00637438">
        <w:rPr>
          <w:rStyle w:val="ORCID"/>
          <w:color w:val="000000" w:themeColor="text1"/>
          <w:lang w:val="es-MX"/>
        </w:rPr>
        <w:t>]</w:t>
      </w:r>
      <w:r w:rsidR="00637438" w:rsidRPr="00637438">
        <w:rPr>
          <w:color w:val="000000" w:themeColor="text1"/>
          <w:lang w:val="es-MX"/>
        </w:rPr>
        <w:t xml:space="preserve"> and </w:t>
      </w:r>
      <w:proofErr w:type="spellStart"/>
      <w:r w:rsidR="00637438" w:rsidRPr="00637438">
        <w:rPr>
          <w:color w:val="000000" w:themeColor="text1"/>
          <w:lang w:val="es-MX"/>
        </w:rPr>
        <w:t>Yuniel</w:t>
      </w:r>
      <w:proofErr w:type="spellEnd"/>
      <w:r w:rsidR="00637438" w:rsidRPr="00637438">
        <w:rPr>
          <w:color w:val="000000" w:themeColor="text1"/>
          <w:lang w:val="es-MX"/>
        </w:rPr>
        <w:t xml:space="preserve"> Guzmán Bazán</w:t>
      </w:r>
      <w:r w:rsidR="00637438" w:rsidRPr="00637438">
        <w:rPr>
          <w:color w:val="000000" w:themeColor="text1"/>
          <w:vertAlign w:val="superscript"/>
          <w:lang w:val="es-MX"/>
        </w:rPr>
        <w:t>2</w:t>
      </w:r>
    </w:p>
    <w:p w14:paraId="4DC3E23B" w14:textId="46E27676" w:rsidR="00EF524E" w:rsidRPr="00637438" w:rsidRDefault="009B2539" w:rsidP="00DC4262">
      <w:pPr>
        <w:pStyle w:val="address"/>
        <w:rPr>
          <w:color w:val="000000" w:themeColor="text1"/>
        </w:rPr>
      </w:pPr>
      <w:r w:rsidRPr="00637438">
        <w:rPr>
          <w:color w:val="000000" w:themeColor="text1"/>
          <w:vertAlign w:val="superscript"/>
        </w:rPr>
        <w:t>1</w:t>
      </w:r>
      <w:r w:rsidRPr="00637438">
        <w:rPr>
          <w:color w:val="000000" w:themeColor="text1"/>
        </w:rPr>
        <w:t xml:space="preserve"> </w:t>
      </w:r>
      <w:r w:rsidR="00EF524E" w:rsidRPr="00637438">
        <w:rPr>
          <w:color w:val="000000" w:themeColor="text1"/>
        </w:rPr>
        <w:t xml:space="preserve">Department of Computer Engineering, University José Eduardo Dos Santos, </w:t>
      </w:r>
      <w:proofErr w:type="spellStart"/>
      <w:r w:rsidR="00EF524E" w:rsidRPr="00637438">
        <w:rPr>
          <w:color w:val="000000" w:themeColor="text1"/>
        </w:rPr>
        <w:t>Bié</w:t>
      </w:r>
      <w:proofErr w:type="spellEnd"/>
      <w:r w:rsidR="00EF524E" w:rsidRPr="00637438">
        <w:rPr>
          <w:color w:val="000000" w:themeColor="text1"/>
        </w:rPr>
        <w:t xml:space="preserve"> Polytechnic School, Street Padre </w:t>
      </w:r>
      <w:proofErr w:type="spellStart"/>
      <w:r w:rsidR="00EF524E" w:rsidRPr="00637438">
        <w:rPr>
          <w:color w:val="000000" w:themeColor="text1"/>
        </w:rPr>
        <w:t>Fidalgo</w:t>
      </w:r>
      <w:proofErr w:type="spellEnd"/>
      <w:r w:rsidR="00EF524E" w:rsidRPr="00637438">
        <w:rPr>
          <w:color w:val="000000" w:themeColor="text1"/>
        </w:rPr>
        <w:t xml:space="preserve">, </w:t>
      </w:r>
      <w:proofErr w:type="spellStart"/>
      <w:r w:rsidR="00EF524E" w:rsidRPr="00637438">
        <w:rPr>
          <w:color w:val="000000" w:themeColor="text1"/>
        </w:rPr>
        <w:t>Kuito</w:t>
      </w:r>
      <w:proofErr w:type="spellEnd"/>
      <w:r w:rsidR="00EF524E" w:rsidRPr="00637438">
        <w:rPr>
          <w:color w:val="000000" w:themeColor="text1"/>
        </w:rPr>
        <w:t xml:space="preserve">, </w:t>
      </w:r>
      <w:proofErr w:type="spellStart"/>
      <w:r w:rsidR="00EF524E" w:rsidRPr="00637438">
        <w:rPr>
          <w:color w:val="000000" w:themeColor="text1"/>
        </w:rPr>
        <w:t>Bié</w:t>
      </w:r>
      <w:proofErr w:type="spellEnd"/>
      <w:r w:rsidR="00EF524E" w:rsidRPr="00637438">
        <w:rPr>
          <w:color w:val="000000" w:themeColor="text1"/>
        </w:rPr>
        <w:t>, Angola</w:t>
      </w:r>
    </w:p>
    <w:p w14:paraId="58D58CA3" w14:textId="5B04CD57" w:rsidR="0091328B" w:rsidRPr="00637438" w:rsidRDefault="00EF524E" w:rsidP="00DC4262">
      <w:pPr>
        <w:pStyle w:val="address"/>
        <w:rPr>
          <w:color w:val="000000" w:themeColor="text1"/>
        </w:rPr>
      </w:pPr>
      <w:r w:rsidRPr="00637438">
        <w:rPr>
          <w:color w:val="000000" w:themeColor="text1"/>
          <w:vertAlign w:val="superscript"/>
        </w:rPr>
        <w:t>2</w:t>
      </w:r>
      <w:r w:rsidRPr="00637438">
        <w:rPr>
          <w:color w:val="000000" w:themeColor="text1"/>
        </w:rPr>
        <w:t xml:space="preserve"> Department of Computer Engineering, University of Granma, Headquarters Blas Roca </w:t>
      </w:r>
      <w:proofErr w:type="spellStart"/>
      <w:r w:rsidRPr="00637438">
        <w:rPr>
          <w:color w:val="000000" w:themeColor="text1"/>
        </w:rPr>
        <w:t>Calderío</w:t>
      </w:r>
      <w:proofErr w:type="spellEnd"/>
      <w:r w:rsidRPr="00637438">
        <w:rPr>
          <w:color w:val="000000" w:themeColor="text1"/>
        </w:rPr>
        <w:t xml:space="preserve">, </w:t>
      </w:r>
      <w:proofErr w:type="spellStart"/>
      <w:r w:rsidRPr="00637438">
        <w:rPr>
          <w:color w:val="000000" w:themeColor="text1"/>
        </w:rPr>
        <w:t>Blanquizal</w:t>
      </w:r>
      <w:proofErr w:type="spellEnd"/>
      <w:r w:rsidRPr="00637438">
        <w:rPr>
          <w:color w:val="000000" w:themeColor="text1"/>
        </w:rPr>
        <w:t xml:space="preserve"> km 1½, Manzanillo, Granma, Cuba</w:t>
      </w:r>
      <w:r w:rsidR="009B2539" w:rsidRPr="00637438">
        <w:rPr>
          <w:color w:val="000000" w:themeColor="text1"/>
        </w:rPr>
        <w:br/>
      </w:r>
      <w:r w:rsidR="009B2539" w:rsidRPr="00637438">
        <w:rPr>
          <w:rStyle w:val="e-mail"/>
          <w:color w:val="000000" w:themeColor="text1"/>
        </w:rPr>
        <w:t>lncs@springer.com</w:t>
      </w:r>
    </w:p>
    <w:p w14:paraId="1381223C" w14:textId="08D3756D" w:rsidR="0091328B" w:rsidRPr="00637438" w:rsidRDefault="009B2539" w:rsidP="0091328B">
      <w:pPr>
        <w:pStyle w:val="abstract"/>
        <w:spacing w:after="0"/>
        <w:ind w:firstLine="0"/>
        <w:rPr>
          <w:color w:val="000000" w:themeColor="text1"/>
        </w:rPr>
      </w:pPr>
      <w:r w:rsidRPr="00637438">
        <w:rPr>
          <w:b/>
          <w:bCs/>
          <w:color w:val="000000" w:themeColor="text1"/>
        </w:rPr>
        <w:t xml:space="preserve">Abstract. </w:t>
      </w:r>
    </w:p>
    <w:p w14:paraId="334C861A" w14:textId="405DDC4C" w:rsidR="00EF524E" w:rsidRPr="00637438" w:rsidRDefault="00742B4D" w:rsidP="009A090F">
      <w:pPr>
        <w:pStyle w:val="abstract"/>
        <w:spacing w:after="0"/>
        <w:rPr>
          <w:rFonts w:eastAsia="MS Mincho"/>
          <w:color w:val="000000" w:themeColor="text1"/>
        </w:rPr>
      </w:pPr>
      <w:r w:rsidRPr="00637438">
        <w:rPr>
          <w:color w:val="000000" w:themeColor="text1"/>
        </w:rPr>
        <w:t>It is</w:t>
      </w:r>
      <w:r w:rsidR="00EF524E" w:rsidRPr="00637438">
        <w:rPr>
          <w:color w:val="000000" w:themeColor="text1"/>
        </w:rPr>
        <w:t xml:space="preserve"> propose</w:t>
      </w:r>
      <w:r w:rsidRPr="00637438">
        <w:rPr>
          <w:color w:val="000000" w:themeColor="text1"/>
        </w:rPr>
        <w:t>d</w:t>
      </w:r>
      <w:r w:rsidR="00EF524E" w:rsidRPr="00637438">
        <w:rPr>
          <w:color w:val="000000" w:themeColor="text1"/>
        </w:rPr>
        <w:t xml:space="preserve"> a system of pre-processing images of histological samples of Theobroma Cacao L., capable of preparing these images towards segmentation, whose purpose will be the identification and counting of cells. The results obtained by techniques and methods that are applied in the reduction of noise, edge detection and contrast enhancement are compared, highlighting in it the median, bilateral, morphological gradient and amplitude improvement. It is evident how the application of the proposed image pre-processing system shows good results in the preparation of images, which must subsequently be segmented in order to identify cells of Theobroma Cacao L. in later projects. The application of the Otsu</w:t>
      </w:r>
      <w:r w:rsidR="00EF524E" w:rsidRPr="00637438">
        <w:rPr>
          <w:color w:val="000000" w:themeColor="text1"/>
          <w:szCs w:val="22"/>
        </w:rPr>
        <w:t>’s</w:t>
      </w:r>
      <w:r w:rsidR="00EF524E" w:rsidRPr="00637438">
        <w:rPr>
          <w:color w:val="000000" w:themeColor="text1"/>
        </w:rPr>
        <w:t xml:space="preserve"> method with </w:t>
      </w:r>
      <w:proofErr w:type="spellStart"/>
      <w:r w:rsidR="00EF524E" w:rsidRPr="00637438">
        <w:rPr>
          <w:color w:val="000000" w:themeColor="text1"/>
        </w:rPr>
        <w:t>Watersheet</w:t>
      </w:r>
      <w:proofErr w:type="spellEnd"/>
      <w:r w:rsidR="00EF524E" w:rsidRPr="00637438">
        <w:rPr>
          <w:color w:val="000000" w:themeColor="text1"/>
        </w:rPr>
        <w:t xml:space="preserve"> algorithm in the contour identification obtains successful results with an average superior to 94%, for a total of 20 samples.</w:t>
      </w:r>
    </w:p>
    <w:p w14:paraId="5C0B032E" w14:textId="77777777" w:rsidR="0091328B" w:rsidRPr="00637438" w:rsidRDefault="009B2539" w:rsidP="009A090F">
      <w:pPr>
        <w:pStyle w:val="keywords"/>
        <w:rPr>
          <w:color w:val="000000" w:themeColor="text1"/>
        </w:rPr>
      </w:pPr>
      <w:r w:rsidRPr="00637438">
        <w:rPr>
          <w:b/>
          <w:bCs/>
          <w:color w:val="000000" w:themeColor="text1"/>
        </w:rPr>
        <w:t>Keywords:</w:t>
      </w:r>
      <w:r w:rsidRPr="00637438">
        <w:rPr>
          <w:color w:val="000000" w:themeColor="text1"/>
        </w:rPr>
        <w:t xml:space="preserve"> First Keyword, Second Keyword, Third Keyword.</w:t>
      </w:r>
    </w:p>
    <w:p w14:paraId="2D85DC12" w14:textId="21CAF841" w:rsidR="0091328B" w:rsidRPr="00637438" w:rsidRDefault="005D46F5" w:rsidP="0091328B">
      <w:pPr>
        <w:pStyle w:val="heading1"/>
        <w:rPr>
          <w:color w:val="000000" w:themeColor="text1"/>
        </w:rPr>
      </w:pPr>
      <w:r w:rsidRPr="00637438">
        <w:rPr>
          <w:color w:val="000000" w:themeColor="text1"/>
        </w:rPr>
        <w:t>Introduction</w:t>
      </w:r>
    </w:p>
    <w:p w14:paraId="65F7CEAB" w14:textId="5ED46905" w:rsidR="0083271D" w:rsidRPr="00637438" w:rsidRDefault="0083271D" w:rsidP="007473F3">
      <w:pPr>
        <w:pStyle w:val="p1a"/>
        <w:rPr>
          <w:color w:val="000000" w:themeColor="text1"/>
        </w:rPr>
      </w:pPr>
      <w:r w:rsidRPr="00637438">
        <w:rPr>
          <w:color w:val="000000" w:themeColor="text1"/>
        </w:rPr>
        <w:t xml:space="preserve">Cell counting is of vital importance for the characterization of the different morphogenic events that occur in the in vitro culture. It is used in the characterization of cell dedifferentiation or redifferentiation events. </w:t>
      </w:r>
      <w:r w:rsidR="00B22D20" w:rsidRPr="00637438">
        <w:rPr>
          <w:color w:val="000000" w:themeColor="text1"/>
        </w:rPr>
        <w:t>Specifically,</w:t>
      </w:r>
      <w:r w:rsidRPr="00637438">
        <w:rPr>
          <w:color w:val="000000" w:themeColor="text1"/>
        </w:rPr>
        <w:t xml:space="preserve"> for the study of cell suspensions, cell counting has several applications, among them cell line characterization, consistency of primary cultures, description of somatic embryogenesis events, organogenesis, physiological, genetic, cell cycle studies and the establishment of reproducible culture conditions for a specific purpose, which may be micropropagation or production of secondary metabolites. Traditionally in plant biotechnology, cell counting cameras are used for this type of evaluation, with Neubauer chambers being fundamentally employed for microorganisms and </w:t>
      </w:r>
      <w:proofErr w:type="spellStart"/>
      <w:r w:rsidRPr="00637438">
        <w:rPr>
          <w:color w:val="000000" w:themeColor="text1"/>
        </w:rPr>
        <w:t>Funchs</w:t>
      </w:r>
      <w:proofErr w:type="spellEnd"/>
      <w:r w:rsidRPr="00637438">
        <w:rPr>
          <w:color w:val="000000" w:themeColor="text1"/>
        </w:rPr>
        <w:t xml:space="preserve"> Rosenthal for plant cells, which are estimated to have approximate values of cells number per volume unit, accuracy depends on sample size, homogeneity, and number of fields subjected to counting.</w:t>
      </w:r>
    </w:p>
    <w:p w14:paraId="22E9F598" w14:textId="49A8C09D" w:rsidR="0083271D" w:rsidRPr="00637438" w:rsidRDefault="0083271D" w:rsidP="007473F3">
      <w:pPr>
        <w:rPr>
          <w:rFonts w:eastAsia="MS Mincho"/>
          <w:color w:val="000000" w:themeColor="text1"/>
        </w:rPr>
      </w:pPr>
      <w:r w:rsidRPr="00637438">
        <w:rPr>
          <w:color w:val="000000" w:themeColor="text1"/>
        </w:rPr>
        <w:t>Taking into account the very asynchrony of morphogenic events and that plant cells are characterized by their tendency to form cell groups, which make counting more difficult, these methods are not exact. In the laboratories of the Centr</w:t>
      </w:r>
      <w:r w:rsidR="00B22D20" w:rsidRPr="00637438">
        <w:rPr>
          <w:color w:val="000000" w:themeColor="text1"/>
        </w:rPr>
        <w:t>e</w:t>
      </w:r>
      <w:r w:rsidRPr="00637438">
        <w:rPr>
          <w:color w:val="000000" w:themeColor="text1"/>
        </w:rPr>
        <w:t xml:space="preserve"> for Plant Biotechnology Studies (CEBVEG) of the University of Granma, reagents are not always available to achieve the disintegration of cell groups, or with counting chambers, the method used is the direct count of the number of cells in a known volume, with the use of optical microscopes with digital cameras coupled to a computer, which allows a higher image quality, but does not solve the problem of human error in cell counting. Therefore, the accuracy of the count will depend on suitable instruments available to observe and analy</w:t>
      </w:r>
      <w:r w:rsidR="00400187" w:rsidRPr="00637438">
        <w:rPr>
          <w:color w:val="000000" w:themeColor="text1"/>
        </w:rPr>
        <w:t>z</w:t>
      </w:r>
      <w:r w:rsidRPr="00637438">
        <w:rPr>
          <w:color w:val="000000" w:themeColor="text1"/>
        </w:rPr>
        <w:t>e individualized cells, for which it is necessary to conduct studies aimed at the design of software for the classification and counting of cells.</w:t>
      </w:r>
    </w:p>
    <w:p w14:paraId="36A13475" w14:textId="1213D9A0" w:rsidR="0083271D" w:rsidRPr="00637438" w:rsidRDefault="0083271D" w:rsidP="0083271D">
      <w:pPr>
        <w:pStyle w:val="heading1"/>
        <w:rPr>
          <w:rStyle w:val="shorttext"/>
          <w:color w:val="000000" w:themeColor="text1"/>
        </w:rPr>
      </w:pPr>
      <w:r w:rsidRPr="00637438">
        <w:rPr>
          <w:rStyle w:val="shorttext"/>
          <w:color w:val="000000" w:themeColor="text1"/>
        </w:rPr>
        <w:t>Image pre-processing system</w:t>
      </w:r>
    </w:p>
    <w:p w14:paraId="746C239C" w14:textId="77777777" w:rsidR="0083271D" w:rsidRPr="00637438" w:rsidRDefault="0083271D" w:rsidP="007473F3">
      <w:pPr>
        <w:pStyle w:val="p1a"/>
        <w:rPr>
          <w:rFonts w:eastAsia="MS Mincho"/>
          <w:color w:val="000000" w:themeColor="text1"/>
        </w:rPr>
      </w:pPr>
      <w:r w:rsidRPr="00637438">
        <w:rPr>
          <w:color w:val="000000" w:themeColor="text1"/>
        </w:rPr>
        <w:t>The main foundation of the pre-processing in the images obtained in the CEBVEG is the high concentration of irrelevant objects and the scarce definition of the objects of interest (cells), making it difficult to detect the really relevant elements of the image. For this reason, it is necessary to pre-process the image that guarantees noise reduction, edge detection of objects and contrast enhancement. For this it is necessary to know a prior characterization of the input images obtained in the image acquisition phase.</w:t>
      </w:r>
    </w:p>
    <w:p w14:paraId="739ABB64" w14:textId="77777777" w:rsidR="0083271D" w:rsidRPr="00637438" w:rsidRDefault="0083271D" w:rsidP="0083271D">
      <w:pPr>
        <w:pStyle w:val="p1a"/>
        <w:rPr>
          <w:color w:val="000000" w:themeColor="text1"/>
        </w:rPr>
      </w:pPr>
    </w:p>
    <w:p w14:paraId="124236F1" w14:textId="118535B8" w:rsidR="0083271D" w:rsidRPr="00637438" w:rsidRDefault="0083271D" w:rsidP="0076235B">
      <w:pPr>
        <w:pStyle w:val="heading2"/>
        <w:rPr>
          <w:color w:val="000000" w:themeColor="text1"/>
        </w:rPr>
      </w:pPr>
      <w:r w:rsidRPr="00637438">
        <w:rPr>
          <w:rStyle w:val="shorttext"/>
          <w:color w:val="000000" w:themeColor="text1"/>
          <w:sz w:val="24"/>
          <w:szCs w:val="24"/>
        </w:rPr>
        <w:lastRenderedPageBreak/>
        <w:t>Characterization of the input images</w:t>
      </w:r>
    </w:p>
    <w:p w14:paraId="09430847" w14:textId="7C494D9F" w:rsidR="00F05CCC" w:rsidRPr="00637438" w:rsidRDefault="00F05CCC" w:rsidP="00F05CCC">
      <w:pPr>
        <w:pStyle w:val="image"/>
        <w:rPr>
          <w:color w:val="000000" w:themeColor="text1"/>
        </w:rPr>
      </w:pPr>
      <w:r w:rsidRPr="00637438">
        <w:rPr>
          <w:noProof/>
          <w:color w:val="000000" w:themeColor="text1"/>
        </w:rPr>
        <w:drawing>
          <wp:inline distT="0" distB="0" distL="0" distR="0" wp14:anchorId="016B1CF3" wp14:editId="46AADEAF">
            <wp:extent cx="1740089" cy="158996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1746180" cy="1595530"/>
                    </a:xfrm>
                    <a:prstGeom prst="rect">
                      <a:avLst/>
                    </a:prstGeom>
                  </pic:spPr>
                </pic:pic>
              </a:graphicData>
            </a:graphic>
          </wp:inline>
        </w:drawing>
      </w:r>
      <w:r w:rsidRPr="00637438">
        <w:rPr>
          <w:color w:val="000000" w:themeColor="text1"/>
        </w:rPr>
        <w:t xml:space="preserve">   </w:t>
      </w:r>
      <w:r w:rsidRPr="00637438">
        <w:rPr>
          <w:noProof/>
          <w:color w:val="000000" w:themeColor="text1"/>
        </w:rPr>
        <w:drawing>
          <wp:inline distT="0" distB="0" distL="0" distR="0" wp14:anchorId="0FE837E6" wp14:editId="6D51A319">
            <wp:extent cx="1787367" cy="1562243"/>
            <wp:effectExtent l="0" t="0" r="3810"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803845" cy="1576646"/>
                    </a:xfrm>
                    <a:prstGeom prst="rect">
                      <a:avLst/>
                    </a:prstGeom>
                  </pic:spPr>
                </pic:pic>
              </a:graphicData>
            </a:graphic>
          </wp:inline>
        </w:drawing>
      </w:r>
    </w:p>
    <w:p w14:paraId="1985115E" w14:textId="34F605D1" w:rsidR="00F05CCC" w:rsidRPr="00637438" w:rsidRDefault="0067409F" w:rsidP="0067409F">
      <w:pPr>
        <w:pStyle w:val="figurecaption"/>
        <w:rPr>
          <w:i/>
          <w:color w:val="000000" w:themeColor="text1"/>
        </w:rPr>
      </w:pPr>
      <w:r w:rsidRPr="00637438">
        <w:rPr>
          <w:b/>
          <w:color w:val="000000" w:themeColor="text1"/>
        </w:rPr>
        <w:t xml:space="preserve">Fig. </w:t>
      </w:r>
      <w:r w:rsidRPr="00637438">
        <w:rPr>
          <w:b/>
          <w:color w:val="000000" w:themeColor="text1"/>
        </w:rPr>
        <w:fldChar w:fldCharType="begin"/>
      </w:r>
      <w:r w:rsidRPr="00637438">
        <w:rPr>
          <w:b/>
          <w:color w:val="000000" w:themeColor="text1"/>
        </w:rPr>
        <w:instrText xml:space="preserve"> SEQ "Figure" \* MERGEFORMAT </w:instrText>
      </w:r>
      <w:r w:rsidRPr="00637438">
        <w:rPr>
          <w:b/>
          <w:color w:val="000000" w:themeColor="text1"/>
        </w:rPr>
        <w:fldChar w:fldCharType="separate"/>
      </w:r>
      <w:r w:rsidRPr="00637438">
        <w:rPr>
          <w:b/>
          <w:noProof/>
          <w:color w:val="000000" w:themeColor="text1"/>
        </w:rPr>
        <w:t>1</w:t>
      </w:r>
      <w:r w:rsidRPr="00637438">
        <w:rPr>
          <w:b/>
          <w:color w:val="000000" w:themeColor="text1"/>
        </w:rPr>
        <w:fldChar w:fldCharType="end"/>
      </w:r>
      <w:r w:rsidRPr="00637438">
        <w:rPr>
          <w:b/>
          <w:color w:val="000000" w:themeColor="text1"/>
        </w:rPr>
        <w:t>.</w:t>
      </w:r>
      <w:r w:rsidRPr="00637438">
        <w:rPr>
          <w:color w:val="000000" w:themeColor="text1"/>
        </w:rPr>
        <w:t xml:space="preserve"> </w:t>
      </w:r>
      <w:r w:rsidR="00F05CCC" w:rsidRPr="00637438">
        <w:rPr>
          <w:color w:val="000000" w:themeColor="text1"/>
        </w:rPr>
        <w:t>a) Obtained image, b) Obtained image in grey-scale.</w:t>
      </w:r>
    </w:p>
    <w:p w14:paraId="5FE95C2A" w14:textId="63E64740" w:rsidR="0067409F" w:rsidRPr="00637438" w:rsidRDefault="0067409F" w:rsidP="007473F3">
      <w:pPr>
        <w:pStyle w:val="p1a"/>
        <w:rPr>
          <w:color w:val="000000" w:themeColor="text1"/>
        </w:rPr>
      </w:pPr>
      <w:r w:rsidRPr="00637438">
        <w:rPr>
          <w:color w:val="000000" w:themeColor="text1"/>
        </w:rPr>
        <w:t>Note that the images obtained in the capture phase have an uneven luminosity, in addition they have irrelevant objects in some regions that do not constitute cells and that in turn are much smaller than the cells. These objects are irrelevant to the CEBVEG researchers, since they constitute to a large extent the microscopic contamination that the liquid in which the sample prepares</w:t>
      </w:r>
      <w:r w:rsidR="00A32CF8" w:rsidRPr="00637438">
        <w:rPr>
          <w:color w:val="000000" w:themeColor="text1"/>
        </w:rPr>
        <w:t xml:space="preserve"> (is prepared)</w:t>
      </w:r>
      <w:r w:rsidRPr="00637438">
        <w:rPr>
          <w:color w:val="000000" w:themeColor="text1"/>
        </w:rPr>
        <w:t xml:space="preserve"> presents.</w:t>
      </w:r>
    </w:p>
    <w:p w14:paraId="1DCD45B8" w14:textId="3D6FE0D4" w:rsidR="0067409F" w:rsidRPr="00637438" w:rsidRDefault="0067409F" w:rsidP="0067409F">
      <w:pPr>
        <w:pStyle w:val="heading2"/>
        <w:rPr>
          <w:rStyle w:val="shorttext"/>
          <w:color w:val="000000" w:themeColor="text1"/>
          <w:sz w:val="24"/>
          <w:szCs w:val="24"/>
        </w:rPr>
      </w:pPr>
      <w:r w:rsidRPr="00637438">
        <w:rPr>
          <w:rStyle w:val="shorttext"/>
          <w:color w:val="000000" w:themeColor="text1"/>
          <w:sz w:val="24"/>
          <w:szCs w:val="24"/>
        </w:rPr>
        <w:t>Theoretical basis</w:t>
      </w:r>
    </w:p>
    <w:p w14:paraId="0FB7819A" w14:textId="77777777" w:rsidR="0076235B" w:rsidRPr="00637438" w:rsidRDefault="0076235B" w:rsidP="00EE09BE">
      <w:pPr>
        <w:pStyle w:val="p1a"/>
        <w:rPr>
          <w:rFonts w:eastAsia="MS Mincho"/>
          <w:color w:val="000000" w:themeColor="text1"/>
        </w:rPr>
      </w:pPr>
      <w:r w:rsidRPr="00637438">
        <w:rPr>
          <w:color w:val="000000" w:themeColor="text1"/>
        </w:rPr>
        <w:t>In the phase of pre-processing of digital images that is proposed, three fundamental processes are involved, they are:</w:t>
      </w:r>
    </w:p>
    <w:p w14:paraId="77C10D39" w14:textId="79E45BA8" w:rsidR="00EE09BE" w:rsidRPr="00637438" w:rsidRDefault="00EE09BE" w:rsidP="00680BFA">
      <w:pPr>
        <w:pStyle w:val="bulletitem"/>
        <w:rPr>
          <w:rFonts w:eastAsia="MS Mincho"/>
          <w:color w:val="000000" w:themeColor="text1"/>
        </w:rPr>
      </w:pPr>
      <w:r w:rsidRPr="00637438">
        <w:rPr>
          <w:b/>
          <w:color w:val="000000" w:themeColor="text1"/>
        </w:rPr>
        <w:t>Noise reduction</w:t>
      </w:r>
      <w:r w:rsidRPr="00637438">
        <w:rPr>
          <w:color w:val="000000" w:themeColor="text1"/>
        </w:rPr>
        <w:t xml:space="preserve"> for which techniques or algorithms were analy</w:t>
      </w:r>
      <w:r w:rsidR="00680BFA" w:rsidRPr="00637438">
        <w:rPr>
          <w:color w:val="000000" w:themeColor="text1"/>
        </w:rPr>
        <w:t>z</w:t>
      </w:r>
      <w:r w:rsidRPr="00637438">
        <w:rPr>
          <w:color w:val="000000" w:themeColor="text1"/>
        </w:rPr>
        <w:t>ed, such as Gaussian, median, average, and bilateral.</w:t>
      </w:r>
    </w:p>
    <w:p w14:paraId="442530F4" w14:textId="77777777" w:rsidR="00EE09BE" w:rsidRPr="00637438" w:rsidRDefault="00EE09BE" w:rsidP="00680BFA">
      <w:pPr>
        <w:pStyle w:val="bulletitem"/>
        <w:rPr>
          <w:rFonts w:eastAsia="MS Mincho"/>
          <w:color w:val="000000" w:themeColor="text1"/>
        </w:rPr>
      </w:pPr>
      <w:r w:rsidRPr="00637438">
        <w:rPr>
          <w:b/>
          <w:color w:val="000000" w:themeColor="text1"/>
        </w:rPr>
        <w:t>Detection of edges</w:t>
      </w:r>
      <w:r w:rsidRPr="00637438">
        <w:rPr>
          <w:color w:val="000000" w:themeColor="text1"/>
        </w:rPr>
        <w:t xml:space="preserve"> where the methods analyzed were Canny, Sobel, Laplacian and the Morphological Gradient.</w:t>
      </w:r>
    </w:p>
    <w:p w14:paraId="2622F8A3" w14:textId="3C2ABB73" w:rsidR="0083271D" w:rsidRPr="00637438" w:rsidRDefault="00EE09BE" w:rsidP="00680BFA">
      <w:pPr>
        <w:pStyle w:val="bulletitem"/>
        <w:rPr>
          <w:rFonts w:eastAsia="MS Mincho"/>
          <w:color w:val="000000" w:themeColor="text1"/>
        </w:rPr>
      </w:pPr>
      <w:r w:rsidRPr="00637438">
        <w:rPr>
          <w:b/>
          <w:color w:val="000000" w:themeColor="text1"/>
        </w:rPr>
        <w:t>Contrast enhancement</w:t>
      </w:r>
      <w:r w:rsidRPr="00637438">
        <w:rPr>
          <w:color w:val="000000" w:themeColor="text1"/>
        </w:rPr>
        <w:t xml:space="preserve"> in which the equalization methods of the histogram were analy</w:t>
      </w:r>
      <w:r w:rsidR="00680BFA" w:rsidRPr="00637438">
        <w:rPr>
          <w:color w:val="000000" w:themeColor="text1"/>
        </w:rPr>
        <w:t>z</w:t>
      </w:r>
      <w:r w:rsidRPr="00637438">
        <w:rPr>
          <w:color w:val="000000" w:themeColor="text1"/>
        </w:rPr>
        <w:t xml:space="preserve">ed, </w:t>
      </w:r>
      <w:r w:rsidR="00A32CF8" w:rsidRPr="00637438">
        <w:rPr>
          <w:color w:val="000000" w:themeColor="text1"/>
        </w:rPr>
        <w:t xml:space="preserve">(such as) </w:t>
      </w:r>
      <w:r w:rsidRPr="00637438">
        <w:rPr>
          <w:color w:val="000000" w:themeColor="text1"/>
        </w:rPr>
        <w:t xml:space="preserve">amplitude improvement of the gray scale, inverse function, </w:t>
      </w:r>
      <w:r w:rsidR="00A32CF8" w:rsidRPr="00637438">
        <w:rPr>
          <w:color w:val="000000" w:themeColor="text1"/>
        </w:rPr>
        <w:t xml:space="preserve">and </w:t>
      </w:r>
      <w:r w:rsidRPr="00637438">
        <w:rPr>
          <w:color w:val="000000" w:themeColor="text1"/>
        </w:rPr>
        <w:t>square and cubic.</w:t>
      </w:r>
    </w:p>
    <w:p w14:paraId="1B2CD389" w14:textId="77777777" w:rsidR="007473F3" w:rsidRPr="00637438" w:rsidRDefault="007473F3" w:rsidP="007473F3">
      <w:pPr>
        <w:pStyle w:val="Textoindependiente1"/>
        <w:ind w:firstLine="0"/>
        <w:rPr>
          <w:rFonts w:eastAsia="MS Mincho"/>
          <w:b/>
          <w:color w:val="000000" w:themeColor="text1"/>
          <w:lang w:val="en-US"/>
        </w:rPr>
      </w:pPr>
      <w:bookmarkStart w:id="0" w:name="_Ref467509391"/>
      <w:r w:rsidRPr="00637438">
        <w:rPr>
          <w:b/>
          <w:color w:val="000000" w:themeColor="text1"/>
        </w:rPr>
        <w:t>Noise reduction</w:t>
      </w:r>
    </w:p>
    <w:p w14:paraId="21BBF701" w14:textId="07A14947" w:rsidR="007473F3" w:rsidRPr="00637438" w:rsidRDefault="007473F3" w:rsidP="00C451BE">
      <w:pPr>
        <w:rPr>
          <w:rFonts w:eastAsia="MS Mincho"/>
          <w:color w:val="000000" w:themeColor="text1"/>
        </w:rPr>
      </w:pPr>
      <w:r w:rsidRPr="00637438">
        <w:rPr>
          <w:rFonts w:eastAsia="MS Mincho"/>
          <w:color w:val="000000" w:themeColor="text1"/>
        </w:rPr>
        <w:t>In this first process, the median and bilateral filters, as well as the results obtained in their combination, stood out for their results independently. Next, both filters are detailed.</w:t>
      </w:r>
    </w:p>
    <w:p w14:paraId="6E4F3DB0" w14:textId="77777777" w:rsidR="00EE09BE" w:rsidRPr="00637438" w:rsidRDefault="00EE09BE" w:rsidP="00EE09BE">
      <w:pPr>
        <w:pStyle w:val="Textoindependiente1"/>
        <w:ind w:firstLine="0"/>
        <w:rPr>
          <w:rFonts w:eastAsia="MS Mincho"/>
          <w:b/>
          <w:color w:val="000000" w:themeColor="text1"/>
          <w:lang w:val="en-US"/>
        </w:rPr>
      </w:pPr>
      <w:r w:rsidRPr="00637438">
        <w:rPr>
          <w:rFonts w:eastAsia="MS Mincho"/>
          <w:b/>
          <w:color w:val="000000" w:themeColor="text1"/>
          <w:lang w:val="en-US"/>
        </w:rPr>
        <w:t>Median</w:t>
      </w:r>
    </w:p>
    <w:p w14:paraId="70FE7176" w14:textId="60BDE37B" w:rsidR="00EE09BE" w:rsidRPr="00637438" w:rsidRDefault="00EE09BE" w:rsidP="00C451BE">
      <w:pPr>
        <w:rPr>
          <w:rFonts w:eastAsia="MS Mincho"/>
          <w:color w:val="000000" w:themeColor="text1"/>
        </w:rPr>
      </w:pPr>
      <w:r w:rsidRPr="00637438">
        <w:rPr>
          <w:rFonts w:eastAsia="MS Mincho"/>
          <w:color w:val="000000" w:themeColor="text1"/>
        </w:rPr>
        <w:t xml:space="preserve">Median filtering is a nonlinear signal processing technique developed by Tukey that is useful for noise suppression in images. In one-dimensional form, the median filter consists of a sliding window encompassing an odd number of pixels. The center pixel in the window is replaced by the median of the pixels in the window. The median of a discrete sequence </w:t>
      </w:r>
      <m:oMath>
        <m:sSub>
          <m:sSubPr>
            <m:ctrlPr>
              <w:rPr>
                <w:rFonts w:ascii="Cambria Math" w:eastAsia="MS Mincho" w:hAnsi="Cambria Math"/>
                <w:color w:val="000000" w:themeColor="text1"/>
              </w:rPr>
            </m:ctrlPr>
          </m:sSubPr>
          <m:e>
            <m:r>
              <w:rPr>
                <w:rFonts w:ascii="Cambria Math" w:eastAsia="MS Mincho" w:hAnsi="Cambria Math"/>
                <w:color w:val="000000" w:themeColor="text1"/>
              </w:rPr>
              <m:t>a</m:t>
            </m:r>
          </m:e>
          <m:sub>
            <m:r>
              <m:rPr>
                <m:sty m:val="p"/>
              </m:rPr>
              <w:rPr>
                <w:rFonts w:ascii="Cambria Math" w:eastAsia="MS Mincho" w:hAnsi="Cambria Math"/>
                <w:color w:val="000000" w:themeColor="text1"/>
              </w:rPr>
              <m:t>1</m:t>
            </m:r>
          </m:sub>
        </m:sSub>
        <m:r>
          <m:rPr>
            <m:sty m:val="p"/>
          </m:rPr>
          <w:rPr>
            <w:rFonts w:ascii="Cambria Math" w:eastAsia="MS Mincho" w:hAnsi="Cambria Math"/>
            <w:color w:val="000000" w:themeColor="text1"/>
          </w:rPr>
          <m:t xml:space="preserve">, </m:t>
        </m:r>
        <m:sSub>
          <m:sSubPr>
            <m:ctrlPr>
              <w:rPr>
                <w:rFonts w:ascii="Cambria Math" w:eastAsia="MS Mincho" w:hAnsi="Cambria Math"/>
                <w:color w:val="000000" w:themeColor="text1"/>
              </w:rPr>
            </m:ctrlPr>
          </m:sSubPr>
          <m:e>
            <m:r>
              <w:rPr>
                <w:rFonts w:ascii="Cambria Math" w:eastAsia="MS Mincho" w:hAnsi="Cambria Math"/>
                <w:color w:val="000000" w:themeColor="text1"/>
              </w:rPr>
              <m:t>a</m:t>
            </m:r>
          </m:e>
          <m:sub>
            <m:r>
              <m:rPr>
                <m:sty m:val="p"/>
              </m:rPr>
              <w:rPr>
                <w:rFonts w:ascii="Cambria Math" w:eastAsia="MS Mincho" w:hAnsi="Cambria Math"/>
                <w:color w:val="000000" w:themeColor="text1"/>
              </w:rPr>
              <m:t>2</m:t>
            </m:r>
          </m:sub>
        </m:sSub>
        <m:r>
          <m:rPr>
            <m:sty m:val="p"/>
          </m:rPr>
          <w:rPr>
            <w:rFonts w:ascii="Cambria Math" w:eastAsia="MS Mincho" w:hAnsi="Cambria Math"/>
            <w:color w:val="000000" w:themeColor="text1"/>
          </w:rPr>
          <m:t xml:space="preserve">,……, </m:t>
        </m:r>
        <m:sSub>
          <m:sSubPr>
            <m:ctrlPr>
              <w:rPr>
                <w:rFonts w:ascii="Cambria Math" w:eastAsia="MS Mincho" w:hAnsi="Cambria Math"/>
                <w:color w:val="000000" w:themeColor="text1"/>
              </w:rPr>
            </m:ctrlPr>
          </m:sSubPr>
          <m:e>
            <m:r>
              <w:rPr>
                <w:rFonts w:ascii="Cambria Math" w:eastAsia="MS Mincho" w:hAnsi="Cambria Math"/>
                <w:color w:val="000000" w:themeColor="text1"/>
              </w:rPr>
              <m:t>a</m:t>
            </m:r>
          </m:e>
          <m:sub>
            <m:r>
              <w:rPr>
                <w:rFonts w:ascii="Cambria Math" w:eastAsia="MS Mincho" w:hAnsi="Cambria Math"/>
                <w:color w:val="000000" w:themeColor="text1"/>
              </w:rPr>
              <m:t>N</m:t>
            </m:r>
          </m:sub>
        </m:sSub>
      </m:oMath>
      <w:r w:rsidRPr="00637438">
        <w:rPr>
          <w:rFonts w:eastAsia="MS Mincho"/>
          <w:color w:val="000000" w:themeColor="text1"/>
        </w:rPr>
        <w:t xml:space="preserve"> for N odd is that member of the sequence for which (N – 1)/2 elements are smaller or equal in value and (N – 1)/2 elements are larger or equal in value. For example, if the values of the pixels within a window are 0.1, 0.2, 0.9, 0.4, 0.5, the center pixel would be replaced by the value 0.4. In this example, if the value 0.9 were a noise spike in a monotonically increasing sequence, the median filter would result in a considerable improvement [1].</w:t>
      </w:r>
    </w:p>
    <w:p w14:paraId="08E85E35" w14:textId="73DB8677" w:rsidR="00694E16" w:rsidRPr="00637438" w:rsidRDefault="005D71F9" w:rsidP="00694E16">
      <w:pPr>
        <w:rPr>
          <w:rFonts w:eastAsia="MS Mincho"/>
          <w:color w:val="000000" w:themeColor="text1"/>
        </w:rPr>
      </w:pPr>
      <w:r w:rsidRPr="00637438">
        <w:rPr>
          <w:rFonts w:eastAsia="MS Mincho"/>
          <w:color w:val="000000" w:themeColor="text1"/>
        </w:rPr>
        <w:t>Operation of the median filter can be analyzed to a limited extent. It can be shown that the median of the product of a constant K and a sequence is</w:t>
      </w:r>
    </w:p>
    <w:p w14:paraId="380BA305" w14:textId="48DC81E2" w:rsidR="00694E16" w:rsidRPr="00637438" w:rsidRDefault="00694E16" w:rsidP="00694E16">
      <w:pPr>
        <w:pStyle w:val="equation"/>
        <w:rPr>
          <w:rFonts w:eastAsia="MS Mincho"/>
          <w:color w:val="000000" w:themeColor="text1"/>
        </w:rPr>
      </w:pPr>
      <w:r w:rsidRPr="00637438">
        <w:rPr>
          <w:rFonts w:eastAsia="MS Mincho"/>
          <w:color w:val="000000" w:themeColor="text1"/>
        </w:rPr>
        <w:tab/>
      </w:r>
      <m:oMath>
        <m:r>
          <w:rPr>
            <w:rFonts w:ascii="Cambria Math" w:eastAsia="MS Mincho" w:hAnsi="Cambria Math"/>
            <w:color w:val="000000" w:themeColor="text1"/>
            <w:lang w:val="es-MX"/>
          </w:rPr>
          <m:t>MED</m:t>
        </m:r>
        <m:d>
          <m:dPr>
            <m:begChr m:val="{"/>
            <m:endChr m:val="}"/>
            <m:ctrlPr>
              <w:rPr>
                <w:rFonts w:ascii="Cambria Math" w:eastAsia="MS Mincho" w:hAnsi="Cambria Math"/>
                <w:color w:val="000000" w:themeColor="text1"/>
                <w:lang w:val="es-MX"/>
              </w:rPr>
            </m:ctrlPr>
          </m:dPr>
          <m:e>
            <m:r>
              <w:rPr>
                <w:rFonts w:ascii="Cambria Math" w:eastAsia="MS Mincho" w:hAnsi="Cambria Math"/>
                <w:color w:val="000000" w:themeColor="text1"/>
                <w:lang w:val="es-MX"/>
              </w:rPr>
              <m:t>K</m:t>
            </m:r>
            <m:d>
              <m:dPr>
                <m:begChr m:val="["/>
                <m:endChr m:val="]"/>
                <m:ctrlPr>
                  <w:rPr>
                    <w:rFonts w:ascii="Cambria Math" w:eastAsia="MS Mincho" w:hAnsi="Cambria Math"/>
                    <w:color w:val="000000" w:themeColor="text1"/>
                    <w:lang w:val="es-MX"/>
                  </w:rPr>
                </m:ctrlPr>
              </m:dPr>
              <m:e>
                <m:r>
                  <w:rPr>
                    <w:rFonts w:ascii="Cambria Math" w:eastAsia="MS Mincho" w:hAnsi="Cambria Math"/>
                    <w:color w:val="000000" w:themeColor="text1"/>
                    <w:lang w:val="es-MX"/>
                  </w:rPr>
                  <m:t>f</m:t>
                </m:r>
                <m:d>
                  <m:dPr>
                    <m:ctrlPr>
                      <w:rPr>
                        <w:rFonts w:ascii="Cambria Math" w:eastAsia="MS Mincho" w:hAnsi="Cambria Math"/>
                        <w:color w:val="000000" w:themeColor="text1"/>
                        <w:lang w:val="es-MX"/>
                      </w:rPr>
                    </m:ctrlPr>
                  </m:dPr>
                  <m:e>
                    <m:r>
                      <w:rPr>
                        <w:rFonts w:ascii="Cambria Math" w:eastAsia="MS Mincho" w:hAnsi="Cambria Math"/>
                        <w:color w:val="000000" w:themeColor="text1"/>
                        <w:lang w:val="es-MX"/>
                      </w:rPr>
                      <m:t>j</m:t>
                    </m:r>
                  </m:e>
                </m:d>
              </m:e>
            </m:d>
          </m:e>
        </m:d>
        <m:r>
          <m:rPr>
            <m:sty m:val="p"/>
          </m:rPr>
          <w:rPr>
            <w:rFonts w:ascii="Cambria Math" w:eastAsia="MS Mincho" w:hAnsi="Cambria Math"/>
            <w:color w:val="000000" w:themeColor="text1"/>
          </w:rPr>
          <m:t>=</m:t>
        </m:r>
        <m:r>
          <w:rPr>
            <w:rFonts w:ascii="Cambria Math" w:eastAsia="MS Mincho" w:hAnsi="Cambria Math"/>
            <w:color w:val="000000" w:themeColor="text1"/>
            <w:lang w:val="es-MX"/>
          </w:rPr>
          <m:t>K</m:t>
        </m:r>
        <m:r>
          <m:rPr>
            <m:sty m:val="p"/>
          </m:rPr>
          <w:rPr>
            <w:rFonts w:ascii="Cambria Math" w:eastAsia="MS Mincho" w:hAnsi="Cambria Math"/>
            <w:color w:val="000000" w:themeColor="text1"/>
          </w:rPr>
          <m:t>[</m:t>
        </m:r>
        <m:r>
          <w:rPr>
            <w:rFonts w:ascii="Cambria Math" w:eastAsia="MS Mincho" w:hAnsi="Cambria Math"/>
            <w:color w:val="000000" w:themeColor="text1"/>
            <w:lang w:val="es-MX"/>
          </w:rPr>
          <m:t>MED</m:t>
        </m:r>
        <m:r>
          <m:rPr>
            <m:sty m:val="p"/>
          </m:rPr>
          <w:rPr>
            <w:rFonts w:ascii="Cambria Math" w:eastAsia="MS Mincho" w:hAnsi="Cambria Math"/>
            <w:color w:val="000000" w:themeColor="text1"/>
          </w:rPr>
          <m:t>{</m:t>
        </m:r>
        <m:r>
          <w:rPr>
            <w:rFonts w:ascii="Cambria Math" w:eastAsia="MS Mincho" w:hAnsi="Cambria Math"/>
            <w:color w:val="000000" w:themeColor="text1"/>
            <w:lang w:val="es-MX"/>
          </w:rPr>
          <m:t>f</m:t>
        </m:r>
        <m:r>
          <m:rPr>
            <m:sty m:val="p"/>
          </m:rPr>
          <w:rPr>
            <w:rFonts w:ascii="Cambria Math" w:eastAsia="MS Mincho" w:hAnsi="Cambria Math"/>
            <w:color w:val="000000" w:themeColor="text1"/>
          </w:rPr>
          <m:t>(</m:t>
        </m:r>
        <m:r>
          <w:rPr>
            <w:rFonts w:ascii="Cambria Math" w:eastAsia="MS Mincho" w:hAnsi="Cambria Math"/>
            <w:color w:val="000000" w:themeColor="text1"/>
            <w:lang w:val="es-MX"/>
          </w:rPr>
          <m:t>j</m:t>
        </m:r>
        <m:r>
          <m:rPr>
            <m:sty m:val="p"/>
          </m:rPr>
          <w:rPr>
            <w:rFonts w:ascii="Cambria Math" w:eastAsia="MS Mincho" w:hAnsi="Cambria Math"/>
            <w:color w:val="000000" w:themeColor="text1"/>
          </w:rPr>
          <m:t>)}]</m:t>
        </m:r>
      </m:oMath>
      <w:r w:rsidRPr="00637438">
        <w:rPr>
          <w:rFonts w:eastAsia="MS Mincho"/>
          <w:color w:val="000000" w:themeColor="text1"/>
        </w:rPr>
        <w:t xml:space="preserve"> </w:t>
      </w:r>
      <w:r w:rsidRPr="00637438">
        <w:rPr>
          <w:rFonts w:eastAsia="MS Mincho"/>
          <w:color w:val="000000" w:themeColor="text1"/>
        </w:rPr>
        <w:tab/>
        <w:t>(</w:t>
      </w:r>
      <w:r w:rsidRPr="00637438">
        <w:rPr>
          <w:rFonts w:eastAsia="MS Mincho"/>
          <w:color w:val="000000" w:themeColor="text1"/>
        </w:rPr>
        <w:fldChar w:fldCharType="begin"/>
      </w:r>
      <w:r w:rsidRPr="00637438">
        <w:rPr>
          <w:rFonts w:eastAsia="MS Mincho"/>
          <w:color w:val="000000" w:themeColor="text1"/>
        </w:rPr>
        <w:instrText xml:space="preserve"> SEQ "equation" \n \* MERGEFORMAT </w:instrText>
      </w:r>
      <w:r w:rsidRPr="00637438">
        <w:rPr>
          <w:rFonts w:eastAsia="MS Mincho"/>
          <w:color w:val="000000" w:themeColor="text1"/>
        </w:rPr>
        <w:fldChar w:fldCharType="separate"/>
      </w:r>
      <w:r w:rsidRPr="00637438">
        <w:rPr>
          <w:rFonts w:eastAsia="MS Mincho"/>
          <w:noProof/>
          <w:color w:val="000000" w:themeColor="text1"/>
        </w:rPr>
        <w:t>1</w:t>
      </w:r>
      <w:r w:rsidRPr="00637438">
        <w:rPr>
          <w:rFonts w:eastAsia="MS Mincho"/>
          <w:color w:val="000000" w:themeColor="text1"/>
        </w:rPr>
        <w:fldChar w:fldCharType="end"/>
      </w:r>
      <w:r w:rsidRPr="00637438">
        <w:rPr>
          <w:rFonts w:eastAsia="MS Mincho"/>
          <w:color w:val="000000" w:themeColor="text1"/>
        </w:rPr>
        <w:t>)</w:t>
      </w:r>
    </w:p>
    <w:p w14:paraId="3799CC76" w14:textId="22C594BD" w:rsidR="00694E16" w:rsidRPr="00637438" w:rsidRDefault="00694E16" w:rsidP="00C451BE">
      <w:pPr>
        <w:pStyle w:val="p1a"/>
        <w:rPr>
          <w:rFonts w:eastAsia="MS Mincho"/>
          <w:color w:val="000000" w:themeColor="text1"/>
        </w:rPr>
      </w:pPr>
      <w:r w:rsidRPr="00637438">
        <w:rPr>
          <w:rFonts w:eastAsia="MS Mincho"/>
          <w:color w:val="000000" w:themeColor="text1"/>
        </w:rPr>
        <w:t>However, for two arbitrary sequences f(j) and g(j), it does not follow that the median of the sum of the sequences is equal to the sum of their medians. That is, in general,</w:t>
      </w:r>
    </w:p>
    <w:p w14:paraId="10E7EE8E" w14:textId="730C5EE5" w:rsidR="00694E16" w:rsidRPr="00637438" w:rsidRDefault="00694E16" w:rsidP="00694E16">
      <w:pPr>
        <w:pStyle w:val="equation"/>
        <w:rPr>
          <w:rFonts w:eastAsia="MS Mincho"/>
          <w:color w:val="000000" w:themeColor="text1"/>
        </w:rPr>
      </w:pPr>
      <w:r w:rsidRPr="00637438">
        <w:rPr>
          <w:rFonts w:eastAsia="MS Mincho"/>
          <w:color w:val="000000" w:themeColor="text1"/>
        </w:rPr>
        <w:tab/>
      </w:r>
      <m:oMath>
        <m:r>
          <w:rPr>
            <w:rFonts w:ascii="Cambria Math" w:eastAsia="MS Mincho" w:hAnsi="Cambria Math"/>
            <w:color w:val="000000" w:themeColor="text1"/>
            <w:lang w:val="es-MX"/>
          </w:rPr>
          <m:t>MED</m:t>
        </m:r>
        <m:d>
          <m:dPr>
            <m:begChr m:val="{"/>
            <m:endChr m:val="}"/>
            <m:ctrlPr>
              <w:rPr>
                <w:rFonts w:ascii="Cambria Math" w:eastAsia="MS Mincho" w:hAnsi="Cambria Math"/>
                <w:color w:val="000000" w:themeColor="text1"/>
                <w:lang w:val="es-MX"/>
              </w:rPr>
            </m:ctrlPr>
          </m:dPr>
          <m:e>
            <m:r>
              <w:rPr>
                <w:rFonts w:ascii="Cambria Math" w:eastAsia="MS Mincho" w:hAnsi="Cambria Math"/>
                <w:color w:val="000000" w:themeColor="text1"/>
                <w:lang w:val="es-MX"/>
              </w:rPr>
              <m:t>f</m:t>
            </m:r>
            <m:d>
              <m:dPr>
                <m:ctrlPr>
                  <w:rPr>
                    <w:rFonts w:ascii="Cambria Math" w:eastAsia="MS Mincho" w:hAnsi="Cambria Math"/>
                    <w:color w:val="000000" w:themeColor="text1"/>
                    <w:lang w:val="es-MX"/>
                  </w:rPr>
                </m:ctrlPr>
              </m:dPr>
              <m:e>
                <m:r>
                  <w:rPr>
                    <w:rFonts w:ascii="Cambria Math" w:eastAsia="MS Mincho" w:hAnsi="Cambria Math"/>
                    <w:color w:val="000000" w:themeColor="text1"/>
                    <w:lang w:val="es-MX"/>
                  </w:rPr>
                  <m:t>j</m:t>
                </m:r>
              </m:e>
            </m:d>
            <m:r>
              <m:rPr>
                <m:sty m:val="p"/>
              </m:rPr>
              <w:rPr>
                <w:rFonts w:ascii="Cambria Math" w:eastAsia="MS Mincho" w:hAnsi="Cambria Math"/>
                <w:color w:val="000000" w:themeColor="text1"/>
              </w:rPr>
              <m:t>+</m:t>
            </m:r>
            <m:r>
              <w:rPr>
                <w:rFonts w:ascii="Cambria Math" w:eastAsia="MS Mincho" w:hAnsi="Cambria Math"/>
                <w:color w:val="000000" w:themeColor="text1"/>
                <w:lang w:val="es-MX"/>
              </w:rPr>
              <m:t>g</m:t>
            </m:r>
            <m:r>
              <m:rPr>
                <m:sty m:val="p"/>
              </m:rPr>
              <w:rPr>
                <w:rFonts w:ascii="Cambria Math" w:eastAsia="MS Mincho" w:hAnsi="Cambria Math"/>
                <w:color w:val="000000" w:themeColor="text1"/>
              </w:rPr>
              <m:t>(</m:t>
            </m:r>
            <m:r>
              <w:rPr>
                <w:rFonts w:ascii="Cambria Math" w:eastAsia="MS Mincho" w:hAnsi="Cambria Math"/>
                <w:color w:val="000000" w:themeColor="text1"/>
                <w:lang w:val="es-MX"/>
              </w:rPr>
              <m:t>j</m:t>
            </m:r>
            <m:r>
              <m:rPr>
                <m:sty m:val="p"/>
              </m:rPr>
              <w:rPr>
                <w:rFonts w:ascii="Cambria Math" w:eastAsia="MS Mincho" w:hAnsi="Cambria Math"/>
                <w:color w:val="000000" w:themeColor="text1"/>
              </w:rPr>
              <m:t>)</m:t>
            </m:r>
          </m:e>
        </m:d>
        <m:r>
          <m:rPr>
            <m:sty m:val="p"/>
          </m:rPr>
          <w:rPr>
            <w:rFonts w:ascii="Cambria Math" w:eastAsia="MS Mincho" w:hAnsi="Cambria Math"/>
            <w:color w:val="000000" w:themeColor="text1"/>
          </w:rPr>
          <m:t>≠</m:t>
        </m:r>
        <m:r>
          <w:rPr>
            <w:rFonts w:ascii="Cambria Math" w:eastAsia="MS Mincho" w:hAnsi="Cambria Math"/>
            <w:color w:val="000000" w:themeColor="text1"/>
            <w:lang w:val="es-MX"/>
          </w:rPr>
          <m:t>MED</m:t>
        </m:r>
        <m:d>
          <m:dPr>
            <m:begChr m:val="{"/>
            <m:endChr m:val="}"/>
            <m:ctrlPr>
              <w:rPr>
                <w:rFonts w:ascii="Cambria Math" w:eastAsia="MS Mincho" w:hAnsi="Cambria Math"/>
                <w:color w:val="000000" w:themeColor="text1"/>
                <w:lang w:val="es-MX"/>
              </w:rPr>
            </m:ctrlPr>
          </m:dPr>
          <m:e>
            <m:r>
              <w:rPr>
                <w:rFonts w:ascii="Cambria Math" w:eastAsia="MS Mincho" w:hAnsi="Cambria Math"/>
                <w:color w:val="000000" w:themeColor="text1"/>
                <w:lang w:val="es-MX"/>
              </w:rPr>
              <m:t>f</m:t>
            </m:r>
            <m:d>
              <m:dPr>
                <m:ctrlPr>
                  <w:rPr>
                    <w:rFonts w:ascii="Cambria Math" w:eastAsia="MS Mincho" w:hAnsi="Cambria Math"/>
                    <w:color w:val="000000" w:themeColor="text1"/>
                    <w:lang w:val="es-MX"/>
                  </w:rPr>
                </m:ctrlPr>
              </m:dPr>
              <m:e>
                <m:r>
                  <w:rPr>
                    <w:rFonts w:ascii="Cambria Math" w:eastAsia="MS Mincho" w:hAnsi="Cambria Math"/>
                    <w:color w:val="000000" w:themeColor="text1"/>
                    <w:lang w:val="es-MX"/>
                  </w:rPr>
                  <m:t>j</m:t>
                </m:r>
              </m:e>
            </m:d>
          </m:e>
        </m:d>
        <m:r>
          <m:rPr>
            <m:sty m:val="p"/>
          </m:rPr>
          <w:rPr>
            <w:rFonts w:ascii="Cambria Math" w:eastAsia="MS Mincho" w:hAnsi="Cambria Math"/>
            <w:color w:val="000000" w:themeColor="text1"/>
          </w:rPr>
          <m:t>+</m:t>
        </m:r>
        <m:r>
          <w:rPr>
            <w:rFonts w:ascii="Cambria Math" w:eastAsia="MS Mincho" w:hAnsi="Cambria Math"/>
            <w:color w:val="000000" w:themeColor="text1"/>
            <w:lang w:val="es-MX"/>
          </w:rPr>
          <m:t>MED</m:t>
        </m:r>
        <m:r>
          <m:rPr>
            <m:sty m:val="p"/>
          </m:rPr>
          <w:rPr>
            <w:rFonts w:ascii="Cambria Math" w:eastAsia="MS Mincho" w:hAnsi="Cambria Math"/>
            <w:color w:val="000000" w:themeColor="text1"/>
          </w:rPr>
          <m:t>{</m:t>
        </m:r>
        <m:r>
          <w:rPr>
            <w:rFonts w:ascii="Cambria Math" w:eastAsia="MS Mincho" w:hAnsi="Cambria Math"/>
            <w:color w:val="000000" w:themeColor="text1"/>
            <w:lang w:val="es-MX"/>
          </w:rPr>
          <m:t>g</m:t>
        </m:r>
        <m:r>
          <m:rPr>
            <m:sty m:val="p"/>
          </m:rPr>
          <w:rPr>
            <w:rFonts w:ascii="Cambria Math" w:eastAsia="MS Mincho" w:hAnsi="Cambria Math"/>
            <w:color w:val="000000" w:themeColor="text1"/>
          </w:rPr>
          <m:t>(</m:t>
        </m:r>
        <m:r>
          <w:rPr>
            <w:rFonts w:ascii="Cambria Math" w:eastAsia="MS Mincho" w:hAnsi="Cambria Math"/>
            <w:color w:val="000000" w:themeColor="text1"/>
            <w:lang w:val="es-MX"/>
          </w:rPr>
          <m:t>j</m:t>
        </m:r>
        <m:r>
          <m:rPr>
            <m:sty m:val="p"/>
          </m:rPr>
          <w:rPr>
            <w:rFonts w:ascii="Cambria Math" w:eastAsia="MS Mincho" w:hAnsi="Cambria Math"/>
            <w:color w:val="000000" w:themeColor="text1"/>
          </w:rPr>
          <m:t>)}</m:t>
        </m:r>
      </m:oMath>
      <w:r w:rsidRPr="00637438">
        <w:rPr>
          <w:rFonts w:eastAsia="MS Mincho"/>
          <w:color w:val="000000" w:themeColor="text1"/>
        </w:rPr>
        <w:tab/>
        <w:t>(</w:t>
      </w:r>
      <w:r w:rsidRPr="00637438">
        <w:rPr>
          <w:rFonts w:eastAsia="MS Mincho"/>
          <w:color w:val="000000" w:themeColor="text1"/>
        </w:rPr>
        <w:fldChar w:fldCharType="begin"/>
      </w:r>
      <w:r w:rsidRPr="00637438">
        <w:rPr>
          <w:rFonts w:eastAsia="MS Mincho"/>
          <w:color w:val="000000" w:themeColor="text1"/>
        </w:rPr>
        <w:instrText xml:space="preserve"> SEQ "equation" \n \* MERGEFORMAT </w:instrText>
      </w:r>
      <w:r w:rsidRPr="00637438">
        <w:rPr>
          <w:rFonts w:eastAsia="MS Mincho"/>
          <w:color w:val="000000" w:themeColor="text1"/>
        </w:rPr>
        <w:fldChar w:fldCharType="separate"/>
      </w:r>
      <w:r w:rsidRPr="00637438">
        <w:rPr>
          <w:rFonts w:eastAsia="MS Mincho"/>
          <w:noProof/>
          <w:color w:val="000000" w:themeColor="text1"/>
        </w:rPr>
        <w:t>2</w:t>
      </w:r>
      <w:r w:rsidRPr="00637438">
        <w:rPr>
          <w:rFonts w:eastAsia="MS Mincho"/>
          <w:color w:val="000000" w:themeColor="text1"/>
        </w:rPr>
        <w:fldChar w:fldCharType="end"/>
      </w:r>
      <w:r w:rsidRPr="00637438">
        <w:rPr>
          <w:rFonts w:eastAsia="MS Mincho"/>
          <w:color w:val="000000" w:themeColor="text1"/>
        </w:rPr>
        <w:t>)</w:t>
      </w:r>
    </w:p>
    <w:p w14:paraId="0DD32B24" w14:textId="1B38DA96" w:rsidR="00694E16" w:rsidRPr="00637438" w:rsidRDefault="00694E16" w:rsidP="00C451BE">
      <w:pPr>
        <w:pStyle w:val="p1a"/>
        <w:rPr>
          <w:rFonts w:eastAsia="MS Mincho"/>
          <w:color w:val="000000" w:themeColor="text1"/>
        </w:rPr>
      </w:pPr>
      <w:r w:rsidRPr="00637438">
        <w:rPr>
          <w:rFonts w:eastAsia="MS Mincho"/>
          <w:color w:val="000000" w:themeColor="text1"/>
        </w:rPr>
        <w:t>The sequences 0.1, 0.2, 0.3, 0.4, 0.5 and 0.1, 0.2, 0.3, 0.2, 0.1 are examples for which the additive linearity property does not hold [1].</w:t>
      </w:r>
    </w:p>
    <w:p w14:paraId="32FF47EF" w14:textId="272A3E7D" w:rsidR="00196C32" w:rsidRPr="00637438" w:rsidRDefault="00196C32" w:rsidP="00196C32">
      <w:pPr>
        <w:rPr>
          <w:rFonts w:eastAsia="MS Mincho"/>
          <w:color w:val="000000" w:themeColor="text1"/>
        </w:rPr>
      </w:pPr>
      <w:r w:rsidRPr="00637438">
        <w:rPr>
          <w:rFonts w:eastAsia="MS Mincho"/>
          <w:color w:val="000000" w:themeColor="text1"/>
        </w:rPr>
        <w:lastRenderedPageBreak/>
        <w:t xml:space="preserve">An important property of median filters, particularly useful in image processing, is that they preserve edges or stepwise discontinuities in the signal. Median filters can be used for removing impulses in an image without smearing the edge information; this is of significant importance in image processing [2]. </w:t>
      </w:r>
    </w:p>
    <w:p w14:paraId="1AAC1422" w14:textId="77777777" w:rsidR="00A37BA7" w:rsidRPr="00637438" w:rsidRDefault="00A37BA7" w:rsidP="00196C32">
      <w:pPr>
        <w:rPr>
          <w:rFonts w:eastAsia="MS Mincho"/>
          <w:color w:val="000000" w:themeColor="text1"/>
        </w:rPr>
      </w:pPr>
    </w:p>
    <w:p w14:paraId="4E4C2DD1" w14:textId="77777777" w:rsidR="00036675" w:rsidRPr="00637438" w:rsidRDefault="00036675" w:rsidP="00036675">
      <w:pPr>
        <w:pStyle w:val="Textoindependiente1"/>
        <w:ind w:firstLine="0"/>
        <w:rPr>
          <w:rFonts w:eastAsia="MS Mincho"/>
          <w:b/>
          <w:color w:val="000000" w:themeColor="text1"/>
          <w:lang w:val="en-US"/>
        </w:rPr>
      </w:pPr>
      <w:r w:rsidRPr="00637438">
        <w:rPr>
          <w:rFonts w:eastAsia="MS Mincho"/>
          <w:b/>
          <w:color w:val="000000" w:themeColor="text1"/>
          <w:lang w:val="en-US"/>
        </w:rPr>
        <w:t>Bilateral</w:t>
      </w:r>
    </w:p>
    <w:p w14:paraId="5B869CD1" w14:textId="6E49C8CA" w:rsidR="00036675" w:rsidRPr="00637438" w:rsidRDefault="00036675" w:rsidP="00036675">
      <w:pPr>
        <w:rPr>
          <w:color w:val="000000" w:themeColor="text1"/>
        </w:rPr>
      </w:pPr>
      <w:r w:rsidRPr="00637438">
        <w:rPr>
          <w:color w:val="000000" w:themeColor="text1"/>
        </w:rPr>
        <w:t>In this filter, a convolution is applied to the image with a function that is a weighted average of the pixels in a neighborhood.</w:t>
      </w:r>
    </w:p>
    <w:p w14:paraId="2E986646" w14:textId="3DA0753A" w:rsidR="00D666AD" w:rsidRPr="00637438" w:rsidRDefault="00D666AD" w:rsidP="00D666AD">
      <w:pPr>
        <w:rPr>
          <w:rFonts w:eastAsia="MS Mincho"/>
          <w:color w:val="000000" w:themeColor="text1"/>
        </w:rPr>
      </w:pPr>
      <w:r w:rsidRPr="00637438">
        <w:rPr>
          <w:rFonts w:eastAsia="MS Mincho"/>
          <w:color w:val="000000" w:themeColor="text1"/>
        </w:rPr>
        <w:t xml:space="preserve">A bilateral filter has two filter kernels: a spatial filter kernel </w:t>
      </w:r>
      <m:oMath>
        <m:r>
          <m:rPr>
            <m:sty m:val="p"/>
          </m:rPr>
          <w:rPr>
            <w:rFonts w:ascii="Cambria Math" w:eastAsia="MS Mincho" w:hAnsi="Cambria Math"/>
            <w:color w:val="000000" w:themeColor="text1"/>
          </w:rPr>
          <m:t>F(p, q)</m:t>
        </m:r>
      </m:oMath>
      <w:r w:rsidRPr="00637438">
        <w:rPr>
          <w:rFonts w:eastAsia="MS Mincho"/>
          <w:color w:val="000000" w:themeColor="text1"/>
        </w:rPr>
        <w:t xml:space="preserve"> that measures spatial distance between </w:t>
      </w:r>
      <w:proofErr w:type="gramStart"/>
      <w:r w:rsidRPr="00637438">
        <w:rPr>
          <w:rFonts w:eastAsia="MS Mincho"/>
          <w:color w:val="000000" w:themeColor="text1"/>
        </w:rPr>
        <w:t>two pixel</w:t>
      </w:r>
      <w:proofErr w:type="gramEnd"/>
      <w:r w:rsidRPr="00637438">
        <w:rPr>
          <w:rFonts w:eastAsia="MS Mincho"/>
          <w:color w:val="000000" w:themeColor="text1"/>
        </w:rPr>
        <w:t xml:space="preserve"> locations p and q and a range filter kernel </w:t>
      </w:r>
      <m:oMath>
        <m:r>
          <m:rPr>
            <m:sty m:val="p"/>
          </m:rPr>
          <w:rPr>
            <w:rFonts w:ascii="Cambria Math" w:eastAsia="MS Mincho" w:hAnsi="Cambria Math"/>
            <w:color w:val="000000" w:themeColor="text1"/>
          </w:rPr>
          <m:t>G(</m:t>
        </m:r>
        <m:sSub>
          <m:sSubPr>
            <m:ctrlPr>
              <w:rPr>
                <w:rFonts w:ascii="Cambria Math" w:hAnsi="Cambria Math"/>
                <w:color w:val="000000" w:themeColor="text1"/>
              </w:rPr>
            </m:ctrlPr>
          </m:sSubPr>
          <m:e>
            <m:r>
              <m:rPr>
                <m:sty m:val="p"/>
              </m:rPr>
              <w:rPr>
                <w:rFonts w:ascii="Cambria Math" w:eastAsia="MS Mincho" w:hAnsi="Cambria Math"/>
                <w:color w:val="000000" w:themeColor="text1"/>
              </w:rPr>
              <m:t>I</m:t>
            </m:r>
          </m:e>
          <m:sub>
            <m:r>
              <m:rPr>
                <m:sty m:val="p"/>
              </m:rPr>
              <w:rPr>
                <w:rFonts w:ascii="Cambria Math" w:eastAsia="MS Mincho" w:hAnsi="Cambria Math"/>
                <w:color w:val="000000" w:themeColor="text1"/>
              </w:rPr>
              <m:t>p</m:t>
            </m:r>
          </m:sub>
        </m:sSub>
        <m:r>
          <m:rPr>
            <m:sty m:val="p"/>
          </m:rPr>
          <w:rPr>
            <w:rFonts w:ascii="Cambria Math" w:eastAsia="MS Mincho" w:hAnsi="Cambria Math"/>
            <w:color w:val="000000" w:themeColor="text1"/>
          </w:rPr>
          <m:t xml:space="preserve">, </m:t>
        </m:r>
        <m:sSub>
          <m:sSubPr>
            <m:ctrlPr>
              <w:rPr>
                <w:rFonts w:ascii="Cambria Math" w:hAnsi="Cambria Math"/>
                <w:color w:val="000000" w:themeColor="text1"/>
              </w:rPr>
            </m:ctrlPr>
          </m:sSubPr>
          <m:e>
            <m:r>
              <m:rPr>
                <m:sty m:val="p"/>
              </m:rPr>
              <w:rPr>
                <w:rFonts w:ascii="Cambria Math" w:eastAsia="MS Mincho" w:hAnsi="Cambria Math"/>
                <w:color w:val="000000" w:themeColor="text1"/>
              </w:rPr>
              <m:t>I</m:t>
            </m:r>
          </m:e>
          <m:sub>
            <m:r>
              <m:rPr>
                <m:sty m:val="p"/>
              </m:rPr>
              <w:rPr>
                <w:rFonts w:ascii="Cambria Math" w:eastAsia="MS Mincho" w:hAnsi="Cambria Math"/>
                <w:color w:val="000000" w:themeColor="text1"/>
              </w:rPr>
              <m:t>q</m:t>
            </m:r>
          </m:sub>
        </m:sSub>
        <m:r>
          <m:rPr>
            <m:sty m:val="p"/>
          </m:rPr>
          <w:rPr>
            <w:rFonts w:ascii="Cambria Math" w:eastAsia="MS Mincho" w:hAnsi="Cambria Math"/>
            <w:color w:val="000000" w:themeColor="text1"/>
          </w:rPr>
          <m:t>)</m:t>
        </m:r>
      </m:oMath>
      <w:r w:rsidRPr="00637438">
        <w:rPr>
          <w:rFonts w:eastAsia="MS Mincho"/>
          <w:color w:val="000000" w:themeColor="text1"/>
        </w:rPr>
        <w:t xml:space="preserve"> that measures the intensity/range distance between two pixel values </w:t>
      </w:r>
      <m:oMath>
        <m:sSub>
          <m:sSubPr>
            <m:ctrlPr>
              <w:rPr>
                <w:rFonts w:ascii="Cambria Math" w:hAnsi="Cambria Math"/>
                <w:color w:val="000000" w:themeColor="text1"/>
              </w:rPr>
            </m:ctrlPr>
          </m:sSubPr>
          <m:e>
            <m:r>
              <m:rPr>
                <m:sty m:val="p"/>
              </m:rPr>
              <w:rPr>
                <w:rFonts w:ascii="Cambria Math" w:eastAsia="MS Mincho" w:hAnsi="Cambria Math"/>
                <w:color w:val="000000" w:themeColor="text1"/>
              </w:rPr>
              <m:t>I</m:t>
            </m:r>
          </m:e>
          <m:sub>
            <m:r>
              <m:rPr>
                <m:sty m:val="p"/>
              </m:rPr>
              <w:rPr>
                <w:rFonts w:ascii="Cambria Math" w:eastAsia="MS Mincho" w:hAnsi="Cambria Math"/>
                <w:color w:val="000000" w:themeColor="text1"/>
              </w:rPr>
              <m:t>p</m:t>
            </m:r>
          </m:sub>
        </m:sSub>
      </m:oMath>
      <w:r w:rsidRPr="00637438">
        <w:rPr>
          <w:rFonts w:eastAsia="MS Mincho"/>
          <w:color w:val="000000" w:themeColor="text1"/>
        </w:rPr>
        <w:t xml:space="preserve"> and </w:t>
      </w:r>
      <m:oMath>
        <m:sSub>
          <m:sSubPr>
            <m:ctrlPr>
              <w:rPr>
                <w:rFonts w:ascii="Cambria Math" w:hAnsi="Cambria Math"/>
                <w:color w:val="000000" w:themeColor="text1"/>
              </w:rPr>
            </m:ctrlPr>
          </m:sSubPr>
          <m:e>
            <m:r>
              <m:rPr>
                <m:sty m:val="p"/>
              </m:rPr>
              <w:rPr>
                <w:rFonts w:ascii="Cambria Math" w:eastAsia="MS Mincho" w:hAnsi="Cambria Math"/>
                <w:color w:val="000000" w:themeColor="text1"/>
              </w:rPr>
              <m:t>I</m:t>
            </m:r>
          </m:e>
          <m:sub>
            <m:r>
              <m:rPr>
                <m:sty m:val="p"/>
              </m:rPr>
              <w:rPr>
                <w:rFonts w:ascii="Cambria Math" w:eastAsia="MS Mincho" w:hAnsi="Cambria Math"/>
                <w:color w:val="000000" w:themeColor="text1"/>
              </w:rPr>
              <m:t>q</m:t>
            </m:r>
          </m:sub>
        </m:sSub>
      </m:oMath>
      <w:r w:rsidRPr="00637438">
        <w:rPr>
          <w:rFonts w:eastAsia="MS Mincho"/>
          <w:color w:val="000000" w:themeColor="text1"/>
        </w:rPr>
        <w:t xml:space="preserve"> . If the range filter kernel G is computed using an additional image T, the resulting filter becomes a joint/cross bilateral filter.</w:t>
      </w:r>
      <w:r w:rsidRPr="00637438">
        <w:rPr>
          <w:color w:val="000000" w:themeColor="text1"/>
        </w:rPr>
        <w:t xml:space="preserve"> </w:t>
      </w:r>
      <w:r w:rsidRPr="00637438">
        <w:rPr>
          <w:rFonts w:eastAsia="MS Mincho"/>
          <w:color w:val="000000" w:themeColor="text1"/>
        </w:rPr>
        <w:t>Let</w:t>
      </w:r>
      <m:oMath>
        <m:r>
          <w:rPr>
            <w:rFonts w:ascii="Cambria Math" w:hAnsi="Cambria Math"/>
            <w:color w:val="000000" w:themeColor="text1"/>
          </w:rPr>
          <m:t xml:space="preserve"> </m:t>
        </m:r>
        <m:sSubSup>
          <m:sSubSupPr>
            <m:ctrlPr>
              <w:rPr>
                <w:rFonts w:ascii="Cambria Math" w:hAnsi="Cambria Math"/>
                <w:color w:val="000000" w:themeColor="text1"/>
              </w:rPr>
            </m:ctrlPr>
          </m:sSubSupPr>
          <m:e>
            <m:r>
              <m:rPr>
                <m:sty m:val="p"/>
              </m:rPr>
              <w:rPr>
                <w:rFonts w:ascii="Cambria Math" w:eastAsia="MS Mincho" w:hAnsi="Cambria Math"/>
                <w:color w:val="000000" w:themeColor="text1"/>
              </w:rPr>
              <m:t>I</m:t>
            </m:r>
          </m:e>
          <m:sub>
            <m:r>
              <m:rPr>
                <m:sty m:val="p"/>
              </m:rPr>
              <w:rPr>
                <w:rFonts w:ascii="Cambria Math" w:eastAsia="MS Mincho" w:hAnsi="Cambria Math"/>
                <w:color w:val="000000" w:themeColor="text1"/>
              </w:rPr>
              <m:t>p</m:t>
            </m:r>
          </m:sub>
          <m:sup>
            <m:r>
              <m:rPr>
                <m:sty m:val="p"/>
              </m:rPr>
              <w:rPr>
                <w:rFonts w:ascii="Cambria Math" w:eastAsia="MS Mincho" w:hAnsi="Cambria Math"/>
                <w:color w:val="000000" w:themeColor="text1"/>
              </w:rPr>
              <m:t>T</m:t>
            </m:r>
          </m:sup>
        </m:sSubSup>
      </m:oMath>
      <w:r w:rsidRPr="00637438">
        <w:rPr>
          <w:rFonts w:eastAsia="MS Mincho"/>
          <w:color w:val="000000" w:themeColor="text1"/>
        </w:rPr>
        <w:t>denote the joint bilateral filtered value at pixel location p,</w:t>
      </w:r>
    </w:p>
    <w:p w14:paraId="2446E1AB" w14:textId="568D2435" w:rsidR="00036675" w:rsidRPr="00637438" w:rsidRDefault="00643CF7" w:rsidP="00A37BA7">
      <w:pPr>
        <w:pStyle w:val="equation"/>
        <w:jc w:val="center"/>
        <w:rPr>
          <w:rFonts w:eastAsia="MS Mincho"/>
          <w:color w:val="000000" w:themeColor="text1"/>
        </w:rPr>
      </w:pPr>
      <m:oMath>
        <m:sSubSup>
          <m:sSubSupPr>
            <m:ctrlPr>
              <w:rPr>
                <w:rFonts w:ascii="Cambria Math" w:eastAsia="MS Mincho" w:hAnsi="Cambria Math"/>
                <w:color w:val="000000" w:themeColor="text1"/>
              </w:rPr>
            </m:ctrlPr>
          </m:sSubSupPr>
          <m:e>
            <m:r>
              <m:rPr>
                <m:sty m:val="p"/>
              </m:rPr>
              <w:rPr>
                <w:rFonts w:ascii="Cambria Math" w:eastAsia="MS Mincho" w:hAnsi="Cambria Math"/>
                <w:color w:val="000000" w:themeColor="text1"/>
              </w:rPr>
              <m:t>I</m:t>
            </m:r>
          </m:e>
          <m:sub>
            <m:r>
              <m:rPr>
                <m:sty m:val="p"/>
              </m:rPr>
              <w:rPr>
                <w:rFonts w:ascii="Cambria Math" w:eastAsia="MS Mincho" w:hAnsi="Cambria Math"/>
                <w:color w:val="000000" w:themeColor="text1"/>
              </w:rPr>
              <m:t>p</m:t>
            </m:r>
          </m:sub>
          <m:sup>
            <m:r>
              <m:rPr>
                <m:sty m:val="p"/>
              </m:rPr>
              <w:rPr>
                <w:rFonts w:ascii="Cambria Math" w:eastAsia="MS Mincho" w:hAnsi="Cambria Math"/>
                <w:color w:val="000000" w:themeColor="text1"/>
              </w:rPr>
              <m:t>T</m:t>
            </m:r>
          </m:sup>
        </m:sSubSup>
        <m:r>
          <m:rPr>
            <m:sty m:val="p"/>
          </m:rPr>
          <w:rPr>
            <w:rFonts w:ascii="Cambria Math" w:eastAsia="MS Mincho" w:hAnsi="Cambria Math"/>
            <w:color w:val="000000" w:themeColor="text1"/>
          </w:rPr>
          <m:t>=</m:t>
        </m:r>
        <m:sSubSup>
          <m:sSubSupPr>
            <m:ctrlPr>
              <w:rPr>
                <w:rFonts w:ascii="Cambria Math" w:eastAsia="MS Mincho" w:hAnsi="Cambria Math"/>
                <w:color w:val="000000" w:themeColor="text1"/>
              </w:rPr>
            </m:ctrlPr>
          </m:sSubSupPr>
          <m:e>
            <m:r>
              <w:rPr>
                <w:rFonts w:ascii="Cambria Math" w:eastAsia="MS Mincho" w:hAnsi="Cambria Math"/>
                <w:color w:val="000000" w:themeColor="text1"/>
              </w:rPr>
              <m:t>ω</m:t>
            </m:r>
          </m:e>
          <m:sub>
            <m:r>
              <w:rPr>
                <w:rFonts w:ascii="Cambria Math" w:eastAsia="MS Mincho" w:hAnsi="Cambria Math"/>
                <w:color w:val="000000" w:themeColor="text1"/>
              </w:rPr>
              <m:t>p</m:t>
            </m:r>
          </m:sub>
          <m:sup>
            <m:r>
              <m:rPr>
                <m:sty m:val="p"/>
              </m:rPr>
              <w:rPr>
                <w:rFonts w:ascii="Cambria Math" w:eastAsia="MS Mincho" w:hAnsi="Cambria Math"/>
                <w:color w:val="000000" w:themeColor="text1"/>
              </w:rPr>
              <m:t>-1</m:t>
            </m:r>
          </m:sup>
        </m:sSubSup>
        <m:nary>
          <m:naryPr>
            <m:chr m:val="∑"/>
            <m:limLoc m:val="undOvr"/>
            <m:supHide m:val="1"/>
            <m:ctrlPr>
              <w:rPr>
                <w:rFonts w:ascii="Cambria Math" w:eastAsia="MS Mincho" w:hAnsi="Cambria Math"/>
                <w:color w:val="000000" w:themeColor="text1"/>
              </w:rPr>
            </m:ctrlPr>
          </m:naryPr>
          <m:sub>
            <m:r>
              <w:rPr>
                <w:rFonts w:ascii="Cambria Math" w:eastAsia="MS Mincho" w:hAnsi="Cambria Math"/>
                <w:color w:val="000000" w:themeColor="text1"/>
              </w:rPr>
              <m:t>qϵ</m:t>
            </m:r>
            <m:sSub>
              <m:sSubPr>
                <m:ctrlPr>
                  <w:rPr>
                    <w:rFonts w:ascii="Cambria Math" w:eastAsia="MS Mincho" w:hAnsi="Cambria Math"/>
                    <w:color w:val="000000" w:themeColor="text1"/>
                  </w:rPr>
                </m:ctrlPr>
              </m:sSubPr>
              <m:e>
                <m:r>
                  <m:rPr>
                    <m:sty m:val="p"/>
                  </m:rPr>
                  <w:rPr>
                    <w:rFonts w:ascii="Cambria Math" w:eastAsia="MS Mincho" w:hAnsi="Cambria Math"/>
                    <w:color w:val="000000" w:themeColor="text1"/>
                  </w:rPr>
                  <m:t>Ω</m:t>
                </m:r>
              </m:e>
              <m:sub>
                <m:r>
                  <w:rPr>
                    <w:rFonts w:ascii="Cambria Math" w:eastAsia="MS Mincho" w:hAnsi="Cambria Math"/>
                    <w:color w:val="000000" w:themeColor="text1"/>
                  </w:rPr>
                  <m:t>p</m:t>
                </m:r>
              </m:sub>
            </m:sSub>
          </m:sub>
          <m:sup/>
          <m:e>
            <m:r>
              <w:rPr>
                <w:rFonts w:ascii="Cambria Math" w:eastAsia="MS Mincho" w:hAnsi="Cambria Math"/>
                <w:color w:val="000000" w:themeColor="text1"/>
              </w:rPr>
              <m:t>F</m:t>
            </m:r>
            <m:d>
              <m:dPr>
                <m:ctrlPr>
                  <w:rPr>
                    <w:rFonts w:ascii="Cambria Math" w:eastAsia="MS Mincho" w:hAnsi="Cambria Math"/>
                    <w:color w:val="000000" w:themeColor="text1"/>
                  </w:rPr>
                </m:ctrlPr>
              </m:dPr>
              <m:e>
                <m:r>
                  <w:rPr>
                    <w:rFonts w:ascii="Cambria Math" w:eastAsia="MS Mincho" w:hAnsi="Cambria Math"/>
                    <w:color w:val="000000" w:themeColor="text1"/>
                  </w:rPr>
                  <m:t>p</m:t>
                </m:r>
                <m:r>
                  <m:rPr>
                    <m:sty m:val="p"/>
                  </m:rPr>
                  <w:rPr>
                    <w:rFonts w:ascii="Cambria Math" w:eastAsia="MS Mincho" w:hAnsi="Cambria Math"/>
                    <w:color w:val="000000" w:themeColor="text1"/>
                  </w:rPr>
                  <m:t>,</m:t>
                </m:r>
                <m:r>
                  <w:rPr>
                    <w:rFonts w:ascii="Cambria Math" w:eastAsia="MS Mincho" w:hAnsi="Cambria Math"/>
                    <w:color w:val="000000" w:themeColor="text1"/>
                  </w:rPr>
                  <m:t>q</m:t>
                </m:r>
              </m:e>
            </m:d>
            <m:r>
              <w:rPr>
                <w:rFonts w:ascii="Cambria Math" w:eastAsia="MS Mincho" w:hAnsi="Cambria Math"/>
                <w:color w:val="000000" w:themeColor="text1"/>
              </w:rPr>
              <m:t>G</m:t>
            </m:r>
            <m:d>
              <m:dPr>
                <m:ctrlPr>
                  <w:rPr>
                    <w:rFonts w:ascii="Cambria Math" w:eastAsia="MS Mincho" w:hAnsi="Cambria Math"/>
                    <w:color w:val="000000" w:themeColor="text1"/>
                  </w:rPr>
                </m:ctrlPr>
              </m:dPr>
              <m:e>
                <m:sSub>
                  <m:sSubPr>
                    <m:ctrlPr>
                      <w:rPr>
                        <w:rFonts w:ascii="Cambria Math" w:eastAsia="MS Mincho" w:hAnsi="Cambria Math"/>
                        <w:color w:val="000000" w:themeColor="text1"/>
                      </w:rPr>
                    </m:ctrlPr>
                  </m:sSubPr>
                  <m:e>
                    <m:r>
                      <w:rPr>
                        <w:rFonts w:ascii="Cambria Math" w:eastAsia="MS Mincho" w:hAnsi="Cambria Math"/>
                        <w:color w:val="000000" w:themeColor="text1"/>
                      </w:rPr>
                      <m:t>T</m:t>
                    </m:r>
                  </m:e>
                  <m:sub>
                    <m:r>
                      <w:rPr>
                        <w:rFonts w:ascii="Cambria Math" w:eastAsia="MS Mincho" w:hAnsi="Cambria Math"/>
                        <w:color w:val="000000" w:themeColor="text1"/>
                      </w:rPr>
                      <m:t>p</m:t>
                    </m:r>
                  </m:sub>
                </m:sSub>
                <m:r>
                  <m:rPr>
                    <m:sty m:val="p"/>
                  </m:rPr>
                  <w:rPr>
                    <w:rFonts w:ascii="Cambria Math" w:eastAsia="MS Mincho" w:hAnsi="Cambria Math"/>
                    <w:color w:val="000000" w:themeColor="text1"/>
                  </w:rPr>
                  <m:t>,</m:t>
                </m:r>
                <m:sSub>
                  <m:sSubPr>
                    <m:ctrlPr>
                      <w:rPr>
                        <w:rFonts w:ascii="Cambria Math" w:eastAsia="MS Mincho" w:hAnsi="Cambria Math"/>
                        <w:color w:val="000000" w:themeColor="text1"/>
                      </w:rPr>
                    </m:ctrlPr>
                  </m:sSubPr>
                  <m:e>
                    <m:r>
                      <w:rPr>
                        <w:rFonts w:ascii="Cambria Math" w:eastAsia="MS Mincho" w:hAnsi="Cambria Math"/>
                        <w:color w:val="000000" w:themeColor="text1"/>
                      </w:rPr>
                      <m:t>T</m:t>
                    </m:r>
                  </m:e>
                  <m:sub>
                    <m:r>
                      <w:rPr>
                        <w:rFonts w:ascii="Cambria Math" w:eastAsia="MS Mincho" w:hAnsi="Cambria Math"/>
                        <w:color w:val="000000" w:themeColor="text1"/>
                      </w:rPr>
                      <m:t>q</m:t>
                    </m:r>
                  </m:sub>
                </m:sSub>
              </m:e>
            </m:d>
            <m:sSub>
              <m:sSubPr>
                <m:ctrlPr>
                  <w:rPr>
                    <w:rFonts w:ascii="Cambria Math" w:eastAsia="MS Mincho" w:hAnsi="Cambria Math"/>
                    <w:color w:val="000000" w:themeColor="text1"/>
                  </w:rPr>
                </m:ctrlPr>
              </m:sSubPr>
              <m:e>
                <m:r>
                  <w:rPr>
                    <w:rFonts w:ascii="Cambria Math" w:eastAsia="MS Mincho" w:hAnsi="Cambria Math"/>
                    <w:color w:val="000000" w:themeColor="text1"/>
                  </w:rPr>
                  <m:t>I</m:t>
                </m:r>
              </m:e>
              <m:sub>
                <m:r>
                  <w:rPr>
                    <w:rFonts w:ascii="Cambria Math" w:eastAsia="MS Mincho" w:hAnsi="Cambria Math"/>
                    <w:color w:val="000000" w:themeColor="text1"/>
                  </w:rPr>
                  <m:t>q</m:t>
                </m:r>
              </m:sub>
            </m:sSub>
          </m:e>
        </m:nary>
      </m:oMath>
      <w:r w:rsidR="00F8370A" w:rsidRPr="00637438">
        <w:rPr>
          <w:rFonts w:eastAsia="MS Mincho"/>
          <w:color w:val="000000" w:themeColor="text1"/>
        </w:rPr>
        <w:tab/>
        <w:t>(</w:t>
      </w:r>
      <w:r w:rsidR="00F8370A" w:rsidRPr="00637438">
        <w:rPr>
          <w:rFonts w:eastAsia="MS Mincho"/>
          <w:color w:val="000000" w:themeColor="text1"/>
        </w:rPr>
        <w:fldChar w:fldCharType="begin"/>
      </w:r>
      <w:r w:rsidR="00F8370A" w:rsidRPr="00637438">
        <w:rPr>
          <w:rFonts w:eastAsia="MS Mincho"/>
          <w:color w:val="000000" w:themeColor="text1"/>
        </w:rPr>
        <w:instrText xml:space="preserve"> SEQ "equation" \n \* MERGEFORMAT </w:instrText>
      </w:r>
      <w:r w:rsidR="00F8370A" w:rsidRPr="00637438">
        <w:rPr>
          <w:rFonts w:eastAsia="MS Mincho"/>
          <w:color w:val="000000" w:themeColor="text1"/>
        </w:rPr>
        <w:fldChar w:fldCharType="separate"/>
      </w:r>
      <w:r w:rsidR="00F8370A" w:rsidRPr="00637438">
        <w:rPr>
          <w:rFonts w:eastAsia="MS Mincho"/>
          <w:noProof/>
          <w:color w:val="000000" w:themeColor="text1"/>
        </w:rPr>
        <w:t>3</w:t>
      </w:r>
      <w:r w:rsidR="00F8370A" w:rsidRPr="00637438">
        <w:rPr>
          <w:rFonts w:eastAsia="MS Mincho"/>
          <w:color w:val="000000" w:themeColor="text1"/>
        </w:rPr>
        <w:fldChar w:fldCharType="end"/>
      </w:r>
      <w:r w:rsidR="00F8370A" w:rsidRPr="00637438">
        <w:rPr>
          <w:rFonts w:eastAsia="MS Mincho"/>
          <w:color w:val="000000" w:themeColor="text1"/>
        </w:rPr>
        <w:t>)</w:t>
      </w:r>
    </w:p>
    <w:p w14:paraId="4757F59F" w14:textId="58ECD6CE" w:rsidR="00F8370A" w:rsidRPr="00637438" w:rsidRDefault="00F8370A" w:rsidP="00F8370A">
      <w:pPr>
        <w:pStyle w:val="p1a"/>
        <w:rPr>
          <w:rFonts w:eastAsia="MS Mincho"/>
          <w:color w:val="000000" w:themeColor="text1"/>
        </w:rPr>
      </w:pPr>
      <w:r w:rsidRPr="00637438">
        <w:rPr>
          <w:rFonts w:eastAsia="MS Mincho"/>
          <w:color w:val="000000" w:themeColor="text1"/>
        </w:rPr>
        <w:t>where</w:t>
      </w:r>
    </w:p>
    <w:p w14:paraId="5CA90823" w14:textId="7FB2E682" w:rsidR="00F8370A" w:rsidRPr="00637438" w:rsidRDefault="00643CF7" w:rsidP="00A37BA7">
      <w:pPr>
        <w:pStyle w:val="equation"/>
        <w:jc w:val="center"/>
        <w:rPr>
          <w:rFonts w:eastAsia="MS Mincho"/>
          <w:color w:val="000000" w:themeColor="text1"/>
        </w:rPr>
      </w:pPr>
      <m:oMath>
        <m:sSub>
          <m:sSubPr>
            <m:ctrlPr>
              <w:rPr>
                <w:rFonts w:ascii="Cambria Math" w:eastAsia="MS Mincho" w:hAnsi="Cambria Math"/>
                <w:color w:val="000000" w:themeColor="text1"/>
              </w:rPr>
            </m:ctrlPr>
          </m:sSubPr>
          <m:e>
            <m:r>
              <w:rPr>
                <w:rFonts w:ascii="Cambria Math" w:eastAsia="MS Mincho" w:hAnsi="Cambria Math"/>
                <w:color w:val="000000" w:themeColor="text1"/>
              </w:rPr>
              <m:t>ω</m:t>
            </m:r>
          </m:e>
          <m:sub>
            <m:r>
              <w:rPr>
                <w:rFonts w:ascii="Cambria Math" w:eastAsia="MS Mincho" w:hAnsi="Cambria Math"/>
                <w:color w:val="000000" w:themeColor="text1"/>
              </w:rPr>
              <m:t>p</m:t>
            </m:r>
          </m:sub>
        </m:sSub>
        <m:r>
          <m:rPr>
            <m:sty m:val="p"/>
          </m:rPr>
          <w:rPr>
            <w:rFonts w:ascii="Cambria Math" w:eastAsia="MS Mincho" w:hAnsi="Cambria Math"/>
            <w:color w:val="000000" w:themeColor="text1"/>
          </w:rPr>
          <m:t>=</m:t>
        </m:r>
        <m:nary>
          <m:naryPr>
            <m:chr m:val="∑"/>
            <m:limLoc m:val="undOvr"/>
            <m:supHide m:val="1"/>
            <m:ctrlPr>
              <w:rPr>
                <w:rFonts w:ascii="Cambria Math" w:eastAsia="MS Mincho" w:hAnsi="Cambria Math"/>
                <w:color w:val="000000" w:themeColor="text1"/>
              </w:rPr>
            </m:ctrlPr>
          </m:naryPr>
          <m:sub>
            <m:r>
              <w:rPr>
                <w:rFonts w:ascii="Cambria Math" w:eastAsia="MS Mincho" w:hAnsi="Cambria Math"/>
                <w:color w:val="000000" w:themeColor="text1"/>
              </w:rPr>
              <m:t>qϵ</m:t>
            </m:r>
            <m:sSub>
              <m:sSubPr>
                <m:ctrlPr>
                  <w:rPr>
                    <w:rFonts w:ascii="Cambria Math" w:eastAsia="MS Mincho" w:hAnsi="Cambria Math"/>
                    <w:color w:val="000000" w:themeColor="text1"/>
                  </w:rPr>
                </m:ctrlPr>
              </m:sSubPr>
              <m:e>
                <m:r>
                  <m:rPr>
                    <m:sty m:val="p"/>
                  </m:rPr>
                  <w:rPr>
                    <w:rFonts w:ascii="Cambria Math" w:eastAsia="MS Mincho" w:hAnsi="Cambria Math"/>
                    <w:color w:val="000000" w:themeColor="text1"/>
                  </w:rPr>
                  <m:t>Ω</m:t>
                </m:r>
              </m:e>
              <m:sub>
                <m:r>
                  <w:rPr>
                    <w:rFonts w:ascii="Cambria Math" w:eastAsia="MS Mincho" w:hAnsi="Cambria Math"/>
                    <w:color w:val="000000" w:themeColor="text1"/>
                  </w:rPr>
                  <m:t>p</m:t>
                </m:r>
              </m:sub>
            </m:sSub>
          </m:sub>
          <m:sup/>
          <m:e>
            <m:r>
              <w:rPr>
                <w:rFonts w:ascii="Cambria Math" w:eastAsia="MS Mincho" w:hAnsi="Cambria Math"/>
                <w:color w:val="000000" w:themeColor="text1"/>
              </w:rPr>
              <m:t>F</m:t>
            </m:r>
            <m:d>
              <m:dPr>
                <m:ctrlPr>
                  <w:rPr>
                    <w:rFonts w:ascii="Cambria Math" w:eastAsia="MS Mincho" w:hAnsi="Cambria Math"/>
                    <w:color w:val="000000" w:themeColor="text1"/>
                  </w:rPr>
                </m:ctrlPr>
              </m:dPr>
              <m:e>
                <m:r>
                  <w:rPr>
                    <w:rFonts w:ascii="Cambria Math" w:eastAsia="MS Mincho" w:hAnsi="Cambria Math"/>
                    <w:color w:val="000000" w:themeColor="text1"/>
                  </w:rPr>
                  <m:t>p</m:t>
                </m:r>
                <m:r>
                  <m:rPr>
                    <m:sty m:val="p"/>
                  </m:rPr>
                  <w:rPr>
                    <w:rFonts w:ascii="Cambria Math" w:eastAsia="MS Mincho" w:hAnsi="Cambria Math"/>
                    <w:color w:val="000000" w:themeColor="text1"/>
                  </w:rPr>
                  <m:t>,</m:t>
                </m:r>
                <m:r>
                  <w:rPr>
                    <w:rFonts w:ascii="Cambria Math" w:eastAsia="MS Mincho" w:hAnsi="Cambria Math"/>
                    <w:color w:val="000000" w:themeColor="text1"/>
                  </w:rPr>
                  <m:t>q</m:t>
                </m:r>
              </m:e>
            </m:d>
            <m:r>
              <w:rPr>
                <w:rFonts w:ascii="Cambria Math" w:eastAsia="MS Mincho" w:hAnsi="Cambria Math"/>
                <w:color w:val="000000" w:themeColor="text1"/>
              </w:rPr>
              <m:t>G</m:t>
            </m:r>
            <m:d>
              <m:dPr>
                <m:ctrlPr>
                  <w:rPr>
                    <w:rFonts w:ascii="Cambria Math" w:eastAsia="MS Mincho" w:hAnsi="Cambria Math"/>
                    <w:color w:val="000000" w:themeColor="text1"/>
                  </w:rPr>
                </m:ctrlPr>
              </m:dPr>
              <m:e>
                <m:sSub>
                  <m:sSubPr>
                    <m:ctrlPr>
                      <w:rPr>
                        <w:rFonts w:ascii="Cambria Math" w:eastAsia="MS Mincho" w:hAnsi="Cambria Math"/>
                        <w:color w:val="000000" w:themeColor="text1"/>
                      </w:rPr>
                    </m:ctrlPr>
                  </m:sSubPr>
                  <m:e>
                    <m:r>
                      <w:rPr>
                        <w:rFonts w:ascii="Cambria Math" w:eastAsia="MS Mincho" w:hAnsi="Cambria Math"/>
                        <w:color w:val="000000" w:themeColor="text1"/>
                      </w:rPr>
                      <m:t>T</m:t>
                    </m:r>
                  </m:e>
                  <m:sub>
                    <m:r>
                      <w:rPr>
                        <w:rFonts w:ascii="Cambria Math" w:eastAsia="MS Mincho" w:hAnsi="Cambria Math"/>
                        <w:color w:val="000000" w:themeColor="text1"/>
                      </w:rPr>
                      <m:t>p</m:t>
                    </m:r>
                  </m:sub>
                </m:sSub>
                <m:r>
                  <m:rPr>
                    <m:sty m:val="p"/>
                  </m:rPr>
                  <w:rPr>
                    <w:rFonts w:ascii="Cambria Math" w:eastAsia="MS Mincho" w:hAnsi="Cambria Math"/>
                    <w:color w:val="000000" w:themeColor="text1"/>
                  </w:rPr>
                  <m:t>,</m:t>
                </m:r>
                <m:sSub>
                  <m:sSubPr>
                    <m:ctrlPr>
                      <w:rPr>
                        <w:rFonts w:ascii="Cambria Math" w:eastAsia="MS Mincho" w:hAnsi="Cambria Math"/>
                        <w:color w:val="000000" w:themeColor="text1"/>
                      </w:rPr>
                    </m:ctrlPr>
                  </m:sSubPr>
                  <m:e>
                    <m:r>
                      <w:rPr>
                        <w:rFonts w:ascii="Cambria Math" w:eastAsia="MS Mincho" w:hAnsi="Cambria Math"/>
                        <w:color w:val="000000" w:themeColor="text1"/>
                      </w:rPr>
                      <m:t>T</m:t>
                    </m:r>
                  </m:e>
                  <m:sub>
                    <m:r>
                      <w:rPr>
                        <w:rFonts w:ascii="Cambria Math" w:eastAsia="MS Mincho" w:hAnsi="Cambria Math"/>
                        <w:color w:val="000000" w:themeColor="text1"/>
                      </w:rPr>
                      <m:t>q</m:t>
                    </m:r>
                  </m:sub>
                </m:sSub>
              </m:e>
            </m:d>
          </m:e>
        </m:nary>
      </m:oMath>
      <w:r w:rsidR="00F8370A" w:rsidRPr="00637438">
        <w:rPr>
          <w:rFonts w:eastAsia="MS Mincho"/>
          <w:color w:val="000000" w:themeColor="text1"/>
        </w:rPr>
        <w:tab/>
        <w:t>(</w:t>
      </w:r>
      <w:r w:rsidR="00F8370A" w:rsidRPr="00637438">
        <w:rPr>
          <w:rFonts w:eastAsia="MS Mincho"/>
          <w:color w:val="000000" w:themeColor="text1"/>
        </w:rPr>
        <w:fldChar w:fldCharType="begin"/>
      </w:r>
      <w:r w:rsidR="00F8370A" w:rsidRPr="00637438">
        <w:rPr>
          <w:rFonts w:eastAsia="MS Mincho"/>
          <w:color w:val="000000" w:themeColor="text1"/>
        </w:rPr>
        <w:instrText xml:space="preserve"> SEQ "equation" \n \* MERGEFORMAT </w:instrText>
      </w:r>
      <w:r w:rsidR="00F8370A" w:rsidRPr="00637438">
        <w:rPr>
          <w:rFonts w:eastAsia="MS Mincho"/>
          <w:color w:val="000000" w:themeColor="text1"/>
        </w:rPr>
        <w:fldChar w:fldCharType="separate"/>
      </w:r>
      <w:r w:rsidR="00F8370A" w:rsidRPr="00637438">
        <w:rPr>
          <w:rFonts w:eastAsia="MS Mincho"/>
          <w:noProof/>
          <w:color w:val="000000" w:themeColor="text1"/>
        </w:rPr>
        <w:t>4</w:t>
      </w:r>
      <w:r w:rsidR="00F8370A" w:rsidRPr="00637438">
        <w:rPr>
          <w:rFonts w:eastAsia="MS Mincho"/>
          <w:color w:val="000000" w:themeColor="text1"/>
        </w:rPr>
        <w:fldChar w:fldCharType="end"/>
      </w:r>
      <w:r w:rsidR="00F8370A" w:rsidRPr="00637438">
        <w:rPr>
          <w:rFonts w:eastAsia="MS Mincho"/>
          <w:color w:val="000000" w:themeColor="text1"/>
        </w:rPr>
        <w:t>)</w:t>
      </w:r>
    </w:p>
    <w:p w14:paraId="3F241CCD" w14:textId="7E49E8C6" w:rsidR="003A21B7" w:rsidRPr="00637438" w:rsidRDefault="003A21B7" w:rsidP="00982EF1">
      <w:pPr>
        <w:pStyle w:val="p1a"/>
        <w:rPr>
          <w:rFonts w:eastAsia="MS Mincho"/>
          <w:color w:val="000000" w:themeColor="text1"/>
        </w:rPr>
      </w:pPr>
      <w:r w:rsidRPr="00637438">
        <w:rPr>
          <w:rFonts w:eastAsia="MS Mincho"/>
          <w:color w:val="000000" w:themeColor="text1"/>
        </w:rPr>
        <w:t>is a normalizing parameter at the corresponding pixel location, and the Gaussian kernel is usually selected as the range filter kernel in practice [</w:t>
      </w:r>
      <w:proofErr w:type="gramStart"/>
      <w:r w:rsidRPr="00637438">
        <w:rPr>
          <w:rFonts w:eastAsia="MS Mincho"/>
          <w:color w:val="000000" w:themeColor="text1"/>
        </w:rPr>
        <w:t>3]</w:t>
      </w:r>
      <w:r w:rsidR="0006599F" w:rsidRPr="00637438">
        <w:rPr>
          <w:rFonts w:eastAsia="MS Mincho"/>
          <w:color w:val="000000" w:themeColor="text1"/>
        </w:rPr>
        <w:t>:</w:t>
      </w:r>
      <w:proofErr w:type="gramEnd"/>
    </w:p>
    <w:p w14:paraId="2B4E32A0" w14:textId="7473DFD3" w:rsidR="00982EF1" w:rsidRPr="00637438" w:rsidRDefault="00982EF1" w:rsidP="00D277DB">
      <w:pPr>
        <w:pStyle w:val="equation"/>
        <w:jc w:val="center"/>
        <w:rPr>
          <w:rFonts w:eastAsia="MS Mincho"/>
          <w:color w:val="000000" w:themeColor="text1"/>
        </w:rPr>
      </w:pPr>
      <m:oMath>
        <m:r>
          <w:rPr>
            <w:rFonts w:ascii="Cambria Math" w:eastAsia="MS Mincho" w:hAnsi="Cambria Math"/>
            <w:color w:val="000000" w:themeColor="text1"/>
          </w:rPr>
          <m:t>G</m:t>
        </m:r>
        <m:d>
          <m:dPr>
            <m:ctrlPr>
              <w:rPr>
                <w:rFonts w:ascii="Cambria Math" w:eastAsia="MS Mincho" w:hAnsi="Cambria Math"/>
                <w:color w:val="000000" w:themeColor="text1"/>
              </w:rPr>
            </m:ctrlPr>
          </m:dPr>
          <m:e>
            <m:sSub>
              <m:sSubPr>
                <m:ctrlPr>
                  <w:rPr>
                    <w:rFonts w:ascii="Cambria Math" w:eastAsia="MS Mincho" w:hAnsi="Cambria Math"/>
                    <w:color w:val="000000" w:themeColor="text1"/>
                  </w:rPr>
                </m:ctrlPr>
              </m:sSubPr>
              <m:e>
                <m:r>
                  <w:rPr>
                    <w:rFonts w:ascii="Cambria Math" w:eastAsia="MS Mincho" w:hAnsi="Cambria Math"/>
                    <w:color w:val="000000" w:themeColor="text1"/>
                  </w:rPr>
                  <m:t>T</m:t>
                </m:r>
              </m:e>
              <m:sub>
                <m:r>
                  <w:rPr>
                    <w:rFonts w:ascii="Cambria Math" w:eastAsia="MS Mincho" w:hAnsi="Cambria Math"/>
                    <w:color w:val="000000" w:themeColor="text1"/>
                  </w:rPr>
                  <m:t>p</m:t>
                </m:r>
              </m:sub>
            </m:sSub>
            <m:r>
              <m:rPr>
                <m:sty m:val="p"/>
              </m:rPr>
              <w:rPr>
                <w:rFonts w:ascii="Cambria Math" w:eastAsia="MS Mincho" w:hAnsi="Cambria Math"/>
                <w:color w:val="000000" w:themeColor="text1"/>
              </w:rPr>
              <m:t>,</m:t>
            </m:r>
            <m:sSub>
              <m:sSubPr>
                <m:ctrlPr>
                  <w:rPr>
                    <w:rFonts w:ascii="Cambria Math" w:eastAsia="MS Mincho" w:hAnsi="Cambria Math"/>
                    <w:color w:val="000000" w:themeColor="text1"/>
                  </w:rPr>
                </m:ctrlPr>
              </m:sSubPr>
              <m:e>
                <m:r>
                  <w:rPr>
                    <w:rFonts w:ascii="Cambria Math" w:eastAsia="MS Mincho" w:hAnsi="Cambria Math"/>
                    <w:color w:val="000000" w:themeColor="text1"/>
                  </w:rPr>
                  <m:t>T</m:t>
                </m:r>
              </m:e>
              <m:sub>
                <m:r>
                  <w:rPr>
                    <w:rFonts w:ascii="Cambria Math" w:eastAsia="MS Mincho" w:hAnsi="Cambria Math"/>
                    <w:color w:val="000000" w:themeColor="text1"/>
                  </w:rPr>
                  <m:t>q</m:t>
                </m:r>
              </m:sub>
            </m:sSub>
          </m:e>
        </m:d>
        <m:r>
          <m:rPr>
            <m:sty m:val="p"/>
          </m:rPr>
          <w:rPr>
            <w:rFonts w:ascii="Cambria Math" w:eastAsia="MS Mincho" w:hAnsi="Cambria Math"/>
            <w:color w:val="000000" w:themeColor="text1"/>
          </w:rPr>
          <m:t>=</m:t>
        </m:r>
        <m:r>
          <w:rPr>
            <w:rFonts w:ascii="Cambria Math" w:eastAsia="MS Mincho" w:hAnsi="Cambria Math"/>
            <w:color w:val="000000" w:themeColor="text1"/>
          </w:rPr>
          <m:t>exp</m:t>
        </m:r>
        <m:d>
          <m:dPr>
            <m:ctrlPr>
              <w:rPr>
                <w:rFonts w:ascii="Cambria Math" w:eastAsia="MS Mincho" w:hAnsi="Cambria Math"/>
                <w:color w:val="000000" w:themeColor="text1"/>
              </w:rPr>
            </m:ctrlPr>
          </m:dPr>
          <m:e>
            <m:r>
              <m:rPr>
                <m:sty m:val="p"/>
              </m:rPr>
              <w:rPr>
                <w:rFonts w:ascii="Cambria Math" w:eastAsia="MS Mincho" w:hAnsi="Cambria Math"/>
                <w:color w:val="000000" w:themeColor="text1"/>
              </w:rPr>
              <m:t>-</m:t>
            </m:r>
            <m:f>
              <m:fPr>
                <m:ctrlPr>
                  <w:rPr>
                    <w:rFonts w:ascii="Cambria Math" w:eastAsia="MS Mincho" w:hAnsi="Cambria Math"/>
                    <w:color w:val="000000" w:themeColor="text1"/>
                  </w:rPr>
                </m:ctrlPr>
              </m:fPr>
              <m:num>
                <m:sSup>
                  <m:sSupPr>
                    <m:ctrlPr>
                      <w:rPr>
                        <w:rFonts w:ascii="Cambria Math" w:eastAsia="MS Mincho" w:hAnsi="Cambria Math"/>
                        <w:color w:val="000000" w:themeColor="text1"/>
                      </w:rPr>
                    </m:ctrlPr>
                  </m:sSupPr>
                  <m:e>
                    <m:r>
                      <m:rPr>
                        <m:sty m:val="p"/>
                      </m:rPr>
                      <w:rPr>
                        <w:rFonts w:ascii="Cambria Math" w:eastAsia="MS Mincho" w:hAnsi="Cambria Math"/>
                        <w:color w:val="000000" w:themeColor="text1"/>
                      </w:rPr>
                      <m:t>|</m:t>
                    </m:r>
                    <m:sSub>
                      <m:sSubPr>
                        <m:ctrlPr>
                          <w:rPr>
                            <w:rFonts w:ascii="Cambria Math" w:eastAsia="MS Mincho" w:hAnsi="Cambria Math"/>
                            <w:color w:val="000000" w:themeColor="text1"/>
                          </w:rPr>
                        </m:ctrlPr>
                      </m:sSubPr>
                      <m:e>
                        <m:r>
                          <w:rPr>
                            <w:rFonts w:ascii="Cambria Math" w:eastAsia="MS Mincho" w:hAnsi="Cambria Math"/>
                            <w:color w:val="000000" w:themeColor="text1"/>
                          </w:rPr>
                          <m:t>T</m:t>
                        </m:r>
                      </m:e>
                      <m:sub>
                        <m:r>
                          <w:rPr>
                            <w:rFonts w:ascii="Cambria Math" w:eastAsia="MS Mincho" w:hAnsi="Cambria Math"/>
                            <w:color w:val="000000" w:themeColor="text1"/>
                          </w:rPr>
                          <m:t>p</m:t>
                        </m:r>
                      </m:sub>
                    </m:sSub>
                    <m:r>
                      <m:rPr>
                        <m:sty m:val="p"/>
                      </m:rPr>
                      <w:rPr>
                        <w:rFonts w:ascii="Cambria Math" w:eastAsia="MS Mincho" w:hAnsi="Cambria Math"/>
                        <w:color w:val="000000" w:themeColor="text1"/>
                      </w:rPr>
                      <m:t>-</m:t>
                    </m:r>
                    <m:sSub>
                      <m:sSubPr>
                        <m:ctrlPr>
                          <w:rPr>
                            <w:rFonts w:ascii="Cambria Math" w:eastAsia="MS Mincho" w:hAnsi="Cambria Math"/>
                            <w:color w:val="000000" w:themeColor="text1"/>
                          </w:rPr>
                        </m:ctrlPr>
                      </m:sSubPr>
                      <m:e>
                        <m:r>
                          <w:rPr>
                            <w:rFonts w:ascii="Cambria Math" w:eastAsia="MS Mincho" w:hAnsi="Cambria Math"/>
                            <w:color w:val="000000" w:themeColor="text1"/>
                          </w:rPr>
                          <m:t>T</m:t>
                        </m:r>
                      </m:e>
                      <m:sub>
                        <m:r>
                          <w:rPr>
                            <w:rFonts w:ascii="Cambria Math" w:eastAsia="MS Mincho" w:hAnsi="Cambria Math"/>
                            <w:color w:val="000000" w:themeColor="text1"/>
                          </w:rPr>
                          <m:t>q</m:t>
                        </m:r>
                      </m:sub>
                    </m:sSub>
                    <m:r>
                      <m:rPr>
                        <m:sty m:val="p"/>
                      </m:rPr>
                      <w:rPr>
                        <w:rFonts w:ascii="Cambria Math" w:eastAsia="MS Mincho" w:hAnsi="Cambria Math"/>
                        <w:color w:val="000000" w:themeColor="text1"/>
                      </w:rPr>
                      <m:t>|</m:t>
                    </m:r>
                  </m:e>
                  <m:sup>
                    <m:r>
                      <m:rPr>
                        <m:sty m:val="p"/>
                      </m:rPr>
                      <w:rPr>
                        <w:rFonts w:ascii="Cambria Math" w:eastAsia="MS Mincho" w:hAnsi="Cambria Math"/>
                        <w:color w:val="000000" w:themeColor="text1"/>
                      </w:rPr>
                      <m:t>2</m:t>
                    </m:r>
                  </m:sup>
                </m:sSup>
              </m:num>
              <m:den>
                <m:r>
                  <m:rPr>
                    <m:sty m:val="p"/>
                  </m:rPr>
                  <w:rPr>
                    <w:rFonts w:ascii="Cambria Math" w:eastAsia="MS Mincho" w:hAnsi="Cambria Math"/>
                    <w:color w:val="000000" w:themeColor="text1"/>
                  </w:rPr>
                  <m:t>2</m:t>
                </m:r>
                <m:sSup>
                  <m:sSupPr>
                    <m:ctrlPr>
                      <w:rPr>
                        <w:rFonts w:ascii="Cambria Math" w:eastAsia="MS Mincho" w:hAnsi="Cambria Math"/>
                        <w:color w:val="000000" w:themeColor="text1"/>
                      </w:rPr>
                    </m:ctrlPr>
                  </m:sSupPr>
                  <m:e>
                    <m:sSub>
                      <m:sSubPr>
                        <m:ctrlPr>
                          <w:rPr>
                            <w:rFonts w:ascii="Cambria Math" w:eastAsia="MS Mincho" w:hAnsi="Cambria Math"/>
                            <w:color w:val="000000" w:themeColor="text1"/>
                          </w:rPr>
                        </m:ctrlPr>
                      </m:sSubPr>
                      <m:e>
                        <m:r>
                          <w:rPr>
                            <w:rFonts w:ascii="Cambria Math" w:eastAsia="MS Mincho" w:hAnsi="Cambria Math"/>
                            <w:color w:val="000000" w:themeColor="text1"/>
                          </w:rPr>
                          <m:t>σ</m:t>
                        </m:r>
                      </m:e>
                      <m:sub>
                        <m:r>
                          <w:rPr>
                            <w:rFonts w:ascii="Cambria Math" w:eastAsia="MS Mincho" w:hAnsi="Cambria Math"/>
                            <w:color w:val="000000" w:themeColor="text1"/>
                          </w:rPr>
                          <m:t>R</m:t>
                        </m:r>
                      </m:sub>
                    </m:sSub>
                  </m:e>
                  <m:sup>
                    <m:r>
                      <m:rPr>
                        <m:sty m:val="p"/>
                      </m:rPr>
                      <w:rPr>
                        <w:rFonts w:ascii="Cambria Math" w:eastAsia="MS Mincho" w:hAnsi="Cambria Math"/>
                        <w:color w:val="000000" w:themeColor="text1"/>
                      </w:rPr>
                      <m:t>2</m:t>
                    </m:r>
                  </m:sup>
                </m:sSup>
              </m:den>
            </m:f>
          </m:e>
        </m:d>
      </m:oMath>
      <w:r w:rsidR="00D277DB" w:rsidRPr="00637438">
        <w:rPr>
          <w:rFonts w:eastAsia="MS Mincho"/>
          <w:color w:val="000000" w:themeColor="text1"/>
        </w:rPr>
        <w:tab/>
        <w:t>(</w:t>
      </w:r>
      <w:r w:rsidR="00D277DB" w:rsidRPr="00637438">
        <w:rPr>
          <w:rFonts w:eastAsia="MS Mincho"/>
          <w:color w:val="000000" w:themeColor="text1"/>
        </w:rPr>
        <w:fldChar w:fldCharType="begin"/>
      </w:r>
      <w:r w:rsidR="00D277DB" w:rsidRPr="00637438">
        <w:rPr>
          <w:rFonts w:eastAsia="MS Mincho"/>
          <w:color w:val="000000" w:themeColor="text1"/>
        </w:rPr>
        <w:instrText xml:space="preserve"> SEQ "equation" \n \* MERGEFORMAT </w:instrText>
      </w:r>
      <w:r w:rsidR="00D277DB" w:rsidRPr="00637438">
        <w:rPr>
          <w:rFonts w:eastAsia="MS Mincho"/>
          <w:color w:val="000000" w:themeColor="text1"/>
        </w:rPr>
        <w:fldChar w:fldCharType="separate"/>
      </w:r>
      <w:r w:rsidR="00D277DB" w:rsidRPr="00637438">
        <w:rPr>
          <w:rFonts w:eastAsia="MS Mincho"/>
          <w:noProof/>
          <w:color w:val="000000" w:themeColor="text1"/>
        </w:rPr>
        <w:t>5</w:t>
      </w:r>
      <w:r w:rsidR="00D277DB" w:rsidRPr="00637438">
        <w:rPr>
          <w:rFonts w:eastAsia="MS Mincho"/>
          <w:color w:val="000000" w:themeColor="text1"/>
        </w:rPr>
        <w:fldChar w:fldCharType="end"/>
      </w:r>
      <w:r w:rsidR="00D277DB" w:rsidRPr="00637438">
        <w:rPr>
          <w:rFonts w:eastAsia="MS Mincho"/>
          <w:color w:val="000000" w:themeColor="text1"/>
        </w:rPr>
        <w:t>)</w:t>
      </w:r>
    </w:p>
    <w:p w14:paraId="772716B9" w14:textId="77777777" w:rsidR="000B6FE9" w:rsidRDefault="00D277DB" w:rsidP="000B6FE9">
      <w:pPr>
        <w:pStyle w:val="image"/>
        <w:rPr>
          <w:b/>
          <w:color w:val="000000" w:themeColor="text1"/>
        </w:rPr>
      </w:pPr>
      <w:r w:rsidRPr="00637438">
        <w:rPr>
          <w:rFonts w:eastAsia="MS Mincho"/>
          <w:noProof/>
          <w:color w:val="000000" w:themeColor="text1"/>
        </w:rPr>
        <w:drawing>
          <wp:inline distT="0" distB="0" distL="0" distR="0" wp14:anchorId="7391D05C" wp14:editId="18BF7C3B">
            <wp:extent cx="2943027" cy="379285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extLst>
                        <a:ext uri="{28A0092B-C50C-407E-A947-70E740481C1C}">
                          <a14:useLocalDpi xmlns:a14="http://schemas.microsoft.com/office/drawing/2010/main" val="0"/>
                        </a:ext>
                      </a:extLst>
                    </a:blip>
                    <a:stretch>
                      <a:fillRect/>
                    </a:stretch>
                  </pic:blipFill>
                  <pic:spPr>
                    <a:xfrm>
                      <a:off x="0" y="0"/>
                      <a:ext cx="2982064" cy="3843164"/>
                    </a:xfrm>
                    <a:prstGeom prst="rect">
                      <a:avLst/>
                    </a:prstGeom>
                  </pic:spPr>
                </pic:pic>
              </a:graphicData>
            </a:graphic>
          </wp:inline>
        </w:drawing>
      </w:r>
    </w:p>
    <w:p w14:paraId="5A9A0873" w14:textId="182FA705" w:rsidR="00D277DB" w:rsidRPr="000B6FE9" w:rsidRDefault="00D277DB" w:rsidP="000B6FE9">
      <w:pPr>
        <w:pStyle w:val="image"/>
        <w:rPr>
          <w:rFonts w:eastAsia="MS Mincho"/>
          <w:color w:val="000000" w:themeColor="text1"/>
        </w:rPr>
      </w:pPr>
      <w:r w:rsidRPr="00637438">
        <w:rPr>
          <w:b/>
          <w:color w:val="000000" w:themeColor="text1"/>
        </w:rPr>
        <w:t xml:space="preserve">Fig. </w:t>
      </w:r>
      <w:r w:rsidRPr="00637438">
        <w:rPr>
          <w:b/>
          <w:color w:val="000000" w:themeColor="text1"/>
        </w:rPr>
        <w:fldChar w:fldCharType="begin"/>
      </w:r>
      <w:r w:rsidRPr="00637438">
        <w:rPr>
          <w:b/>
          <w:color w:val="000000" w:themeColor="text1"/>
        </w:rPr>
        <w:instrText xml:space="preserve"> SEQ "Figure" \* MERGEFORMAT </w:instrText>
      </w:r>
      <w:r w:rsidRPr="00637438">
        <w:rPr>
          <w:b/>
          <w:color w:val="000000" w:themeColor="text1"/>
        </w:rPr>
        <w:fldChar w:fldCharType="separate"/>
      </w:r>
      <w:r w:rsidRPr="00637438">
        <w:rPr>
          <w:b/>
          <w:noProof/>
          <w:color w:val="000000" w:themeColor="text1"/>
        </w:rPr>
        <w:t>2</w:t>
      </w:r>
      <w:r w:rsidRPr="00637438">
        <w:rPr>
          <w:b/>
          <w:color w:val="000000" w:themeColor="text1"/>
        </w:rPr>
        <w:fldChar w:fldCharType="end"/>
      </w:r>
      <w:r w:rsidRPr="00637438">
        <w:rPr>
          <w:b/>
          <w:color w:val="000000" w:themeColor="text1"/>
        </w:rPr>
        <w:t>.</w:t>
      </w:r>
      <w:r w:rsidRPr="00637438">
        <w:rPr>
          <w:color w:val="000000" w:themeColor="text1"/>
        </w:rPr>
        <w:t xml:space="preserve"> A) Fragment </w:t>
      </w:r>
      <w:r w:rsidRPr="00637438">
        <w:rPr>
          <w:noProof/>
          <w:color w:val="000000" w:themeColor="text1"/>
        </w:rPr>
        <w:t>of original grey scale image, B) Median filtering of A, C) Gaussian filtering of A, D) Average filtering of A, E) Bilateral filtering of A and F) Mean Filtering of A</w:t>
      </w:r>
    </w:p>
    <w:p w14:paraId="42326932" w14:textId="3D814F9F" w:rsidR="00D277DB" w:rsidRPr="00637438" w:rsidRDefault="00D277DB" w:rsidP="00D277DB">
      <w:pPr>
        <w:pStyle w:val="p1a"/>
        <w:rPr>
          <w:color w:val="000000" w:themeColor="text1"/>
        </w:rPr>
      </w:pPr>
      <w:r w:rsidRPr="00637438">
        <w:rPr>
          <w:color w:val="000000" w:themeColor="text1"/>
        </w:rPr>
        <w:lastRenderedPageBreak/>
        <w:t>In this first part, the aim is to reduce noise, as long as the edges of the objects are not significantly affected, since in later phases it is necessary to work on the detection of these. This analysis requires the visual appreciation of experts because generally the noise reduction modifies the contour of the objects. In figure 2 A) some example marks</w:t>
      </w:r>
      <w:r w:rsidR="00BF52B5" w:rsidRPr="00637438">
        <w:rPr>
          <w:color w:val="000000" w:themeColor="text1"/>
        </w:rPr>
        <w:t xml:space="preserve"> (of or with small points)</w:t>
      </w:r>
      <w:r w:rsidRPr="00637438">
        <w:rPr>
          <w:color w:val="000000" w:themeColor="text1"/>
        </w:rPr>
        <w:t xml:space="preserve"> have been established, of small points that could be considered noise (</w:t>
      </w:r>
      <w:r w:rsidR="00BF52B5" w:rsidRPr="00637438">
        <w:rPr>
          <w:color w:val="000000" w:themeColor="text1"/>
        </w:rPr>
        <w:t xml:space="preserve">an </w:t>
      </w:r>
      <w:r w:rsidRPr="00637438">
        <w:rPr>
          <w:color w:val="000000" w:themeColor="text1"/>
        </w:rPr>
        <w:t xml:space="preserve">arrow for a point, </w:t>
      </w:r>
      <w:r w:rsidR="00BF52B5" w:rsidRPr="00637438">
        <w:rPr>
          <w:color w:val="000000" w:themeColor="text1"/>
        </w:rPr>
        <w:t xml:space="preserve">a </w:t>
      </w:r>
      <w:r w:rsidRPr="00637438">
        <w:rPr>
          <w:color w:val="000000" w:themeColor="text1"/>
        </w:rPr>
        <w:t>discontinuous circle for</w:t>
      </w:r>
      <w:r w:rsidR="00BF52B5" w:rsidRPr="00637438">
        <w:rPr>
          <w:color w:val="000000" w:themeColor="text1"/>
        </w:rPr>
        <w:t xml:space="preserve"> a </w:t>
      </w:r>
      <w:r w:rsidRPr="00637438">
        <w:rPr>
          <w:color w:val="000000" w:themeColor="text1"/>
        </w:rPr>
        <w:t>group of points). By enlarging Figure 2 it is shown how the application of the median and bilateral filters preserve a little more edges, than the filters, Gaussian, average and average, also the number of red marks (zone of noise eliminated in its entirety or that are practically imperceptible) is greater with the medium and bilateral filters than with the rest, the mean perceives a greater change to the rest of the filters without obtaining the good results of the median and the bilateral. To do this OpenCV has been used in version 3.1.0 and the parameters used in each case were:</w:t>
      </w:r>
    </w:p>
    <w:p w14:paraId="53678EA3" w14:textId="77777777" w:rsidR="00D277DB" w:rsidRPr="00637438" w:rsidRDefault="00D277DB" w:rsidP="00D277DB">
      <w:pPr>
        <w:pStyle w:val="bulletitem"/>
        <w:rPr>
          <w:rFonts w:eastAsia="MS Mincho"/>
          <w:color w:val="000000" w:themeColor="text1"/>
        </w:rPr>
      </w:pPr>
      <w:r w:rsidRPr="00637438">
        <w:rPr>
          <w:rFonts w:eastAsia="MS Mincho"/>
          <w:color w:val="000000" w:themeColor="text1"/>
        </w:rPr>
        <w:t xml:space="preserve">Median filtering: </w:t>
      </w:r>
      <w:r w:rsidRPr="00637438">
        <w:rPr>
          <w:color w:val="000000" w:themeColor="text1"/>
        </w:rPr>
        <w:t>a linear opening size of 3.</w:t>
      </w:r>
    </w:p>
    <w:p w14:paraId="46D7E78B" w14:textId="77777777" w:rsidR="00D277DB" w:rsidRPr="00637438" w:rsidRDefault="00D277DB" w:rsidP="00D277DB">
      <w:pPr>
        <w:pStyle w:val="bulletitem"/>
        <w:rPr>
          <w:rFonts w:eastAsia="MS Mincho"/>
          <w:color w:val="000000" w:themeColor="text1"/>
        </w:rPr>
      </w:pPr>
      <w:r w:rsidRPr="00637438">
        <w:rPr>
          <w:rFonts w:eastAsia="MS Mincho"/>
          <w:color w:val="000000" w:themeColor="text1"/>
        </w:rPr>
        <w:t xml:space="preserve">Gaussian filtering: </w:t>
      </w:r>
      <w:r w:rsidRPr="00637438">
        <w:rPr>
          <w:color w:val="000000" w:themeColor="text1"/>
        </w:rPr>
        <w:t>a 3x3 core and a standard deviation value for the core σ = 0.</w:t>
      </w:r>
    </w:p>
    <w:p w14:paraId="63DAA1A6" w14:textId="77777777" w:rsidR="00D277DB" w:rsidRPr="00637438" w:rsidRDefault="00D277DB" w:rsidP="00D277DB">
      <w:pPr>
        <w:pStyle w:val="bulletitem"/>
        <w:rPr>
          <w:rFonts w:eastAsia="MS Mincho"/>
          <w:color w:val="000000" w:themeColor="text1"/>
        </w:rPr>
      </w:pPr>
      <w:r w:rsidRPr="00637438">
        <w:rPr>
          <w:rFonts w:eastAsia="MS Mincho"/>
          <w:color w:val="000000" w:themeColor="text1"/>
        </w:rPr>
        <w:t xml:space="preserve">Average filtering: </w:t>
      </w:r>
      <w:r w:rsidRPr="00637438">
        <w:rPr>
          <w:color w:val="000000" w:themeColor="text1"/>
        </w:rPr>
        <w:t>a 3x3 core.</w:t>
      </w:r>
    </w:p>
    <w:p w14:paraId="55785B8F" w14:textId="1F39BCA4" w:rsidR="00D277DB" w:rsidRPr="00637438" w:rsidRDefault="00D277DB" w:rsidP="00D277DB">
      <w:pPr>
        <w:pStyle w:val="bulletitem"/>
        <w:rPr>
          <w:rFonts w:eastAsia="MS Mincho"/>
          <w:color w:val="000000" w:themeColor="text1"/>
        </w:rPr>
      </w:pPr>
      <w:r w:rsidRPr="00637438">
        <w:rPr>
          <w:rFonts w:eastAsia="MS Mincho"/>
          <w:color w:val="000000" w:themeColor="text1"/>
        </w:rPr>
        <w:t xml:space="preserve">Bilateral filtering: </w:t>
      </w:r>
      <w:r w:rsidRPr="00637438">
        <w:rPr>
          <w:color w:val="000000" w:themeColor="text1"/>
        </w:rPr>
        <w:t>a diameter of 9 for the neighborhood of the pixels and both sigma values of 9.</w:t>
      </w:r>
    </w:p>
    <w:p w14:paraId="055D5944" w14:textId="004CB4A7" w:rsidR="00D277DB" w:rsidRPr="00637438" w:rsidRDefault="00D277DB" w:rsidP="00D277DB">
      <w:pPr>
        <w:pStyle w:val="bulletitem"/>
        <w:rPr>
          <w:rFonts w:eastAsia="MS Mincho"/>
          <w:color w:val="000000" w:themeColor="text1"/>
        </w:rPr>
      </w:pPr>
      <w:r w:rsidRPr="00637438">
        <w:rPr>
          <w:rFonts w:eastAsia="MS Mincho"/>
          <w:color w:val="000000" w:themeColor="text1"/>
        </w:rPr>
        <w:t xml:space="preserve">Mean filtering: </w:t>
      </w:r>
      <w:r w:rsidRPr="00637438">
        <w:rPr>
          <w:color w:val="000000" w:themeColor="text1"/>
        </w:rPr>
        <w:t>a linear opening size of 5.</w:t>
      </w:r>
    </w:p>
    <w:p w14:paraId="5CF6D9A9" w14:textId="0506B48D" w:rsidR="00FB7512" w:rsidRPr="00637438" w:rsidRDefault="00FB7512" w:rsidP="00FB7512">
      <w:pPr>
        <w:rPr>
          <w:rFonts w:eastAsia="MS Mincho"/>
          <w:color w:val="000000" w:themeColor="text1"/>
        </w:rPr>
      </w:pPr>
      <w:r w:rsidRPr="00637438">
        <w:rPr>
          <w:rFonts w:eastAsia="MS Mincho"/>
          <w:color w:val="000000" w:themeColor="text1"/>
        </w:rPr>
        <w:t>Joint bilateral weighted median filter alleviates the texture transferring problem,</w:t>
      </w:r>
      <w:r w:rsidR="00B07CE5" w:rsidRPr="00637438">
        <w:rPr>
          <w:rFonts w:eastAsia="MS Mincho"/>
          <w:color w:val="000000" w:themeColor="text1"/>
        </w:rPr>
        <w:t xml:space="preserve"> </w:t>
      </w:r>
      <w:r w:rsidRPr="00637438">
        <w:rPr>
          <w:rFonts w:eastAsia="MS Mincho"/>
          <w:color w:val="000000" w:themeColor="text1"/>
        </w:rPr>
        <w:t>while maintaining edge-preserving property [4]. Finally, it is decided to combine the application of the median filter, the bilateral filter and figure 3 is obtained, in which an adequate conservation of the edges and information of the cell objects is observed and the elimination of the indicated points is achieved in Figure 2 A) and similar ones:</w:t>
      </w:r>
    </w:p>
    <w:p w14:paraId="2E1E56DB" w14:textId="60DEC7BB" w:rsidR="00FB7512" w:rsidRPr="00637438" w:rsidRDefault="00FB7512" w:rsidP="00FB7512">
      <w:pPr>
        <w:pStyle w:val="image"/>
        <w:rPr>
          <w:rFonts w:eastAsia="MS Mincho"/>
          <w:color w:val="000000" w:themeColor="text1"/>
        </w:rPr>
      </w:pPr>
      <w:r w:rsidRPr="00637438">
        <w:rPr>
          <w:rFonts w:eastAsia="MS Mincho"/>
          <w:noProof/>
          <w:color w:val="000000" w:themeColor="text1"/>
        </w:rPr>
        <w:drawing>
          <wp:inline distT="0" distB="0" distL="0" distR="0" wp14:anchorId="74F71FB1" wp14:editId="5C4F14D3">
            <wp:extent cx="2543695" cy="1862051"/>
            <wp:effectExtent l="0" t="0" r="9525" b="508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extLst>
                        <a:ext uri="{28A0092B-C50C-407E-A947-70E740481C1C}">
                          <a14:useLocalDpi xmlns:a14="http://schemas.microsoft.com/office/drawing/2010/main" val="0"/>
                        </a:ext>
                      </a:extLst>
                    </a:blip>
                    <a:stretch>
                      <a:fillRect/>
                    </a:stretch>
                  </pic:blipFill>
                  <pic:spPr>
                    <a:xfrm>
                      <a:off x="0" y="0"/>
                      <a:ext cx="2543695" cy="1862051"/>
                    </a:xfrm>
                    <a:prstGeom prst="rect">
                      <a:avLst/>
                    </a:prstGeom>
                  </pic:spPr>
                </pic:pic>
              </a:graphicData>
            </a:graphic>
          </wp:inline>
        </w:drawing>
      </w:r>
    </w:p>
    <w:p w14:paraId="705A5879" w14:textId="6681F494" w:rsidR="00FB7512" w:rsidRPr="00637438" w:rsidRDefault="00FB7512" w:rsidP="00FB7512">
      <w:pPr>
        <w:pStyle w:val="figurecaption"/>
        <w:rPr>
          <w:noProof/>
          <w:color w:val="000000" w:themeColor="text1"/>
        </w:rPr>
      </w:pPr>
      <w:r w:rsidRPr="00637438">
        <w:rPr>
          <w:b/>
          <w:color w:val="000000" w:themeColor="text1"/>
        </w:rPr>
        <w:t xml:space="preserve">Fig. </w:t>
      </w:r>
      <w:r w:rsidRPr="00637438">
        <w:rPr>
          <w:b/>
          <w:color w:val="000000" w:themeColor="text1"/>
        </w:rPr>
        <w:fldChar w:fldCharType="begin"/>
      </w:r>
      <w:r w:rsidRPr="00637438">
        <w:rPr>
          <w:b/>
          <w:color w:val="000000" w:themeColor="text1"/>
        </w:rPr>
        <w:instrText xml:space="preserve"> SEQ "Figure" \* MERGEFORMAT </w:instrText>
      </w:r>
      <w:r w:rsidRPr="00637438">
        <w:rPr>
          <w:b/>
          <w:color w:val="000000" w:themeColor="text1"/>
        </w:rPr>
        <w:fldChar w:fldCharType="separate"/>
      </w:r>
      <w:r w:rsidRPr="00637438">
        <w:rPr>
          <w:b/>
          <w:noProof/>
          <w:color w:val="000000" w:themeColor="text1"/>
        </w:rPr>
        <w:t>3</w:t>
      </w:r>
      <w:r w:rsidRPr="00637438">
        <w:rPr>
          <w:b/>
          <w:color w:val="000000" w:themeColor="text1"/>
        </w:rPr>
        <w:fldChar w:fldCharType="end"/>
      </w:r>
      <w:r w:rsidRPr="00637438">
        <w:rPr>
          <w:b/>
          <w:color w:val="000000" w:themeColor="text1"/>
        </w:rPr>
        <w:t>.</w:t>
      </w:r>
      <w:r w:rsidRPr="00637438">
        <w:rPr>
          <w:color w:val="000000" w:themeColor="text1"/>
        </w:rPr>
        <w:t xml:space="preserve"> Fusion</w:t>
      </w:r>
      <w:r w:rsidRPr="00637438">
        <w:rPr>
          <w:noProof/>
          <w:color w:val="000000" w:themeColor="text1"/>
        </w:rPr>
        <w:t xml:space="preserve"> of median and bilateral filtering.</w:t>
      </w:r>
    </w:p>
    <w:p w14:paraId="2C002B26" w14:textId="77777777" w:rsidR="00FB7512" w:rsidRPr="00637438" w:rsidRDefault="00FB7512" w:rsidP="00FB7512">
      <w:pPr>
        <w:pStyle w:val="Textoindependiente1"/>
        <w:ind w:firstLine="0"/>
        <w:rPr>
          <w:b/>
          <w:color w:val="000000" w:themeColor="text1"/>
          <w:szCs w:val="22"/>
        </w:rPr>
      </w:pPr>
      <w:r w:rsidRPr="00637438">
        <w:rPr>
          <w:b/>
          <w:color w:val="000000" w:themeColor="text1"/>
          <w:szCs w:val="22"/>
        </w:rPr>
        <w:t>Edge detection</w:t>
      </w:r>
    </w:p>
    <w:p w14:paraId="7C44013D" w14:textId="7D2E4F2B" w:rsidR="009E789A" w:rsidRPr="00637438" w:rsidRDefault="00FB7512" w:rsidP="009E789A">
      <w:pPr>
        <w:rPr>
          <w:color w:val="000000" w:themeColor="text1"/>
        </w:rPr>
      </w:pPr>
      <w:r w:rsidRPr="00637438">
        <w:rPr>
          <w:color w:val="000000" w:themeColor="text1"/>
        </w:rPr>
        <w:t>In this second process, the application of the morphological gradient was highlighted by its results, where Laplacian and Canny methods were also analy</w:t>
      </w:r>
      <w:r w:rsidR="009E789A" w:rsidRPr="00637438">
        <w:rPr>
          <w:color w:val="000000" w:themeColor="text1"/>
        </w:rPr>
        <w:t>z</w:t>
      </w:r>
      <w:r w:rsidRPr="00637438">
        <w:rPr>
          <w:color w:val="000000" w:themeColor="text1"/>
        </w:rPr>
        <w:t>ed. Next, the selected method is detailed.</w:t>
      </w:r>
    </w:p>
    <w:p w14:paraId="6DB5FFB1" w14:textId="77777777" w:rsidR="009E789A" w:rsidRPr="00637438" w:rsidRDefault="009E789A" w:rsidP="009E789A">
      <w:pPr>
        <w:pStyle w:val="Textoindependiente1"/>
        <w:ind w:firstLine="0"/>
        <w:rPr>
          <w:rFonts w:eastAsia="MS Mincho"/>
          <w:b/>
          <w:color w:val="000000" w:themeColor="text1"/>
          <w:szCs w:val="22"/>
          <w:lang w:val="en-US"/>
        </w:rPr>
      </w:pPr>
      <w:r w:rsidRPr="00637438">
        <w:rPr>
          <w:b/>
          <w:color w:val="000000" w:themeColor="text1"/>
          <w:szCs w:val="22"/>
        </w:rPr>
        <w:t>Morphological Gradient</w:t>
      </w:r>
    </w:p>
    <w:p w14:paraId="7A1F266E" w14:textId="27B61C34" w:rsidR="009E789A" w:rsidRPr="00637438" w:rsidRDefault="009E789A" w:rsidP="009E789A">
      <w:pPr>
        <w:rPr>
          <w:rFonts w:eastAsia="MS Mincho"/>
          <w:color w:val="000000" w:themeColor="text1"/>
        </w:rPr>
      </w:pPr>
      <w:r w:rsidRPr="00637438">
        <w:rPr>
          <w:rFonts w:eastAsia="MS Mincho"/>
          <w:color w:val="000000" w:themeColor="text1"/>
        </w:rPr>
        <w:t>The basic concept of morphological signal processing is to modify the shape of a signal, by transforming it</w:t>
      </w:r>
      <w:r w:rsidR="00B07CE5" w:rsidRPr="00637438">
        <w:rPr>
          <w:rFonts w:eastAsia="MS Mincho"/>
          <w:color w:val="000000" w:themeColor="text1"/>
        </w:rPr>
        <w:t xml:space="preserve"> </w:t>
      </w:r>
      <w:r w:rsidRPr="00637438">
        <w:rPr>
          <w:rFonts w:eastAsia="MS Mincho"/>
          <w:color w:val="000000" w:themeColor="text1"/>
        </w:rPr>
        <w:t>through its intersection with another object, the structuring element (SE).</w:t>
      </w:r>
      <w:r w:rsidR="0053608A" w:rsidRPr="00637438">
        <w:rPr>
          <w:rFonts w:eastAsia="MS Mincho"/>
          <w:color w:val="000000" w:themeColor="text1"/>
        </w:rPr>
        <w:t xml:space="preserve"> </w:t>
      </w:r>
      <w:r w:rsidRPr="00637438">
        <w:rPr>
          <w:rFonts w:eastAsia="MS Mincho"/>
          <w:color w:val="000000" w:themeColor="text1"/>
        </w:rPr>
        <w:t>The basic operators of mathematical morphology (MM) include dilation, erosion, opening, and closing. According to the theory of MM, two factors are determinative for morphological analysis: the morphological operator and the SE. In practice, morphological operators are chosen based on different application scenarios of signal processing, for example the morphological gradient [5].</w:t>
      </w:r>
    </w:p>
    <w:p w14:paraId="26418187" w14:textId="02E62987" w:rsidR="009E789A" w:rsidRPr="00637438" w:rsidRDefault="009E789A" w:rsidP="009E789A">
      <w:pPr>
        <w:rPr>
          <w:rFonts w:eastAsia="MS Mincho"/>
          <w:color w:val="000000" w:themeColor="text1"/>
        </w:rPr>
      </w:pPr>
      <w:r w:rsidRPr="00637438">
        <w:rPr>
          <w:rFonts w:eastAsia="MS Mincho"/>
          <w:color w:val="000000" w:themeColor="text1"/>
        </w:rPr>
        <w:t xml:space="preserve">The difference between the maximum and the minimum gray-levels inside the pixel neighborhood; is equivalent to compute the morphological gradient [6]. Dilation and erosion (morphological operations) can be combined to achieve a variety of effects. For instance, subtracting an eroded image from its dilated version produces a "morphological gradient," which is a measure of local gray-level variation in the image [7]. Normally, the morphological operations are defined as operations on sets of pixels. Regard G as the set of all the pixels of the matrix that are not zero. M is the set of the non-zero mask pixels. With </w:t>
      </w:r>
      <m:oMath>
        <m:sSub>
          <m:sSubPr>
            <m:ctrlPr>
              <w:rPr>
                <w:rFonts w:ascii="Cambria Math" w:eastAsia="MS Mincho" w:hAnsi="Cambria Math"/>
                <w:color w:val="000000" w:themeColor="text1"/>
              </w:rPr>
            </m:ctrlPr>
          </m:sSubPr>
          <m:e>
            <m:r>
              <w:rPr>
                <w:rFonts w:ascii="Cambria Math" w:eastAsia="MS Mincho" w:hAnsi="Cambria Math"/>
                <w:color w:val="000000" w:themeColor="text1"/>
              </w:rPr>
              <m:t>M</m:t>
            </m:r>
          </m:e>
          <m:sub>
            <m:r>
              <w:rPr>
                <w:rFonts w:ascii="Cambria Math" w:eastAsia="MS Mincho" w:hAnsi="Cambria Math"/>
                <w:color w:val="000000" w:themeColor="text1"/>
              </w:rPr>
              <m:t>p</m:t>
            </m:r>
          </m:sub>
        </m:sSub>
      </m:oMath>
      <w:r w:rsidRPr="00637438">
        <w:rPr>
          <w:rFonts w:eastAsia="MS Mincho"/>
          <w:color w:val="000000" w:themeColor="text1"/>
        </w:rPr>
        <w:t xml:space="preserve"> is denote</w:t>
      </w:r>
      <w:r w:rsidR="00EE6CBD" w:rsidRPr="00637438">
        <w:rPr>
          <w:rFonts w:eastAsia="MS Mincho"/>
          <w:color w:val="000000" w:themeColor="text1"/>
        </w:rPr>
        <w:t xml:space="preserve"> (denoted)</w:t>
      </w:r>
      <w:r w:rsidRPr="00637438">
        <w:rPr>
          <w:rFonts w:eastAsia="MS Mincho"/>
          <w:color w:val="000000" w:themeColor="text1"/>
        </w:rPr>
        <w:t xml:space="preserve"> the mask shifted with its reference point (generally but not necessarily its</w:t>
      </w:r>
      <w:r w:rsidR="00FA2B74" w:rsidRPr="00637438">
        <w:rPr>
          <w:rFonts w:eastAsia="MS Mincho"/>
          <w:color w:val="000000" w:themeColor="text1"/>
        </w:rPr>
        <w:t xml:space="preserve"> </w:t>
      </w:r>
      <w:r w:rsidRPr="00637438">
        <w:rPr>
          <w:rFonts w:eastAsia="MS Mincho"/>
          <w:color w:val="000000" w:themeColor="text1"/>
        </w:rPr>
        <w:t>center) to the pixel p. Erosion is then defined as</w:t>
      </w:r>
    </w:p>
    <w:p w14:paraId="095802EF" w14:textId="77777777" w:rsidR="00083B31" w:rsidRPr="00637438" w:rsidRDefault="00083B31" w:rsidP="009E789A">
      <w:pPr>
        <w:rPr>
          <w:rFonts w:eastAsia="MS Mincho"/>
          <w:color w:val="000000" w:themeColor="text1"/>
        </w:rPr>
      </w:pPr>
    </w:p>
    <w:p w14:paraId="2FE60874" w14:textId="7E7DDCA5" w:rsidR="00083B31" w:rsidRPr="00637438" w:rsidRDefault="00083B31" w:rsidP="00021FBB">
      <w:pPr>
        <w:pStyle w:val="equation"/>
        <w:jc w:val="center"/>
        <w:rPr>
          <w:rFonts w:eastAsia="MS Mincho"/>
          <w:color w:val="000000" w:themeColor="text1"/>
        </w:rPr>
      </w:pPr>
      <m:oMath>
        <m:r>
          <w:rPr>
            <w:rFonts w:ascii="Cambria Math" w:eastAsia="MS Mincho" w:hAnsi="Cambria Math"/>
            <w:color w:val="000000" w:themeColor="text1"/>
          </w:rPr>
          <w:lastRenderedPageBreak/>
          <m:t>G</m:t>
        </m:r>
        <m:r>
          <m:rPr>
            <m:sty m:val="p"/>
          </m:rPr>
          <w:rPr>
            <w:rFonts w:ascii="Cambria Math" w:eastAsia="MS Mincho" w:hAnsi="Cambria Math"/>
            <w:color w:val="000000" w:themeColor="text1"/>
          </w:rPr>
          <m:t xml:space="preserve"> ⊝</m:t>
        </m:r>
        <m:r>
          <w:rPr>
            <w:rFonts w:ascii="Cambria Math" w:eastAsia="MS Mincho" w:hAnsi="Cambria Math"/>
            <w:color w:val="000000" w:themeColor="text1"/>
          </w:rPr>
          <m:t>M</m:t>
        </m:r>
        <m:r>
          <m:rPr>
            <m:sty m:val="p"/>
          </m:rPr>
          <w:rPr>
            <w:rFonts w:ascii="Cambria Math" w:eastAsia="MS Mincho" w:hAnsi="Cambria Math"/>
            <w:color w:val="000000" w:themeColor="text1"/>
          </w:rPr>
          <m:t>=</m:t>
        </m:r>
        <m:d>
          <m:dPr>
            <m:begChr m:val="{"/>
            <m:endChr m:val="}"/>
            <m:ctrlPr>
              <w:rPr>
                <w:rFonts w:ascii="Cambria Math" w:eastAsia="MS Mincho" w:hAnsi="Cambria Math"/>
                <w:color w:val="000000" w:themeColor="text1"/>
              </w:rPr>
            </m:ctrlPr>
          </m:dPr>
          <m:e>
            <m:r>
              <w:rPr>
                <w:rFonts w:ascii="Cambria Math" w:eastAsia="MS Mincho" w:hAnsi="Cambria Math"/>
                <w:color w:val="000000" w:themeColor="text1"/>
              </w:rPr>
              <m:t>p</m:t>
            </m:r>
            <m:r>
              <m:rPr>
                <m:sty m:val="p"/>
              </m:rPr>
              <w:rPr>
                <w:rFonts w:ascii="Cambria Math" w:eastAsia="MS Mincho" w:hAnsi="Cambria Math"/>
                <w:color w:val="000000" w:themeColor="text1"/>
              </w:rPr>
              <m:t xml:space="preserve">: </m:t>
            </m:r>
            <m:sSub>
              <m:sSubPr>
                <m:ctrlPr>
                  <w:rPr>
                    <w:rFonts w:ascii="Cambria Math" w:eastAsia="MS Mincho" w:hAnsi="Cambria Math"/>
                    <w:color w:val="000000" w:themeColor="text1"/>
                  </w:rPr>
                </m:ctrlPr>
              </m:sSubPr>
              <m:e>
                <m:r>
                  <w:rPr>
                    <w:rFonts w:ascii="Cambria Math" w:eastAsia="MS Mincho" w:hAnsi="Cambria Math"/>
                    <w:color w:val="000000" w:themeColor="text1"/>
                  </w:rPr>
                  <m:t>M</m:t>
                </m:r>
              </m:e>
              <m:sub>
                <m:r>
                  <w:rPr>
                    <w:rFonts w:ascii="Cambria Math" w:eastAsia="MS Mincho" w:hAnsi="Cambria Math"/>
                    <w:color w:val="000000" w:themeColor="text1"/>
                  </w:rPr>
                  <m:t>p</m:t>
                </m:r>
              </m:sub>
            </m:sSub>
            <m:r>
              <m:rPr>
                <m:sty m:val="p"/>
              </m:rPr>
              <w:rPr>
                <w:rFonts w:ascii="Cambria Math" w:eastAsia="MS Mincho" w:hAnsi="Cambria Math"/>
                <w:color w:val="000000" w:themeColor="text1"/>
              </w:rPr>
              <m:t xml:space="preserve"> ⊆</m:t>
            </m:r>
            <m:r>
              <w:rPr>
                <w:rFonts w:ascii="Cambria Math" w:eastAsia="MS Mincho" w:hAnsi="Cambria Math"/>
                <w:color w:val="000000" w:themeColor="text1"/>
              </w:rPr>
              <m:t>G</m:t>
            </m:r>
          </m:e>
        </m:d>
      </m:oMath>
      <w:r w:rsidRPr="00637438">
        <w:rPr>
          <w:rFonts w:eastAsia="MS Mincho"/>
          <w:color w:val="000000" w:themeColor="text1"/>
        </w:rPr>
        <w:tab/>
        <w:t>(</w:t>
      </w:r>
      <w:r w:rsidRPr="00637438">
        <w:rPr>
          <w:rFonts w:eastAsia="MS Mincho"/>
          <w:color w:val="000000" w:themeColor="text1"/>
        </w:rPr>
        <w:fldChar w:fldCharType="begin"/>
      </w:r>
      <w:r w:rsidRPr="00637438">
        <w:rPr>
          <w:rFonts w:eastAsia="MS Mincho"/>
          <w:color w:val="000000" w:themeColor="text1"/>
        </w:rPr>
        <w:instrText xml:space="preserve"> SEQ "equation" \n \* MERGEFORMAT </w:instrText>
      </w:r>
      <w:r w:rsidRPr="00637438">
        <w:rPr>
          <w:rFonts w:eastAsia="MS Mincho"/>
          <w:color w:val="000000" w:themeColor="text1"/>
        </w:rPr>
        <w:fldChar w:fldCharType="separate"/>
      </w:r>
      <w:r w:rsidRPr="00637438">
        <w:rPr>
          <w:rFonts w:eastAsia="MS Mincho"/>
          <w:noProof/>
          <w:color w:val="000000" w:themeColor="text1"/>
        </w:rPr>
        <w:t>6</w:t>
      </w:r>
      <w:r w:rsidRPr="00637438">
        <w:rPr>
          <w:rFonts w:eastAsia="MS Mincho"/>
          <w:color w:val="000000" w:themeColor="text1"/>
        </w:rPr>
        <w:fldChar w:fldCharType="end"/>
      </w:r>
      <w:r w:rsidRPr="00637438">
        <w:rPr>
          <w:rFonts w:eastAsia="MS Mincho"/>
          <w:color w:val="000000" w:themeColor="text1"/>
        </w:rPr>
        <w:t>)</w:t>
      </w:r>
    </w:p>
    <w:p w14:paraId="6BC18EB8" w14:textId="0890C609" w:rsidR="00021FBB" w:rsidRPr="00637438" w:rsidRDefault="00021FBB" w:rsidP="00021FBB">
      <w:pPr>
        <w:pStyle w:val="p1a"/>
        <w:rPr>
          <w:rFonts w:eastAsia="MS Mincho"/>
          <w:color w:val="000000" w:themeColor="text1"/>
        </w:rPr>
      </w:pPr>
      <w:r w:rsidRPr="00637438">
        <w:rPr>
          <w:rFonts w:eastAsia="MS Mincho"/>
          <w:color w:val="000000" w:themeColor="text1"/>
        </w:rPr>
        <w:t>and dilation as</w:t>
      </w:r>
    </w:p>
    <w:p w14:paraId="350A0370" w14:textId="3D2186AF" w:rsidR="00021FBB" w:rsidRPr="00637438" w:rsidRDefault="00021FBB" w:rsidP="00021FBB">
      <w:pPr>
        <w:pStyle w:val="equation"/>
        <w:jc w:val="center"/>
        <w:rPr>
          <w:rFonts w:eastAsia="MS Mincho"/>
          <w:color w:val="000000" w:themeColor="text1"/>
        </w:rPr>
      </w:pPr>
      <m:oMath>
        <m:r>
          <w:rPr>
            <w:rFonts w:ascii="Cambria Math" w:eastAsia="MS Mincho" w:hAnsi="Cambria Math"/>
            <w:color w:val="000000" w:themeColor="text1"/>
          </w:rPr>
          <m:t>G</m:t>
        </m:r>
        <m:r>
          <m:rPr>
            <m:sty m:val="p"/>
          </m:rPr>
          <w:rPr>
            <w:rFonts w:ascii="Cambria Math" w:eastAsia="MS Mincho" w:hAnsi="Cambria Math"/>
            <w:color w:val="000000" w:themeColor="text1"/>
          </w:rPr>
          <m:t xml:space="preserve"> ⊕</m:t>
        </m:r>
        <m:r>
          <w:rPr>
            <w:rFonts w:ascii="Cambria Math" w:eastAsia="MS Mincho" w:hAnsi="Cambria Math"/>
            <w:color w:val="000000" w:themeColor="text1"/>
          </w:rPr>
          <m:t>M</m:t>
        </m:r>
        <m:r>
          <m:rPr>
            <m:sty m:val="p"/>
          </m:rPr>
          <w:rPr>
            <w:rFonts w:ascii="Cambria Math" w:eastAsia="MS Mincho" w:hAnsi="Cambria Math"/>
            <w:color w:val="000000" w:themeColor="text1"/>
          </w:rPr>
          <m:t>={</m:t>
        </m:r>
        <m:r>
          <w:rPr>
            <w:rFonts w:ascii="Cambria Math" w:eastAsia="MS Mincho" w:hAnsi="Cambria Math"/>
            <w:color w:val="000000" w:themeColor="text1"/>
          </w:rPr>
          <m:t>p</m:t>
        </m:r>
        <m:r>
          <m:rPr>
            <m:sty m:val="p"/>
          </m:rPr>
          <w:rPr>
            <w:rFonts w:ascii="Cambria Math" w:eastAsia="MS Mincho" w:hAnsi="Cambria Math"/>
            <w:color w:val="000000" w:themeColor="text1"/>
          </w:rPr>
          <m:t xml:space="preserve">: </m:t>
        </m:r>
        <m:sSub>
          <m:sSubPr>
            <m:ctrlPr>
              <w:rPr>
                <w:rFonts w:ascii="Cambria Math" w:eastAsia="MS Mincho" w:hAnsi="Cambria Math"/>
                <w:color w:val="000000" w:themeColor="text1"/>
              </w:rPr>
            </m:ctrlPr>
          </m:sSubPr>
          <m:e>
            <m:r>
              <w:rPr>
                <w:rFonts w:ascii="Cambria Math" w:eastAsia="MS Mincho" w:hAnsi="Cambria Math"/>
                <w:color w:val="000000" w:themeColor="text1"/>
              </w:rPr>
              <m:t>M</m:t>
            </m:r>
          </m:e>
          <m:sub>
            <m:r>
              <w:rPr>
                <w:rFonts w:ascii="Cambria Math" w:eastAsia="MS Mincho" w:hAnsi="Cambria Math"/>
                <w:color w:val="000000" w:themeColor="text1"/>
              </w:rPr>
              <m:t>p</m:t>
            </m:r>
          </m:sub>
        </m:sSub>
        <m:r>
          <m:rPr>
            <m:sty m:val="p"/>
          </m:rPr>
          <w:rPr>
            <w:rFonts w:ascii="Cambria Math" w:eastAsia="MS Mincho" w:hAnsi="Cambria Math"/>
            <w:color w:val="000000" w:themeColor="text1"/>
          </w:rPr>
          <m:t xml:space="preserve"> ⋂ </m:t>
        </m:r>
        <m:r>
          <w:rPr>
            <w:rFonts w:ascii="Cambria Math" w:eastAsia="MS Mincho" w:hAnsi="Cambria Math"/>
            <w:color w:val="000000" w:themeColor="text1"/>
          </w:rPr>
          <m:t>G</m:t>
        </m:r>
        <m:r>
          <m:rPr>
            <m:sty m:val="p"/>
          </m:rPr>
          <w:rPr>
            <w:rFonts w:ascii="Cambria Math" w:eastAsia="MS Mincho" w:hAnsi="Cambria Math"/>
            <w:color w:val="000000" w:themeColor="text1"/>
          </w:rPr>
          <m:t xml:space="preserve">≠∅} [7].      </m:t>
        </m:r>
      </m:oMath>
      <w:r w:rsidRPr="00637438">
        <w:rPr>
          <w:rFonts w:eastAsia="MS Mincho"/>
          <w:color w:val="000000" w:themeColor="text1"/>
        </w:rPr>
        <w:tab/>
        <w:t>(</w:t>
      </w:r>
      <w:r w:rsidRPr="00637438">
        <w:rPr>
          <w:rFonts w:eastAsia="MS Mincho"/>
          <w:color w:val="000000" w:themeColor="text1"/>
        </w:rPr>
        <w:fldChar w:fldCharType="begin"/>
      </w:r>
      <w:r w:rsidRPr="00637438">
        <w:rPr>
          <w:rFonts w:eastAsia="MS Mincho"/>
          <w:color w:val="000000" w:themeColor="text1"/>
        </w:rPr>
        <w:instrText xml:space="preserve"> SEQ "equation" \n \* MERGEFORMAT </w:instrText>
      </w:r>
      <w:r w:rsidRPr="00637438">
        <w:rPr>
          <w:rFonts w:eastAsia="MS Mincho"/>
          <w:color w:val="000000" w:themeColor="text1"/>
        </w:rPr>
        <w:fldChar w:fldCharType="separate"/>
      </w:r>
      <w:r w:rsidRPr="00637438">
        <w:rPr>
          <w:rFonts w:eastAsia="MS Mincho"/>
          <w:noProof/>
          <w:color w:val="000000" w:themeColor="text1"/>
        </w:rPr>
        <w:t>7</w:t>
      </w:r>
      <w:r w:rsidRPr="00637438">
        <w:rPr>
          <w:rFonts w:eastAsia="MS Mincho"/>
          <w:color w:val="000000" w:themeColor="text1"/>
        </w:rPr>
        <w:fldChar w:fldCharType="end"/>
      </w:r>
      <w:r w:rsidRPr="00637438">
        <w:rPr>
          <w:rFonts w:eastAsia="MS Mincho"/>
          <w:color w:val="000000" w:themeColor="text1"/>
        </w:rPr>
        <w:t>)</w:t>
      </w:r>
    </w:p>
    <w:p w14:paraId="4A38BE44" w14:textId="7DE8169C" w:rsidR="00BA693F" w:rsidRPr="00637438" w:rsidRDefault="00BA693F" w:rsidP="00BA693F">
      <w:pPr>
        <w:rPr>
          <w:rFonts w:eastAsia="MS Mincho"/>
          <w:color w:val="000000" w:themeColor="text1"/>
        </w:rPr>
      </w:pPr>
    </w:p>
    <w:p w14:paraId="4BB84BB1" w14:textId="01FF723A" w:rsidR="00BA693F" w:rsidRPr="00637438" w:rsidRDefault="00BA693F" w:rsidP="00BA693F">
      <w:pPr>
        <w:pStyle w:val="image"/>
        <w:rPr>
          <w:rFonts w:eastAsia="MS Mincho"/>
          <w:color w:val="000000" w:themeColor="text1"/>
        </w:rPr>
      </w:pPr>
      <w:r w:rsidRPr="00637438">
        <w:rPr>
          <w:rFonts w:eastAsia="MS Mincho"/>
          <w:noProof/>
          <w:color w:val="000000" w:themeColor="text1"/>
        </w:rPr>
        <w:drawing>
          <wp:inline distT="0" distB="0" distL="0" distR="0" wp14:anchorId="2F7C4C1C" wp14:editId="3E00985C">
            <wp:extent cx="4392930" cy="1144905"/>
            <wp:effectExtent l="0" t="0" r="762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extLst>
                        <a:ext uri="{28A0092B-C50C-407E-A947-70E740481C1C}">
                          <a14:useLocalDpi xmlns:a14="http://schemas.microsoft.com/office/drawing/2010/main" val="0"/>
                        </a:ext>
                      </a:extLst>
                    </a:blip>
                    <a:stretch>
                      <a:fillRect/>
                    </a:stretch>
                  </pic:blipFill>
                  <pic:spPr>
                    <a:xfrm>
                      <a:off x="0" y="0"/>
                      <a:ext cx="4392930" cy="1144905"/>
                    </a:xfrm>
                    <a:prstGeom prst="rect">
                      <a:avLst/>
                    </a:prstGeom>
                  </pic:spPr>
                </pic:pic>
              </a:graphicData>
            </a:graphic>
          </wp:inline>
        </w:drawing>
      </w:r>
    </w:p>
    <w:p w14:paraId="529857B5" w14:textId="1EDFE326" w:rsidR="00D2323D" w:rsidRPr="00637438" w:rsidRDefault="00D2323D" w:rsidP="00D2323D">
      <w:pPr>
        <w:rPr>
          <w:rFonts w:eastAsia="MS Mincho"/>
          <w:color w:val="000000" w:themeColor="text1"/>
        </w:rPr>
      </w:pPr>
      <w:r w:rsidRPr="00637438">
        <w:rPr>
          <w:rFonts w:eastAsia="MS Mincho"/>
          <w:color w:val="000000" w:themeColor="text1"/>
        </w:rPr>
        <w:t xml:space="preserve">Figure </w:t>
      </w:r>
      <w:r w:rsidRPr="00637438">
        <w:rPr>
          <w:rFonts w:eastAsia="MS Mincho"/>
          <w:color w:val="000000" w:themeColor="text1"/>
          <w:lang w:val="es-MX"/>
        </w:rPr>
        <w:fldChar w:fldCharType="begin"/>
      </w:r>
      <w:r w:rsidRPr="00637438">
        <w:rPr>
          <w:rFonts w:eastAsia="MS Mincho"/>
          <w:color w:val="000000" w:themeColor="text1"/>
        </w:rPr>
        <w:instrText xml:space="preserve"> SEQ Figure \* ARABIC </w:instrText>
      </w:r>
      <w:r w:rsidRPr="00637438">
        <w:rPr>
          <w:rFonts w:eastAsia="MS Mincho"/>
          <w:color w:val="000000" w:themeColor="text1"/>
          <w:lang w:val="es-MX"/>
        </w:rPr>
        <w:fldChar w:fldCharType="separate"/>
      </w:r>
      <w:r w:rsidRPr="00637438">
        <w:rPr>
          <w:rFonts w:eastAsia="MS Mincho"/>
          <w:noProof/>
          <w:color w:val="000000" w:themeColor="text1"/>
        </w:rPr>
        <w:t>4</w:t>
      </w:r>
      <w:r w:rsidRPr="00637438">
        <w:rPr>
          <w:rFonts w:eastAsia="MS Mincho"/>
          <w:color w:val="000000" w:themeColor="text1"/>
          <w:lang w:val="es-MX"/>
        </w:rPr>
        <w:fldChar w:fldCharType="end"/>
      </w:r>
      <w:r w:rsidRPr="00637438">
        <w:rPr>
          <w:rFonts w:eastAsia="MS Mincho"/>
          <w:color w:val="000000" w:themeColor="text1"/>
        </w:rPr>
        <w:t>: A) Gradient morphological method for figure 3 (inverted version), B) Laplacian method for figure 3 and C) Canny method for figure 3 (inverted version).</w:t>
      </w:r>
    </w:p>
    <w:p w14:paraId="0E19DFE1" w14:textId="77777777" w:rsidR="00D2323D" w:rsidRPr="00637438" w:rsidRDefault="00D2323D" w:rsidP="00D2323D">
      <w:pPr>
        <w:rPr>
          <w:rFonts w:eastAsia="MS Mincho"/>
          <w:color w:val="000000" w:themeColor="text1"/>
        </w:rPr>
      </w:pPr>
    </w:p>
    <w:p w14:paraId="71FDF616" w14:textId="686A85BF" w:rsidR="00D2323D" w:rsidRPr="00637438" w:rsidRDefault="00D2323D" w:rsidP="00D2323D">
      <w:pPr>
        <w:ind w:firstLine="0"/>
        <w:rPr>
          <w:color w:val="000000" w:themeColor="text1"/>
        </w:rPr>
      </w:pPr>
      <w:r w:rsidRPr="00637438">
        <w:rPr>
          <w:color w:val="000000" w:themeColor="text1"/>
        </w:rPr>
        <w:t>In figure 4 it can be observed that the morphological gradient shows better results in the accentuation of edges for the result of the previous process shown in figure 3. In the Laplacian application with results similar to the gradient, but with less highlighted edges, all the opposite, in the application of Canny where the edges are more emphasized but these in turn frequent losses of sections essential for later analysis.</w:t>
      </w:r>
    </w:p>
    <w:p w14:paraId="7E82271F" w14:textId="77777777" w:rsidR="00A04820" w:rsidRPr="00637438" w:rsidRDefault="00A04820" w:rsidP="00A04820">
      <w:pPr>
        <w:pStyle w:val="Textoindependiente1"/>
        <w:ind w:firstLine="0"/>
        <w:rPr>
          <w:b/>
          <w:color w:val="000000" w:themeColor="text1"/>
        </w:rPr>
      </w:pPr>
      <w:r w:rsidRPr="00637438">
        <w:rPr>
          <w:b/>
          <w:color w:val="000000" w:themeColor="text1"/>
        </w:rPr>
        <w:t>Contrast enhancement</w:t>
      </w:r>
    </w:p>
    <w:p w14:paraId="6223DF5F" w14:textId="165A7C00" w:rsidR="00A04820" w:rsidRPr="00637438" w:rsidRDefault="00A04820" w:rsidP="008D2683">
      <w:pPr>
        <w:rPr>
          <w:color w:val="000000" w:themeColor="text1"/>
        </w:rPr>
      </w:pPr>
      <w:r w:rsidRPr="00637438">
        <w:rPr>
          <w:color w:val="000000" w:themeColor="text1"/>
        </w:rPr>
        <w:t>In this third process, the results of the histogram equalization and amplitude improvement in the gray scale in which the latter was selected were highlighted, as well as the inverse, square and cubic function methods. Next, the first two methods are detailed.</w:t>
      </w:r>
    </w:p>
    <w:p w14:paraId="5EE3F589" w14:textId="77777777" w:rsidR="008D2683" w:rsidRPr="00637438" w:rsidRDefault="008D2683" w:rsidP="008D2683">
      <w:pPr>
        <w:pStyle w:val="Textoindependiente1"/>
        <w:ind w:firstLine="0"/>
        <w:rPr>
          <w:b/>
          <w:color w:val="000000" w:themeColor="text1"/>
        </w:rPr>
      </w:pPr>
      <w:r w:rsidRPr="00637438">
        <w:rPr>
          <w:b/>
          <w:color w:val="000000" w:themeColor="text1"/>
        </w:rPr>
        <w:t>The histogram</w:t>
      </w:r>
    </w:p>
    <w:p w14:paraId="6A4F6A06" w14:textId="356A7A33" w:rsidR="008D2683" w:rsidRPr="00637438" w:rsidRDefault="008D2683" w:rsidP="008D2683">
      <w:pPr>
        <w:rPr>
          <w:color w:val="000000" w:themeColor="text1"/>
        </w:rPr>
      </w:pPr>
      <w:r w:rsidRPr="00637438">
        <w:rPr>
          <w:color w:val="000000" w:themeColor="text1"/>
        </w:rPr>
        <w:t xml:space="preserve">Histogram is one simple but very important statistical feature of an image. It has been commonly used in image processing. Intensity histogram is a distribution of the grey level values of all the pixels within the image. Each bin in the histogram represents the number of pixels whose intensity values fall in that particular bin. A 256 grey level histogram is often used, where each grey level corresponds to one bin. Using </w:t>
      </w:r>
      <m:oMath>
        <m:sSub>
          <m:sSubPr>
            <m:ctrlPr>
              <w:rPr>
                <w:rFonts w:ascii="Cambria Math" w:hAnsi="Cambria Math"/>
                <w:color w:val="000000" w:themeColor="text1"/>
              </w:rPr>
            </m:ctrlPr>
          </m:sSubPr>
          <m:e>
            <m:r>
              <m:rPr>
                <m:sty m:val="p"/>
              </m:rPr>
              <w:rPr>
                <w:rFonts w:ascii="Cambria Math" w:hAnsi="Cambria Math"/>
                <w:color w:val="000000" w:themeColor="text1"/>
              </w:rPr>
              <m:t>b</m:t>
            </m:r>
          </m:e>
          <m:sub>
            <m:r>
              <m:rPr>
                <m:sty m:val="p"/>
              </m:rPr>
              <w:rPr>
                <w:rFonts w:ascii="Cambria Math" w:hAnsi="Cambria Math"/>
                <w:color w:val="000000" w:themeColor="text1"/>
              </w:rPr>
              <m:t>i</m:t>
            </m:r>
          </m:sub>
        </m:sSub>
      </m:oMath>
      <w:r w:rsidRPr="00637438">
        <w:rPr>
          <w:color w:val="000000" w:themeColor="text1"/>
        </w:rPr>
        <w:t xml:space="preserve"> to represent the </w:t>
      </w:r>
      <m:oMath>
        <m:sSup>
          <m:sSupPr>
            <m:ctrlPr>
              <w:rPr>
                <w:rFonts w:ascii="Cambria Math" w:hAnsi="Cambria Math"/>
                <w:color w:val="000000" w:themeColor="text1"/>
              </w:rPr>
            </m:ctrlPr>
          </m:sSupPr>
          <m:e>
            <m:r>
              <m:rPr>
                <m:sty m:val="p"/>
              </m:rPr>
              <w:rPr>
                <w:rFonts w:ascii="Cambria Math" w:hAnsi="Cambria Math"/>
                <w:color w:val="000000" w:themeColor="text1"/>
              </w:rPr>
              <m:t>i</m:t>
            </m:r>
          </m:e>
          <m:sup>
            <m:r>
              <m:rPr>
                <m:sty m:val="p"/>
              </m:rPr>
              <w:rPr>
                <w:rFonts w:ascii="Cambria Math" w:hAnsi="Cambria Math"/>
                <w:color w:val="000000" w:themeColor="text1"/>
              </w:rPr>
              <m:t>th</m:t>
            </m:r>
          </m:sup>
        </m:sSup>
      </m:oMath>
      <w:r w:rsidRPr="00637438">
        <w:rPr>
          <w:color w:val="000000" w:themeColor="text1"/>
        </w:rPr>
        <w:t xml:space="preserve"> number of bins, the histogram can be represented as follows:</w:t>
      </w:r>
    </w:p>
    <w:p w14:paraId="50DECD25" w14:textId="77777777" w:rsidR="00EC6AC9" w:rsidRPr="00637438" w:rsidRDefault="00EC6AC9" w:rsidP="008D2683">
      <w:pPr>
        <w:rPr>
          <w:color w:val="000000" w:themeColor="text1"/>
        </w:rPr>
      </w:pPr>
    </w:p>
    <w:p w14:paraId="1EF74F41" w14:textId="0844A24C" w:rsidR="00EC6AC9" w:rsidRPr="00637438" w:rsidRDefault="00EC6AC9" w:rsidP="00EC6AC9">
      <w:pPr>
        <w:pStyle w:val="equation"/>
        <w:jc w:val="center"/>
        <w:rPr>
          <w:color w:val="000000" w:themeColor="text1"/>
        </w:rPr>
      </w:pPr>
      <m:oMath>
        <m:r>
          <m:rPr>
            <m:sty m:val="p"/>
          </m:rPr>
          <w:rPr>
            <w:rFonts w:ascii="Cambria Math" w:eastAsia="MS Mincho" w:hAnsi="Cambria Math"/>
            <w:color w:val="000000" w:themeColor="text1"/>
          </w:rPr>
          <m:t>h</m:t>
        </m:r>
        <m:d>
          <m:dPr>
            <m:ctrlPr>
              <w:rPr>
                <w:rFonts w:ascii="Cambria Math" w:eastAsia="MS Mincho" w:hAnsi="Cambria Math"/>
                <w:color w:val="000000" w:themeColor="text1"/>
              </w:rPr>
            </m:ctrlPr>
          </m:dPr>
          <m:e>
            <m:r>
              <m:rPr>
                <m:sty m:val="p"/>
              </m:rPr>
              <w:rPr>
                <w:rFonts w:ascii="Cambria Math" w:eastAsia="MS Mincho" w:hAnsi="Cambria Math"/>
                <w:color w:val="000000" w:themeColor="text1"/>
              </w:rPr>
              <m:t>i</m:t>
            </m:r>
          </m:e>
        </m:d>
        <m:r>
          <m:rPr>
            <m:sty m:val="p"/>
          </m:rPr>
          <w:rPr>
            <w:rFonts w:ascii="Cambria Math" w:eastAsia="MS Mincho" w:hAnsi="Cambria Math"/>
            <w:color w:val="000000" w:themeColor="text1"/>
          </w:rPr>
          <m:t>=#</m:t>
        </m:r>
        <m:d>
          <m:dPr>
            <m:begChr m:val="{"/>
            <m:endChr m:val="}"/>
            <m:ctrlPr>
              <w:rPr>
                <w:rFonts w:ascii="Cambria Math" w:eastAsia="MS Mincho" w:hAnsi="Cambria Math"/>
                <w:color w:val="000000" w:themeColor="text1"/>
              </w:rPr>
            </m:ctrlPr>
          </m:dPr>
          <m:e>
            <m:d>
              <m:dPr>
                <m:ctrlPr>
                  <w:rPr>
                    <w:rFonts w:ascii="Cambria Math" w:eastAsia="MS Mincho" w:hAnsi="Cambria Math"/>
                    <w:color w:val="000000" w:themeColor="text1"/>
                  </w:rPr>
                </m:ctrlPr>
              </m:dPr>
              <m:e>
                <m:r>
                  <m:rPr>
                    <m:sty m:val="p"/>
                  </m:rPr>
                  <w:rPr>
                    <w:rFonts w:ascii="Cambria Math" w:eastAsia="MS Mincho" w:hAnsi="Cambria Math"/>
                    <w:color w:val="000000" w:themeColor="text1"/>
                  </w:rPr>
                  <m:t>x,y</m:t>
                </m:r>
              </m:e>
            </m:d>
            <m:r>
              <m:rPr>
                <m:sty m:val="p"/>
              </m:rPr>
              <w:rPr>
                <w:rFonts w:ascii="Cambria Math" w:eastAsia="MS Mincho" w:hAnsi="Cambria Math"/>
                <w:color w:val="000000" w:themeColor="text1"/>
              </w:rPr>
              <m:t>, f</m:t>
            </m:r>
            <m:d>
              <m:dPr>
                <m:ctrlPr>
                  <w:rPr>
                    <w:rFonts w:ascii="Cambria Math" w:eastAsia="MS Mincho" w:hAnsi="Cambria Math"/>
                    <w:color w:val="000000" w:themeColor="text1"/>
                  </w:rPr>
                </m:ctrlPr>
              </m:dPr>
              <m:e>
                <m:r>
                  <m:rPr>
                    <m:sty m:val="p"/>
                  </m:rPr>
                  <w:rPr>
                    <w:rFonts w:ascii="Cambria Math" w:eastAsia="MS Mincho" w:hAnsi="Cambria Math"/>
                    <w:color w:val="000000" w:themeColor="text1"/>
                  </w:rPr>
                  <m:t>x,y</m:t>
                </m:r>
              </m:e>
            </m:d>
            <m:r>
              <m:rPr>
                <m:sty m:val="p"/>
              </m:rPr>
              <w:rPr>
                <w:rFonts w:ascii="Cambria Math" w:eastAsia="MS Mincho" w:hAnsi="Cambria Math"/>
                <w:color w:val="000000" w:themeColor="text1"/>
              </w:rPr>
              <m:t>∊</m:t>
            </m:r>
            <m:sSub>
              <m:sSubPr>
                <m:ctrlPr>
                  <w:rPr>
                    <w:rFonts w:ascii="Cambria Math" w:eastAsia="MS Mincho" w:hAnsi="Cambria Math"/>
                    <w:color w:val="000000" w:themeColor="text1"/>
                  </w:rPr>
                </m:ctrlPr>
              </m:sSubPr>
              <m:e>
                <m:r>
                  <m:rPr>
                    <m:sty m:val="p"/>
                  </m:rPr>
                  <w:rPr>
                    <w:rFonts w:ascii="Cambria Math" w:eastAsia="MS Mincho" w:hAnsi="Cambria Math"/>
                    <w:color w:val="000000" w:themeColor="text1"/>
                  </w:rPr>
                  <m:t>b</m:t>
                </m:r>
              </m:e>
              <m:sub>
                <m:r>
                  <m:rPr>
                    <m:sty m:val="p"/>
                  </m:rPr>
                  <w:rPr>
                    <w:rFonts w:ascii="Cambria Math" w:eastAsia="MS Mincho" w:hAnsi="Cambria Math"/>
                    <w:color w:val="000000" w:themeColor="text1"/>
                  </w:rPr>
                  <m:t>i</m:t>
                </m:r>
              </m:sub>
            </m:sSub>
          </m:e>
        </m:d>
      </m:oMath>
      <w:r w:rsidRPr="00637438">
        <w:rPr>
          <w:color w:val="000000" w:themeColor="text1"/>
        </w:rPr>
        <w:tab/>
        <w:t>(</w:t>
      </w:r>
      <w:r w:rsidR="00787DEB" w:rsidRPr="00637438">
        <w:rPr>
          <w:noProof/>
          <w:color w:val="000000" w:themeColor="text1"/>
        </w:rPr>
        <w:fldChar w:fldCharType="begin"/>
      </w:r>
      <w:r w:rsidR="00787DEB" w:rsidRPr="00637438">
        <w:rPr>
          <w:noProof/>
          <w:color w:val="000000" w:themeColor="text1"/>
        </w:rPr>
        <w:instrText xml:space="preserve"> SEQ "equation" \n \* MERGEFORMAT </w:instrText>
      </w:r>
      <w:r w:rsidR="00787DEB" w:rsidRPr="00637438">
        <w:rPr>
          <w:noProof/>
          <w:color w:val="000000" w:themeColor="text1"/>
        </w:rPr>
        <w:fldChar w:fldCharType="separate"/>
      </w:r>
      <w:r w:rsidRPr="00637438">
        <w:rPr>
          <w:noProof/>
          <w:color w:val="000000" w:themeColor="text1"/>
        </w:rPr>
        <w:t>8</w:t>
      </w:r>
      <w:r w:rsidR="00787DEB" w:rsidRPr="00637438">
        <w:rPr>
          <w:noProof/>
          <w:color w:val="000000" w:themeColor="text1"/>
        </w:rPr>
        <w:fldChar w:fldCharType="end"/>
      </w:r>
      <w:r w:rsidRPr="00637438">
        <w:rPr>
          <w:color w:val="000000" w:themeColor="text1"/>
        </w:rPr>
        <w:t>)</w:t>
      </w:r>
    </w:p>
    <w:p w14:paraId="4C12FBF3" w14:textId="7CBD49C9" w:rsidR="00EC6AC9" w:rsidRPr="00637438" w:rsidRDefault="00EC6AC9" w:rsidP="00EC6AC9">
      <w:pPr>
        <w:pStyle w:val="p1a"/>
        <w:rPr>
          <w:rFonts w:eastAsia="MS Mincho"/>
          <w:color w:val="000000" w:themeColor="text1"/>
        </w:rPr>
      </w:pPr>
      <w:r w:rsidRPr="00637438">
        <w:rPr>
          <w:rFonts w:eastAsia="MS Mincho"/>
          <w:color w:val="000000" w:themeColor="text1"/>
        </w:rPr>
        <w:t>where # represent the Cardinality of the set [8].</w:t>
      </w:r>
    </w:p>
    <w:p w14:paraId="7C4D075C" w14:textId="7B415545" w:rsidR="00AB3922" w:rsidRPr="00637438" w:rsidRDefault="00AB3922" w:rsidP="00AB3922">
      <w:pPr>
        <w:rPr>
          <w:color w:val="000000" w:themeColor="text1"/>
        </w:rPr>
      </w:pPr>
      <w:r w:rsidRPr="00637438">
        <w:rPr>
          <w:color w:val="000000" w:themeColor="text1"/>
        </w:rPr>
        <w:t xml:space="preserve">Consequently, the histogram includes a set of equations that describe information contained in the image. With the value of </w:t>
      </w:r>
      <m:oMath>
        <m:r>
          <w:rPr>
            <w:rFonts w:ascii="Cambria Math" w:hAnsi="Cambria Math"/>
            <w:color w:val="000000" w:themeColor="text1"/>
          </w:rPr>
          <m:t>h</m:t>
        </m:r>
        <m:d>
          <m:dPr>
            <m:ctrlPr>
              <w:rPr>
                <w:rFonts w:ascii="Cambria Math" w:hAnsi="Cambria Math"/>
                <w:color w:val="000000" w:themeColor="text1"/>
              </w:rPr>
            </m:ctrlPr>
          </m:dPr>
          <m:e>
            <m:r>
              <w:rPr>
                <w:rFonts w:ascii="Cambria Math" w:hAnsi="Cambria Math"/>
                <w:color w:val="000000" w:themeColor="text1"/>
              </w:rPr>
              <m:t>i</m:t>
            </m:r>
          </m:e>
        </m:d>
      </m:oMath>
      <w:r w:rsidRPr="00637438">
        <w:rPr>
          <w:color w:val="000000" w:themeColor="text1"/>
        </w:rPr>
        <w:t xml:space="preserve"> described above and with the dimension of the matrix of the image in pixels whose value is M x N, it is proposed that:</w:t>
      </w:r>
    </w:p>
    <w:p w14:paraId="690DD4F9" w14:textId="5256836B" w:rsidR="0059265D" w:rsidRPr="00637438" w:rsidRDefault="0059265D" w:rsidP="0059265D">
      <w:pPr>
        <w:pStyle w:val="bulletitem"/>
        <w:rPr>
          <w:rFonts w:eastAsia="MS Mincho"/>
          <w:color w:val="000000" w:themeColor="text1"/>
        </w:rPr>
      </w:pPr>
      <w:r w:rsidRPr="00637438">
        <w:rPr>
          <w:color w:val="000000" w:themeColor="text1"/>
        </w:rPr>
        <w:t xml:space="preserve">The probability that the gray level </w:t>
      </w:r>
      <w:proofErr w:type="spellStart"/>
      <w:r w:rsidRPr="00637438">
        <w:rPr>
          <w:color w:val="000000" w:themeColor="text1"/>
        </w:rPr>
        <w:t>i</w:t>
      </w:r>
      <w:proofErr w:type="spellEnd"/>
      <w:r w:rsidRPr="00637438">
        <w:rPr>
          <w:color w:val="000000" w:themeColor="text1"/>
        </w:rPr>
        <w:t xml:space="preserve"> appears in the image is presented as</w:t>
      </w:r>
    </w:p>
    <w:p w14:paraId="5BFC7EF4" w14:textId="2AF33A6B" w:rsidR="0059265D" w:rsidRPr="00637438" w:rsidRDefault="0059265D" w:rsidP="00391685">
      <w:pPr>
        <w:pStyle w:val="equation"/>
        <w:jc w:val="center"/>
        <w:rPr>
          <w:rFonts w:eastAsia="MS Mincho"/>
          <w:color w:val="000000" w:themeColor="text1"/>
        </w:rPr>
      </w:pPr>
      <m:oMath>
        <m:r>
          <w:rPr>
            <w:rFonts w:ascii="Cambria Math" w:eastAsia="MS Mincho" w:hAnsi="Cambria Math"/>
            <w:color w:val="000000" w:themeColor="text1"/>
          </w:rPr>
          <m:t>p</m:t>
        </m:r>
        <m:d>
          <m:dPr>
            <m:ctrlPr>
              <w:rPr>
                <w:rFonts w:ascii="Cambria Math" w:eastAsia="MS Mincho" w:hAnsi="Cambria Math"/>
                <w:color w:val="000000" w:themeColor="text1"/>
              </w:rPr>
            </m:ctrlPr>
          </m:dPr>
          <m:e>
            <m:r>
              <w:rPr>
                <w:rFonts w:ascii="Cambria Math" w:eastAsia="MS Mincho" w:hAnsi="Cambria Math"/>
                <w:color w:val="000000" w:themeColor="text1"/>
              </w:rPr>
              <m:t>i</m:t>
            </m:r>
          </m:e>
        </m:d>
        <m:r>
          <m:rPr>
            <m:sty m:val="p"/>
          </m:rPr>
          <w:rPr>
            <w:rFonts w:ascii="Cambria Math" w:eastAsia="MS Mincho" w:hAnsi="Cambria Math"/>
            <w:color w:val="000000" w:themeColor="text1"/>
          </w:rPr>
          <m:t>=</m:t>
        </m:r>
        <m:f>
          <m:fPr>
            <m:ctrlPr>
              <w:rPr>
                <w:rFonts w:ascii="Cambria Math" w:eastAsia="MS Mincho" w:hAnsi="Cambria Math"/>
                <w:color w:val="000000" w:themeColor="text1"/>
              </w:rPr>
            </m:ctrlPr>
          </m:fPr>
          <m:num>
            <m:r>
              <w:rPr>
                <w:rFonts w:ascii="Cambria Math" w:eastAsia="MS Mincho" w:hAnsi="Cambria Math"/>
                <w:color w:val="000000" w:themeColor="text1"/>
              </w:rPr>
              <m:t>h</m:t>
            </m:r>
            <m:r>
              <m:rPr>
                <m:sty m:val="p"/>
              </m:rPr>
              <w:rPr>
                <w:rFonts w:ascii="Cambria Math" w:eastAsia="MS Mincho" w:hAnsi="Cambria Math"/>
                <w:color w:val="000000" w:themeColor="text1"/>
              </w:rPr>
              <m:t>(</m:t>
            </m:r>
            <m:r>
              <w:rPr>
                <w:rFonts w:ascii="Cambria Math" w:eastAsia="MS Mincho" w:hAnsi="Cambria Math"/>
                <w:color w:val="000000" w:themeColor="text1"/>
              </w:rPr>
              <m:t>i</m:t>
            </m:r>
            <m:r>
              <m:rPr>
                <m:sty m:val="p"/>
              </m:rPr>
              <w:rPr>
                <w:rFonts w:ascii="Cambria Math" w:eastAsia="MS Mincho" w:hAnsi="Cambria Math"/>
                <w:color w:val="000000" w:themeColor="text1"/>
              </w:rPr>
              <m:t>)</m:t>
            </m:r>
          </m:num>
          <m:den>
            <m:r>
              <w:rPr>
                <w:rFonts w:ascii="Cambria Math" w:eastAsia="MS Mincho" w:hAnsi="Cambria Math"/>
                <w:color w:val="000000" w:themeColor="text1"/>
              </w:rPr>
              <m:t>MxN</m:t>
            </m:r>
          </m:den>
        </m:f>
      </m:oMath>
      <w:r w:rsidR="00391685" w:rsidRPr="00637438">
        <w:rPr>
          <w:rFonts w:eastAsia="MS Mincho"/>
          <w:color w:val="000000" w:themeColor="text1"/>
        </w:rPr>
        <w:tab/>
        <w:t>(</w:t>
      </w:r>
      <w:r w:rsidR="00391685" w:rsidRPr="00637438">
        <w:rPr>
          <w:rFonts w:eastAsia="MS Mincho"/>
          <w:color w:val="000000" w:themeColor="text1"/>
        </w:rPr>
        <w:fldChar w:fldCharType="begin"/>
      </w:r>
      <w:r w:rsidR="00391685" w:rsidRPr="00637438">
        <w:rPr>
          <w:rFonts w:eastAsia="MS Mincho"/>
          <w:color w:val="000000" w:themeColor="text1"/>
        </w:rPr>
        <w:instrText xml:space="preserve"> SEQ "equation" \n \* MERGEFORMAT </w:instrText>
      </w:r>
      <w:r w:rsidR="00391685" w:rsidRPr="00637438">
        <w:rPr>
          <w:rFonts w:eastAsia="MS Mincho"/>
          <w:color w:val="000000" w:themeColor="text1"/>
        </w:rPr>
        <w:fldChar w:fldCharType="separate"/>
      </w:r>
      <w:r w:rsidR="00391685" w:rsidRPr="00637438">
        <w:rPr>
          <w:rFonts w:eastAsia="MS Mincho"/>
          <w:noProof/>
          <w:color w:val="000000" w:themeColor="text1"/>
        </w:rPr>
        <w:t>9</w:t>
      </w:r>
      <w:r w:rsidR="00391685" w:rsidRPr="00637438">
        <w:rPr>
          <w:rFonts w:eastAsia="MS Mincho"/>
          <w:color w:val="000000" w:themeColor="text1"/>
        </w:rPr>
        <w:fldChar w:fldCharType="end"/>
      </w:r>
      <w:r w:rsidR="00391685" w:rsidRPr="00637438">
        <w:rPr>
          <w:rFonts w:eastAsia="MS Mincho"/>
          <w:color w:val="000000" w:themeColor="text1"/>
        </w:rPr>
        <w:t>)</w:t>
      </w:r>
    </w:p>
    <w:p w14:paraId="5C89A5AF" w14:textId="7B2194CD" w:rsidR="0059265D" w:rsidRPr="00637438" w:rsidRDefault="0059265D" w:rsidP="0059265D">
      <w:pPr>
        <w:pStyle w:val="bulletitem"/>
        <w:numPr>
          <w:ilvl w:val="0"/>
          <w:numId w:val="0"/>
        </w:numPr>
        <w:ind w:left="227"/>
        <w:rPr>
          <w:rFonts w:eastAsia="MS Mincho"/>
          <w:color w:val="000000" w:themeColor="text1"/>
          <w:lang w:val="es-ES"/>
        </w:rPr>
      </w:pPr>
    </w:p>
    <w:p w14:paraId="27A5FF18" w14:textId="77777777" w:rsidR="0059265D" w:rsidRPr="00637438" w:rsidRDefault="0059265D" w:rsidP="0059265D">
      <w:pPr>
        <w:pStyle w:val="bulletitem"/>
        <w:rPr>
          <w:rFonts w:eastAsia="MS Mincho"/>
          <w:color w:val="000000" w:themeColor="text1"/>
        </w:rPr>
      </w:pPr>
      <w:r w:rsidRPr="00637438">
        <w:rPr>
          <w:color w:val="000000" w:themeColor="text1"/>
        </w:rPr>
        <w:t>The average of the histogram, represents the brightness of the image, therefore</w:t>
      </w:r>
    </w:p>
    <w:p w14:paraId="14712B16" w14:textId="0C1E8E20" w:rsidR="0059265D" w:rsidRPr="00637438" w:rsidRDefault="0071553B" w:rsidP="0071553B">
      <w:pPr>
        <w:pStyle w:val="equation"/>
        <w:rPr>
          <w:color w:val="000000" w:themeColor="text1"/>
        </w:rPr>
      </w:pPr>
      <m:oMath>
        <m:r>
          <w:rPr>
            <w:rFonts w:ascii="Cambria Math" w:eastAsia="MS Mincho" w:hAnsi="Cambria Math"/>
            <w:color w:val="000000" w:themeColor="text1"/>
            <w:lang w:val="es-ES"/>
          </w:rPr>
          <m:t>brig</m:t>
        </m:r>
        <m:r>
          <w:rPr>
            <w:rFonts w:ascii="Cambria Math" w:eastAsia="MS Mincho" w:hAnsi="Cambria Math"/>
            <w:color w:val="000000" w:themeColor="text1"/>
          </w:rPr>
          <m:t>h</m:t>
        </m:r>
        <m:r>
          <w:rPr>
            <w:rFonts w:ascii="Cambria Math" w:eastAsia="MS Mincho" w:hAnsi="Cambria Math"/>
            <w:color w:val="000000" w:themeColor="text1"/>
            <w:lang w:val="es-ES"/>
          </w:rPr>
          <m:t>tness</m:t>
        </m:r>
        <m:r>
          <m:rPr>
            <m:sty m:val="p"/>
          </m:rPr>
          <w:rPr>
            <w:rFonts w:ascii="Cambria Math" w:eastAsia="MS Mincho" w:hAnsi="Cambria Math"/>
            <w:color w:val="000000" w:themeColor="text1"/>
          </w:rPr>
          <m:t>=</m:t>
        </m:r>
        <m:r>
          <w:rPr>
            <w:rFonts w:ascii="Cambria Math" w:eastAsia="MS Mincho" w:hAnsi="Cambria Math"/>
            <w:color w:val="000000" w:themeColor="text1"/>
            <w:lang w:val="es-ES"/>
          </w:rPr>
          <m:t>μ</m:t>
        </m:r>
        <m:r>
          <m:rPr>
            <m:sty m:val="p"/>
          </m:rPr>
          <w:rPr>
            <w:rFonts w:ascii="Cambria Math" w:eastAsia="MS Mincho" w:hAnsi="Cambria Math"/>
            <w:color w:val="000000" w:themeColor="text1"/>
          </w:rPr>
          <m:t>=</m:t>
        </m:r>
        <m:f>
          <m:fPr>
            <m:ctrlPr>
              <w:rPr>
                <w:rFonts w:ascii="Cambria Math" w:eastAsia="MS Mincho" w:hAnsi="Cambria Math"/>
                <w:color w:val="000000" w:themeColor="text1"/>
                <w:lang w:val="es-ES"/>
              </w:rPr>
            </m:ctrlPr>
          </m:fPr>
          <m:num>
            <m:r>
              <m:rPr>
                <m:sty m:val="p"/>
              </m:rPr>
              <w:rPr>
                <w:rFonts w:ascii="Cambria Math" w:eastAsia="MS Mincho" w:hAnsi="Cambria Math"/>
                <w:color w:val="000000" w:themeColor="text1"/>
              </w:rPr>
              <m:t>1</m:t>
            </m:r>
          </m:num>
          <m:den>
            <m:r>
              <w:rPr>
                <w:rFonts w:ascii="Cambria Math" w:eastAsia="MS Mincho" w:hAnsi="Cambria Math"/>
                <w:color w:val="000000" w:themeColor="text1"/>
                <w:lang w:val="es-ES"/>
              </w:rPr>
              <m:t>MxN</m:t>
            </m:r>
          </m:den>
        </m:f>
        <m:nary>
          <m:naryPr>
            <m:chr m:val="∑"/>
            <m:limLoc m:val="undOvr"/>
            <m:ctrlPr>
              <w:rPr>
                <w:rFonts w:ascii="Cambria Math" w:eastAsia="MS Mincho" w:hAnsi="Cambria Math"/>
                <w:color w:val="000000" w:themeColor="text1"/>
                <w:lang w:val="es-ES"/>
              </w:rPr>
            </m:ctrlPr>
          </m:naryPr>
          <m:sub>
            <m:r>
              <w:rPr>
                <w:rFonts w:ascii="Cambria Math" w:eastAsia="MS Mincho" w:hAnsi="Cambria Math"/>
                <w:color w:val="000000" w:themeColor="text1"/>
                <w:lang w:val="es-ES"/>
              </w:rPr>
              <m:t>x</m:t>
            </m:r>
            <m:r>
              <m:rPr>
                <m:sty m:val="p"/>
              </m:rPr>
              <w:rPr>
                <w:rFonts w:ascii="Cambria Math" w:eastAsia="MS Mincho" w:hAnsi="Cambria Math"/>
                <w:color w:val="000000" w:themeColor="text1"/>
              </w:rPr>
              <m:t>=1</m:t>
            </m:r>
          </m:sub>
          <m:sup>
            <m:r>
              <w:rPr>
                <w:rFonts w:ascii="Cambria Math" w:eastAsia="MS Mincho" w:hAnsi="Cambria Math"/>
                <w:color w:val="000000" w:themeColor="text1"/>
                <w:lang w:val="es-ES"/>
              </w:rPr>
              <m:t>M</m:t>
            </m:r>
          </m:sup>
          <m:e>
            <m:nary>
              <m:naryPr>
                <m:chr m:val="∑"/>
                <m:limLoc m:val="undOvr"/>
                <m:ctrlPr>
                  <w:rPr>
                    <w:rFonts w:ascii="Cambria Math" w:eastAsia="MS Mincho" w:hAnsi="Cambria Math"/>
                    <w:color w:val="000000" w:themeColor="text1"/>
                    <w:lang w:val="es-ES"/>
                  </w:rPr>
                </m:ctrlPr>
              </m:naryPr>
              <m:sub>
                <m:r>
                  <w:rPr>
                    <w:rFonts w:ascii="Cambria Math" w:eastAsia="MS Mincho" w:hAnsi="Cambria Math"/>
                    <w:color w:val="000000" w:themeColor="text1"/>
                    <w:lang w:val="es-ES"/>
                  </w:rPr>
                  <m:t>y</m:t>
                </m:r>
                <m:r>
                  <m:rPr>
                    <m:sty m:val="p"/>
                  </m:rPr>
                  <w:rPr>
                    <w:rFonts w:ascii="Cambria Math" w:eastAsia="MS Mincho" w:hAnsi="Cambria Math"/>
                    <w:color w:val="000000" w:themeColor="text1"/>
                  </w:rPr>
                  <m:t>=1</m:t>
                </m:r>
              </m:sub>
              <m:sup>
                <m:r>
                  <w:rPr>
                    <w:rFonts w:ascii="Cambria Math" w:eastAsia="MS Mincho" w:hAnsi="Cambria Math"/>
                    <w:color w:val="000000" w:themeColor="text1"/>
                    <w:lang w:val="es-ES"/>
                  </w:rPr>
                  <m:t>N</m:t>
                </m:r>
              </m:sup>
              <m:e>
                <m:r>
                  <w:rPr>
                    <w:rFonts w:ascii="Cambria Math" w:eastAsia="MS Mincho" w:hAnsi="Cambria Math"/>
                    <w:color w:val="000000" w:themeColor="text1"/>
                    <w:lang w:val="es-ES"/>
                  </w:rPr>
                  <m:t>f</m:t>
                </m:r>
                <m:d>
                  <m:dPr>
                    <m:ctrlPr>
                      <w:rPr>
                        <w:rFonts w:ascii="Cambria Math" w:eastAsia="MS Mincho" w:hAnsi="Cambria Math"/>
                        <w:color w:val="000000" w:themeColor="text1"/>
                        <w:lang w:val="es-ES"/>
                      </w:rPr>
                    </m:ctrlPr>
                  </m:dPr>
                  <m:e>
                    <m:r>
                      <w:rPr>
                        <w:rFonts w:ascii="Cambria Math" w:eastAsia="MS Mincho" w:hAnsi="Cambria Math"/>
                        <w:color w:val="000000" w:themeColor="text1"/>
                        <w:lang w:val="es-ES"/>
                      </w:rPr>
                      <m:t>x</m:t>
                    </m:r>
                    <m:r>
                      <m:rPr>
                        <m:sty m:val="p"/>
                      </m:rPr>
                      <w:rPr>
                        <w:rFonts w:ascii="Cambria Math" w:eastAsia="MS Mincho" w:hAnsi="Cambria Math"/>
                        <w:color w:val="000000" w:themeColor="text1"/>
                      </w:rPr>
                      <m:t>,</m:t>
                    </m:r>
                    <m:r>
                      <w:rPr>
                        <w:rFonts w:ascii="Cambria Math" w:eastAsia="MS Mincho" w:hAnsi="Cambria Math"/>
                        <w:color w:val="000000" w:themeColor="text1"/>
                        <w:lang w:val="es-ES"/>
                      </w:rPr>
                      <m:t>y</m:t>
                    </m:r>
                  </m:e>
                </m:d>
                <m:r>
                  <m:rPr>
                    <m:sty m:val="p"/>
                  </m:rPr>
                  <w:rPr>
                    <w:rFonts w:ascii="Cambria Math" w:eastAsia="MS Mincho" w:hAnsi="Cambria Math"/>
                    <w:color w:val="000000" w:themeColor="text1"/>
                  </w:rPr>
                  <m:t>=</m:t>
                </m:r>
                <m:nary>
                  <m:naryPr>
                    <m:chr m:val="∑"/>
                    <m:limLoc m:val="undOvr"/>
                    <m:ctrlPr>
                      <w:rPr>
                        <w:rFonts w:ascii="Cambria Math" w:eastAsia="MS Mincho" w:hAnsi="Cambria Math"/>
                        <w:color w:val="000000" w:themeColor="text1"/>
                        <w:lang w:val="es-ES"/>
                      </w:rPr>
                    </m:ctrlPr>
                  </m:naryPr>
                  <m:sub>
                    <m:r>
                      <w:rPr>
                        <w:rFonts w:ascii="Cambria Math" w:eastAsia="MS Mincho" w:hAnsi="Cambria Math"/>
                        <w:color w:val="000000" w:themeColor="text1"/>
                        <w:lang w:val="es-ES"/>
                      </w:rPr>
                      <m:t>i</m:t>
                    </m:r>
                    <m:r>
                      <m:rPr>
                        <m:sty m:val="p"/>
                      </m:rPr>
                      <w:rPr>
                        <w:rFonts w:ascii="Cambria Math" w:eastAsia="MS Mincho" w:hAnsi="Cambria Math"/>
                        <w:color w:val="000000" w:themeColor="text1"/>
                      </w:rPr>
                      <m:t>=0</m:t>
                    </m:r>
                  </m:sub>
                  <m:sup>
                    <m:r>
                      <w:rPr>
                        <w:rFonts w:ascii="Cambria Math" w:eastAsia="MS Mincho" w:hAnsi="Cambria Math"/>
                        <w:color w:val="000000" w:themeColor="text1"/>
                        <w:lang w:val="es-ES"/>
                      </w:rPr>
                      <m:t>I</m:t>
                    </m:r>
                    <m:r>
                      <m:rPr>
                        <m:sty m:val="p"/>
                      </m:rPr>
                      <w:rPr>
                        <w:rFonts w:ascii="Cambria Math" w:eastAsia="MS Mincho" w:hAnsi="Cambria Math"/>
                        <w:color w:val="000000" w:themeColor="text1"/>
                      </w:rPr>
                      <m:t>-1</m:t>
                    </m:r>
                  </m:sup>
                  <m:e>
                    <m:r>
                      <w:rPr>
                        <w:rFonts w:ascii="Cambria Math" w:eastAsia="MS Mincho" w:hAnsi="Cambria Math"/>
                        <w:color w:val="000000" w:themeColor="text1"/>
                        <w:lang w:val="es-ES"/>
                      </w:rPr>
                      <m:t>i</m:t>
                    </m:r>
                    <m:r>
                      <m:rPr>
                        <m:sty m:val="p"/>
                      </m:rPr>
                      <w:rPr>
                        <w:rFonts w:ascii="Cambria Math" w:eastAsia="MS Mincho" w:hAnsi="Cambria Math"/>
                        <w:color w:val="000000" w:themeColor="text1"/>
                      </w:rPr>
                      <m:t>∙</m:t>
                    </m:r>
                    <m:r>
                      <w:rPr>
                        <w:rFonts w:ascii="Cambria Math" w:eastAsia="MS Mincho" w:hAnsi="Cambria Math"/>
                        <w:color w:val="000000" w:themeColor="text1"/>
                        <w:lang w:val="es-ES"/>
                      </w:rPr>
                      <m:t>p</m:t>
                    </m:r>
                    <m:r>
                      <m:rPr>
                        <m:sty m:val="p"/>
                      </m:rPr>
                      <w:rPr>
                        <w:rFonts w:ascii="Cambria Math" w:eastAsia="MS Mincho" w:hAnsi="Cambria Math"/>
                        <w:color w:val="000000" w:themeColor="text1"/>
                      </w:rPr>
                      <m:t>(</m:t>
                    </m:r>
                    <m:r>
                      <w:rPr>
                        <w:rFonts w:ascii="Cambria Math" w:eastAsia="MS Mincho" w:hAnsi="Cambria Math"/>
                        <w:color w:val="000000" w:themeColor="text1"/>
                        <w:lang w:val="es-ES"/>
                      </w:rPr>
                      <m:t>i</m:t>
                    </m:r>
                    <m:r>
                      <m:rPr>
                        <m:sty m:val="p"/>
                      </m:rPr>
                      <w:rPr>
                        <w:rFonts w:ascii="Cambria Math" w:eastAsia="MS Mincho" w:hAnsi="Cambria Math"/>
                        <w:color w:val="000000" w:themeColor="text1"/>
                      </w:rPr>
                      <m:t>)</m:t>
                    </m:r>
                  </m:e>
                </m:nary>
              </m:e>
            </m:nary>
          </m:e>
        </m:nary>
        <m:r>
          <m:rPr>
            <m:sty m:val="p"/>
          </m:rPr>
          <w:rPr>
            <w:rFonts w:ascii="Cambria Math" w:eastAsia="MS Mincho" w:hAnsi="Cambria Math"/>
            <w:color w:val="000000" w:themeColor="text1"/>
          </w:rPr>
          <m:t xml:space="preserve">  </m:t>
        </m:r>
      </m:oMath>
      <w:r w:rsidRPr="00637438">
        <w:rPr>
          <w:color w:val="000000" w:themeColor="text1"/>
        </w:rPr>
        <w:tab/>
        <w:t>(</w:t>
      </w:r>
      <w:r w:rsidR="00787DEB" w:rsidRPr="00637438">
        <w:rPr>
          <w:noProof/>
          <w:color w:val="000000" w:themeColor="text1"/>
        </w:rPr>
        <w:fldChar w:fldCharType="begin"/>
      </w:r>
      <w:r w:rsidR="00787DEB" w:rsidRPr="00637438">
        <w:rPr>
          <w:noProof/>
          <w:color w:val="000000" w:themeColor="text1"/>
        </w:rPr>
        <w:instrText xml:space="preserve"> SEQ "equation" \n \* MERGEFORMAT </w:instrText>
      </w:r>
      <w:r w:rsidR="00787DEB" w:rsidRPr="00637438">
        <w:rPr>
          <w:noProof/>
          <w:color w:val="000000" w:themeColor="text1"/>
        </w:rPr>
        <w:fldChar w:fldCharType="separate"/>
      </w:r>
      <w:r w:rsidRPr="00637438">
        <w:rPr>
          <w:noProof/>
          <w:color w:val="000000" w:themeColor="text1"/>
        </w:rPr>
        <w:t>10</w:t>
      </w:r>
      <w:r w:rsidR="00787DEB" w:rsidRPr="00637438">
        <w:rPr>
          <w:noProof/>
          <w:color w:val="000000" w:themeColor="text1"/>
        </w:rPr>
        <w:fldChar w:fldCharType="end"/>
      </w:r>
      <w:r w:rsidRPr="00637438">
        <w:rPr>
          <w:color w:val="000000" w:themeColor="text1"/>
        </w:rPr>
        <w:t>)</w:t>
      </w:r>
    </w:p>
    <w:p w14:paraId="2D4546B6" w14:textId="1501226B" w:rsidR="00D433AD" w:rsidRPr="00637438" w:rsidRDefault="00D433AD" w:rsidP="000D18DF">
      <w:pPr>
        <w:ind w:firstLine="0"/>
        <w:rPr>
          <w:color w:val="000000" w:themeColor="text1"/>
        </w:rPr>
      </w:pPr>
      <m:oMath>
        <m:r>
          <w:rPr>
            <w:rFonts w:ascii="Cambria Math" w:hAnsi="Cambria Math"/>
            <w:color w:val="000000" w:themeColor="text1"/>
          </w:rPr>
          <m:t>f</m:t>
        </m:r>
        <m:d>
          <m:dPr>
            <m:ctrlPr>
              <w:rPr>
                <w:rFonts w:ascii="Cambria Math" w:hAnsi="Cambria Math"/>
                <w:color w:val="000000" w:themeColor="text1"/>
              </w:rPr>
            </m:ctrlPr>
          </m:dPr>
          <m:e>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y</m:t>
            </m:r>
          </m:e>
        </m:d>
      </m:oMath>
      <w:r w:rsidRPr="00637438">
        <w:rPr>
          <w:color w:val="000000" w:themeColor="text1"/>
        </w:rPr>
        <w:t xml:space="preserve"> represents the level of gray that is in the coordinate pixel</w:t>
      </w:r>
      <m:oMath>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m:t>
        </m:r>
        <m:r>
          <w:rPr>
            <w:rFonts w:ascii="Cambria Math" w:hAnsi="Cambria Math"/>
            <w:color w:val="000000" w:themeColor="text1"/>
          </w:rPr>
          <m:t>y</m:t>
        </m:r>
        <m:r>
          <m:rPr>
            <m:sty m:val="p"/>
          </m:rPr>
          <w:rPr>
            <w:rFonts w:ascii="Cambria Math" w:hAnsi="Cambria Math"/>
            <w:color w:val="000000" w:themeColor="text1"/>
          </w:rPr>
          <m:t>)</m:t>
        </m:r>
      </m:oMath>
      <w:r w:rsidR="008B1DCC" w:rsidRPr="00637438">
        <w:rPr>
          <w:color w:val="000000" w:themeColor="text1"/>
        </w:rPr>
        <w:t xml:space="preserve"> a</w:t>
      </w:r>
      <w:r w:rsidRPr="00637438">
        <w:rPr>
          <w:color w:val="000000" w:themeColor="text1"/>
        </w:rPr>
        <w:t>nd I is the number of grays that have been used in the image.</w:t>
      </w:r>
    </w:p>
    <w:p w14:paraId="58E1EC8E" w14:textId="5CB1132E" w:rsidR="00761C07" w:rsidRPr="00637438" w:rsidRDefault="00761C07" w:rsidP="00761C07">
      <w:pPr>
        <w:pStyle w:val="bulletitem"/>
        <w:rPr>
          <w:rFonts w:eastAsia="MS Mincho"/>
          <w:color w:val="000000" w:themeColor="text1"/>
        </w:rPr>
      </w:pPr>
      <w:r w:rsidRPr="00637438">
        <w:rPr>
          <w:color w:val="000000" w:themeColor="text1"/>
        </w:rPr>
        <w:lastRenderedPageBreak/>
        <w:t>Associated with the contrast of the image is the variance of the histogram whose value gives the dispersion of the levels of grays in it.</w:t>
      </w:r>
    </w:p>
    <w:p w14:paraId="1039BAC2" w14:textId="11BE5F4C" w:rsidR="005243C9" w:rsidRPr="00637438" w:rsidRDefault="005243C9" w:rsidP="005243C9">
      <w:pPr>
        <w:pStyle w:val="bulletitem"/>
        <w:numPr>
          <w:ilvl w:val="0"/>
          <w:numId w:val="0"/>
        </w:numPr>
        <w:ind w:left="227" w:hanging="227"/>
        <w:rPr>
          <w:rFonts w:eastAsia="MS Mincho"/>
          <w:color w:val="000000" w:themeColor="text1"/>
        </w:rPr>
      </w:pPr>
    </w:p>
    <w:p w14:paraId="653748BC" w14:textId="03E1B524" w:rsidR="005243C9" w:rsidRPr="00637438" w:rsidRDefault="005243C9" w:rsidP="005243C9">
      <w:pPr>
        <w:pStyle w:val="equation"/>
        <w:rPr>
          <w:rFonts w:eastAsia="MS Mincho"/>
          <w:color w:val="000000" w:themeColor="text1"/>
          <w:lang w:val="es-ES"/>
        </w:rPr>
      </w:pPr>
      <m:oMathPara>
        <m:oMath>
          <m:r>
            <w:rPr>
              <w:rFonts w:ascii="Cambria Math" w:eastAsia="MS Mincho" w:hAnsi="Cambria Math"/>
              <w:color w:val="000000" w:themeColor="text1"/>
              <w:lang w:val="es-ES"/>
            </w:rPr>
            <m:t>contrast</m:t>
          </m:r>
          <m:r>
            <m:rPr>
              <m:sty m:val="p"/>
            </m:rPr>
            <w:rPr>
              <w:rFonts w:ascii="Cambria Math" w:eastAsia="MS Mincho" w:hAnsi="Cambria Math"/>
              <w:color w:val="000000" w:themeColor="text1"/>
              <w:lang w:val="es-ES"/>
            </w:rPr>
            <m:t>=</m:t>
          </m:r>
          <m:sSup>
            <m:sSupPr>
              <m:ctrlPr>
                <w:rPr>
                  <w:rFonts w:ascii="Cambria Math" w:eastAsia="MS Mincho" w:hAnsi="Cambria Math"/>
                  <w:color w:val="000000" w:themeColor="text1"/>
                  <w:lang w:val="es-ES"/>
                </w:rPr>
              </m:ctrlPr>
            </m:sSupPr>
            <m:e>
              <m:r>
                <w:rPr>
                  <w:rFonts w:ascii="Cambria Math" w:eastAsia="MS Mincho" w:hAnsi="Cambria Math"/>
                  <w:color w:val="000000" w:themeColor="text1"/>
                  <w:lang w:val="es-ES"/>
                </w:rPr>
                <m:t>σ</m:t>
              </m:r>
            </m:e>
            <m:sup>
              <m:r>
                <m:rPr>
                  <m:sty m:val="p"/>
                </m:rPr>
                <w:rPr>
                  <w:rFonts w:ascii="Cambria Math" w:eastAsia="MS Mincho" w:hAnsi="Cambria Math"/>
                  <w:color w:val="000000" w:themeColor="text1"/>
                  <w:lang w:val="es-ES"/>
                </w:rPr>
                <m:t>2</m:t>
              </m:r>
            </m:sup>
          </m:sSup>
          <m:r>
            <m:rPr>
              <m:sty m:val="p"/>
            </m:rPr>
            <w:rPr>
              <w:rFonts w:ascii="Cambria Math" w:eastAsia="MS Mincho" w:hAnsi="Cambria Math"/>
              <w:color w:val="000000" w:themeColor="text1"/>
              <w:lang w:val="es-ES"/>
            </w:rPr>
            <m:t>=</m:t>
          </m:r>
          <m:f>
            <m:fPr>
              <m:ctrlPr>
                <w:rPr>
                  <w:rFonts w:ascii="Cambria Math" w:eastAsia="MS Mincho" w:hAnsi="Cambria Math"/>
                  <w:color w:val="000000" w:themeColor="text1"/>
                  <w:lang w:val="es-ES"/>
                </w:rPr>
              </m:ctrlPr>
            </m:fPr>
            <m:num>
              <m:r>
                <m:rPr>
                  <m:sty m:val="p"/>
                </m:rPr>
                <w:rPr>
                  <w:rFonts w:ascii="Cambria Math" w:eastAsia="MS Mincho" w:hAnsi="Cambria Math"/>
                  <w:color w:val="000000" w:themeColor="text1"/>
                  <w:lang w:val="es-ES"/>
                </w:rPr>
                <m:t>1</m:t>
              </m:r>
            </m:num>
            <m:den>
              <m:r>
                <w:rPr>
                  <w:rFonts w:ascii="Cambria Math" w:eastAsia="MS Mincho" w:hAnsi="Cambria Math"/>
                  <w:color w:val="000000" w:themeColor="text1"/>
                  <w:lang w:val="es-ES"/>
                </w:rPr>
                <m:t>MxN</m:t>
              </m:r>
            </m:den>
          </m:f>
          <m:nary>
            <m:naryPr>
              <m:chr m:val="∑"/>
              <m:limLoc m:val="undOvr"/>
              <m:ctrlPr>
                <w:rPr>
                  <w:rFonts w:ascii="Cambria Math" w:eastAsia="MS Mincho" w:hAnsi="Cambria Math"/>
                  <w:color w:val="000000" w:themeColor="text1"/>
                  <w:lang w:val="es-ES"/>
                </w:rPr>
              </m:ctrlPr>
            </m:naryPr>
            <m:sub>
              <m:r>
                <w:rPr>
                  <w:rFonts w:ascii="Cambria Math" w:eastAsia="MS Mincho" w:hAnsi="Cambria Math"/>
                  <w:color w:val="000000" w:themeColor="text1"/>
                  <w:lang w:val="es-ES"/>
                </w:rPr>
                <m:t>x</m:t>
              </m:r>
              <m:r>
                <m:rPr>
                  <m:sty m:val="p"/>
                </m:rPr>
                <w:rPr>
                  <w:rFonts w:ascii="Cambria Math" w:eastAsia="MS Mincho" w:hAnsi="Cambria Math"/>
                  <w:color w:val="000000" w:themeColor="text1"/>
                  <w:lang w:val="es-ES"/>
                </w:rPr>
                <m:t>=1</m:t>
              </m:r>
            </m:sub>
            <m:sup>
              <m:r>
                <w:rPr>
                  <w:rFonts w:ascii="Cambria Math" w:eastAsia="MS Mincho" w:hAnsi="Cambria Math"/>
                  <w:color w:val="000000" w:themeColor="text1"/>
                  <w:lang w:val="es-ES"/>
                </w:rPr>
                <m:t>M</m:t>
              </m:r>
            </m:sup>
            <m:e>
              <m:nary>
                <m:naryPr>
                  <m:chr m:val="∑"/>
                  <m:limLoc m:val="undOvr"/>
                  <m:ctrlPr>
                    <w:rPr>
                      <w:rFonts w:ascii="Cambria Math" w:eastAsia="MS Mincho" w:hAnsi="Cambria Math"/>
                      <w:color w:val="000000" w:themeColor="text1"/>
                      <w:lang w:val="es-ES"/>
                    </w:rPr>
                  </m:ctrlPr>
                </m:naryPr>
                <m:sub>
                  <m:r>
                    <w:rPr>
                      <w:rFonts w:ascii="Cambria Math" w:eastAsia="MS Mincho" w:hAnsi="Cambria Math"/>
                      <w:color w:val="000000" w:themeColor="text1"/>
                      <w:lang w:val="es-ES"/>
                    </w:rPr>
                    <m:t>y</m:t>
                  </m:r>
                  <m:r>
                    <m:rPr>
                      <m:sty m:val="p"/>
                    </m:rPr>
                    <w:rPr>
                      <w:rFonts w:ascii="Cambria Math" w:eastAsia="MS Mincho" w:hAnsi="Cambria Math"/>
                      <w:color w:val="000000" w:themeColor="text1"/>
                      <w:lang w:val="es-ES"/>
                    </w:rPr>
                    <m:t>=1</m:t>
                  </m:r>
                </m:sub>
                <m:sup>
                  <m:r>
                    <w:rPr>
                      <w:rFonts w:ascii="Cambria Math" w:eastAsia="MS Mincho" w:hAnsi="Cambria Math"/>
                      <w:color w:val="000000" w:themeColor="text1"/>
                      <w:lang w:val="es-ES"/>
                    </w:rPr>
                    <m:t>N</m:t>
                  </m:r>
                </m:sup>
                <m:e>
                  <m:sSup>
                    <m:sSupPr>
                      <m:ctrlPr>
                        <w:rPr>
                          <w:rFonts w:ascii="Cambria Math" w:eastAsia="MS Mincho" w:hAnsi="Cambria Math"/>
                          <w:color w:val="000000" w:themeColor="text1"/>
                          <w:lang w:val="es-ES"/>
                        </w:rPr>
                      </m:ctrlPr>
                    </m:sSupPr>
                    <m:e>
                      <m:d>
                        <m:dPr>
                          <m:ctrlPr>
                            <w:rPr>
                              <w:rFonts w:ascii="Cambria Math" w:eastAsia="MS Mincho" w:hAnsi="Cambria Math"/>
                              <w:color w:val="000000" w:themeColor="text1"/>
                              <w:lang w:val="es-ES"/>
                            </w:rPr>
                          </m:ctrlPr>
                        </m:dPr>
                        <m:e>
                          <m:r>
                            <w:rPr>
                              <w:rFonts w:ascii="Cambria Math" w:eastAsia="MS Mincho" w:hAnsi="Cambria Math"/>
                              <w:color w:val="000000" w:themeColor="text1"/>
                              <w:lang w:val="es-ES"/>
                            </w:rPr>
                            <m:t>f</m:t>
                          </m:r>
                          <m:d>
                            <m:dPr>
                              <m:ctrlPr>
                                <w:rPr>
                                  <w:rFonts w:ascii="Cambria Math" w:eastAsia="MS Mincho" w:hAnsi="Cambria Math"/>
                                  <w:color w:val="000000" w:themeColor="text1"/>
                                  <w:lang w:val="es-ES"/>
                                </w:rPr>
                              </m:ctrlPr>
                            </m:dPr>
                            <m:e>
                              <m:r>
                                <w:rPr>
                                  <w:rFonts w:ascii="Cambria Math" w:eastAsia="MS Mincho" w:hAnsi="Cambria Math"/>
                                  <w:color w:val="000000" w:themeColor="text1"/>
                                  <w:lang w:val="es-ES"/>
                                </w:rPr>
                                <m:t>x</m:t>
                              </m:r>
                              <m:r>
                                <m:rPr>
                                  <m:sty m:val="p"/>
                                </m:rPr>
                                <w:rPr>
                                  <w:rFonts w:ascii="Cambria Math" w:eastAsia="MS Mincho" w:hAnsi="Cambria Math"/>
                                  <w:color w:val="000000" w:themeColor="text1"/>
                                  <w:lang w:val="es-ES"/>
                                </w:rPr>
                                <m:t>,</m:t>
                              </m:r>
                              <m:r>
                                <w:rPr>
                                  <w:rFonts w:ascii="Cambria Math" w:eastAsia="MS Mincho" w:hAnsi="Cambria Math"/>
                                  <w:color w:val="000000" w:themeColor="text1"/>
                                  <w:lang w:val="es-ES"/>
                                </w:rPr>
                                <m:t>y</m:t>
                              </m:r>
                            </m:e>
                          </m:d>
                          <m:r>
                            <m:rPr>
                              <m:sty m:val="p"/>
                            </m:rPr>
                            <w:rPr>
                              <w:rFonts w:ascii="Cambria Math" w:eastAsia="MS Mincho" w:hAnsi="Cambria Math"/>
                              <w:color w:val="000000" w:themeColor="text1"/>
                              <w:lang w:val="es-ES"/>
                            </w:rPr>
                            <m:t>-</m:t>
                          </m:r>
                          <m:r>
                            <w:rPr>
                              <w:rFonts w:ascii="Cambria Math" w:eastAsia="MS Mincho" w:hAnsi="Cambria Math"/>
                              <w:color w:val="000000" w:themeColor="text1"/>
                              <w:lang w:val="es-ES"/>
                            </w:rPr>
                            <m:t>μ</m:t>
                          </m:r>
                        </m:e>
                      </m:d>
                    </m:e>
                    <m:sup>
                      <m:r>
                        <m:rPr>
                          <m:sty m:val="p"/>
                        </m:rPr>
                        <w:rPr>
                          <w:rFonts w:ascii="Cambria Math" w:eastAsia="MS Mincho" w:hAnsi="Cambria Math"/>
                          <w:color w:val="000000" w:themeColor="text1"/>
                          <w:lang w:val="es-ES"/>
                        </w:rPr>
                        <m:t>2</m:t>
                      </m:r>
                    </m:sup>
                  </m:sSup>
                </m:e>
              </m:nary>
            </m:e>
          </m:nary>
          <m:r>
            <m:rPr>
              <m:sty m:val="p"/>
            </m:rPr>
            <w:rPr>
              <w:rFonts w:ascii="Cambria Math" w:eastAsia="MS Mincho" w:hAnsi="Cambria Math"/>
              <w:color w:val="000000" w:themeColor="text1"/>
              <w:lang w:val="es-ES"/>
            </w:rPr>
            <m:t>=</m:t>
          </m:r>
        </m:oMath>
      </m:oMathPara>
    </w:p>
    <w:p w14:paraId="04EEC840" w14:textId="2759C760" w:rsidR="005243C9" w:rsidRPr="00637438" w:rsidRDefault="00643CF7" w:rsidP="005243C9">
      <w:pPr>
        <w:pStyle w:val="equation"/>
        <w:rPr>
          <w:rFonts w:eastAsia="MS Mincho"/>
          <w:color w:val="000000" w:themeColor="text1"/>
          <w:lang w:val="es-ES"/>
        </w:rPr>
      </w:pPr>
      <m:oMath>
        <m:f>
          <m:fPr>
            <m:ctrlPr>
              <w:rPr>
                <w:rFonts w:ascii="Cambria Math" w:eastAsia="MS Mincho" w:hAnsi="Cambria Math"/>
                <w:color w:val="000000" w:themeColor="text1"/>
                <w:lang w:val="es-ES"/>
              </w:rPr>
            </m:ctrlPr>
          </m:fPr>
          <m:num>
            <m:r>
              <m:rPr>
                <m:sty m:val="p"/>
              </m:rPr>
              <w:rPr>
                <w:rFonts w:ascii="Cambria Math" w:eastAsia="MS Mincho" w:hAnsi="Cambria Math"/>
                <w:color w:val="000000" w:themeColor="text1"/>
                <w:lang w:val="es-ES"/>
              </w:rPr>
              <m:t>1</m:t>
            </m:r>
          </m:num>
          <m:den>
            <m:r>
              <w:rPr>
                <w:rFonts w:ascii="Cambria Math" w:eastAsia="MS Mincho" w:hAnsi="Cambria Math"/>
                <w:color w:val="000000" w:themeColor="text1"/>
                <w:lang w:val="es-ES"/>
              </w:rPr>
              <m:t>MxN</m:t>
            </m:r>
          </m:den>
        </m:f>
        <m:nary>
          <m:naryPr>
            <m:chr m:val="∑"/>
            <m:limLoc m:val="undOvr"/>
            <m:ctrlPr>
              <w:rPr>
                <w:rFonts w:ascii="Cambria Math" w:eastAsia="MS Mincho" w:hAnsi="Cambria Math"/>
                <w:color w:val="000000" w:themeColor="text1"/>
                <w:lang w:val="es-ES"/>
              </w:rPr>
            </m:ctrlPr>
          </m:naryPr>
          <m:sub>
            <m:r>
              <w:rPr>
                <w:rFonts w:ascii="Cambria Math" w:eastAsia="MS Mincho" w:hAnsi="Cambria Math"/>
                <w:color w:val="000000" w:themeColor="text1"/>
                <w:lang w:val="es-ES"/>
              </w:rPr>
              <m:t>i</m:t>
            </m:r>
            <m:r>
              <m:rPr>
                <m:sty m:val="p"/>
              </m:rPr>
              <w:rPr>
                <w:rFonts w:ascii="Cambria Math" w:eastAsia="MS Mincho" w:hAnsi="Cambria Math"/>
                <w:color w:val="000000" w:themeColor="text1"/>
                <w:lang w:val="es-ES"/>
              </w:rPr>
              <m:t>=0</m:t>
            </m:r>
          </m:sub>
          <m:sup>
            <m:r>
              <w:rPr>
                <w:rFonts w:ascii="Cambria Math" w:eastAsia="MS Mincho" w:hAnsi="Cambria Math"/>
                <w:color w:val="000000" w:themeColor="text1"/>
                <w:lang w:val="es-ES"/>
              </w:rPr>
              <m:t>I</m:t>
            </m:r>
            <m:r>
              <m:rPr>
                <m:sty m:val="p"/>
              </m:rPr>
              <w:rPr>
                <w:rFonts w:ascii="Cambria Math" w:eastAsia="MS Mincho" w:hAnsi="Cambria Math"/>
                <w:color w:val="000000" w:themeColor="text1"/>
                <w:lang w:val="es-ES"/>
              </w:rPr>
              <m:t>-1</m:t>
            </m:r>
          </m:sup>
          <m:e>
            <m:sSup>
              <m:sSupPr>
                <m:ctrlPr>
                  <w:rPr>
                    <w:rFonts w:ascii="Cambria Math" w:eastAsia="MS Mincho" w:hAnsi="Cambria Math"/>
                    <w:color w:val="000000" w:themeColor="text1"/>
                    <w:lang w:val="es-ES"/>
                  </w:rPr>
                </m:ctrlPr>
              </m:sSupPr>
              <m:e>
                <m:r>
                  <m:rPr>
                    <m:sty m:val="p"/>
                  </m:rPr>
                  <w:rPr>
                    <w:rFonts w:ascii="Cambria Math" w:eastAsia="MS Mincho" w:hAnsi="Cambria Math"/>
                    <w:color w:val="000000" w:themeColor="text1"/>
                    <w:lang w:val="es-ES"/>
                  </w:rPr>
                  <m:t>(</m:t>
                </m:r>
                <m:r>
                  <w:rPr>
                    <w:rFonts w:ascii="Cambria Math" w:eastAsia="MS Mincho" w:hAnsi="Cambria Math"/>
                    <w:color w:val="000000" w:themeColor="text1"/>
                    <w:lang w:val="es-ES"/>
                  </w:rPr>
                  <m:t>i</m:t>
                </m:r>
                <m:r>
                  <m:rPr>
                    <m:sty m:val="p"/>
                  </m:rPr>
                  <w:rPr>
                    <w:rFonts w:ascii="Cambria Math" w:eastAsia="MS Mincho" w:hAnsi="Cambria Math"/>
                    <w:color w:val="000000" w:themeColor="text1"/>
                    <w:lang w:val="es-ES"/>
                  </w:rPr>
                  <m:t>-</m:t>
                </m:r>
                <m:r>
                  <w:rPr>
                    <w:rFonts w:ascii="Cambria Math" w:eastAsia="MS Mincho" w:hAnsi="Cambria Math"/>
                    <w:color w:val="000000" w:themeColor="text1"/>
                    <w:lang w:val="es-ES"/>
                  </w:rPr>
                  <m:t>μ</m:t>
                </m:r>
                <m:r>
                  <m:rPr>
                    <m:sty m:val="p"/>
                  </m:rPr>
                  <w:rPr>
                    <w:rFonts w:ascii="Cambria Math" w:eastAsia="MS Mincho" w:hAnsi="Cambria Math"/>
                    <w:color w:val="000000" w:themeColor="text1"/>
                    <w:lang w:val="es-ES"/>
                  </w:rPr>
                  <m:t>)</m:t>
                </m:r>
              </m:e>
              <m:sup>
                <m:r>
                  <m:rPr>
                    <m:sty m:val="p"/>
                  </m:rPr>
                  <w:rPr>
                    <w:rFonts w:ascii="Cambria Math" w:eastAsia="MS Mincho" w:hAnsi="Cambria Math"/>
                    <w:color w:val="000000" w:themeColor="text1"/>
                    <w:lang w:val="es-ES"/>
                  </w:rPr>
                  <m:t>2</m:t>
                </m:r>
              </m:sup>
            </m:sSup>
            <m:r>
              <m:rPr>
                <m:sty m:val="p"/>
              </m:rPr>
              <w:rPr>
                <w:rFonts w:ascii="Cambria Math" w:eastAsia="MS Mincho" w:hAnsi="Cambria Math"/>
                <w:color w:val="000000" w:themeColor="text1"/>
                <w:lang w:val="es-ES"/>
              </w:rPr>
              <m:t>∙</m:t>
            </m:r>
            <m:r>
              <w:rPr>
                <w:rFonts w:ascii="Cambria Math" w:eastAsia="MS Mincho" w:hAnsi="Cambria Math"/>
                <w:color w:val="000000" w:themeColor="text1"/>
                <w:lang w:val="es-ES"/>
              </w:rPr>
              <m:t>h</m:t>
            </m:r>
            <m:d>
              <m:dPr>
                <m:ctrlPr>
                  <w:rPr>
                    <w:rFonts w:ascii="Cambria Math" w:eastAsia="MS Mincho" w:hAnsi="Cambria Math"/>
                    <w:color w:val="000000" w:themeColor="text1"/>
                    <w:lang w:val="es-ES"/>
                  </w:rPr>
                </m:ctrlPr>
              </m:dPr>
              <m:e>
                <m:r>
                  <w:rPr>
                    <w:rFonts w:ascii="Cambria Math" w:eastAsia="MS Mincho" w:hAnsi="Cambria Math"/>
                    <w:color w:val="000000" w:themeColor="text1"/>
                    <w:lang w:val="es-ES"/>
                  </w:rPr>
                  <m:t>i</m:t>
                </m:r>
              </m:e>
            </m:d>
            <m:r>
              <m:rPr>
                <m:sty m:val="p"/>
              </m:rPr>
              <w:rPr>
                <w:rFonts w:ascii="Cambria Math" w:eastAsia="MS Mincho" w:hAnsi="Cambria Math"/>
                <w:color w:val="000000" w:themeColor="text1"/>
                <w:lang w:val="es-ES"/>
              </w:rPr>
              <m:t>=</m:t>
            </m:r>
          </m:e>
        </m:nary>
        <m:nary>
          <m:naryPr>
            <m:chr m:val="∑"/>
            <m:limLoc m:val="undOvr"/>
            <m:ctrlPr>
              <w:rPr>
                <w:rFonts w:ascii="Cambria Math" w:eastAsia="MS Mincho" w:hAnsi="Cambria Math"/>
                <w:color w:val="000000" w:themeColor="text1"/>
                <w:lang w:val="es-ES"/>
              </w:rPr>
            </m:ctrlPr>
          </m:naryPr>
          <m:sub>
            <m:r>
              <w:rPr>
                <w:rFonts w:ascii="Cambria Math" w:eastAsia="MS Mincho" w:hAnsi="Cambria Math"/>
                <w:color w:val="000000" w:themeColor="text1"/>
                <w:lang w:val="es-ES"/>
              </w:rPr>
              <m:t>i</m:t>
            </m:r>
            <m:r>
              <m:rPr>
                <m:sty m:val="p"/>
              </m:rPr>
              <w:rPr>
                <w:rFonts w:ascii="Cambria Math" w:eastAsia="MS Mincho" w:hAnsi="Cambria Math"/>
                <w:color w:val="000000" w:themeColor="text1"/>
                <w:lang w:val="es-ES"/>
              </w:rPr>
              <m:t>=0</m:t>
            </m:r>
          </m:sub>
          <m:sup>
            <m:r>
              <w:rPr>
                <w:rFonts w:ascii="Cambria Math" w:eastAsia="MS Mincho" w:hAnsi="Cambria Math"/>
                <w:color w:val="000000" w:themeColor="text1"/>
                <w:lang w:val="es-ES"/>
              </w:rPr>
              <m:t>I</m:t>
            </m:r>
            <m:r>
              <m:rPr>
                <m:sty m:val="p"/>
              </m:rPr>
              <w:rPr>
                <w:rFonts w:ascii="Cambria Math" w:eastAsia="MS Mincho" w:hAnsi="Cambria Math"/>
                <w:color w:val="000000" w:themeColor="text1"/>
                <w:lang w:val="es-ES"/>
              </w:rPr>
              <m:t>-1</m:t>
            </m:r>
          </m:sup>
          <m:e>
            <m:sSup>
              <m:sSupPr>
                <m:ctrlPr>
                  <w:rPr>
                    <w:rFonts w:ascii="Cambria Math" w:eastAsia="MS Mincho" w:hAnsi="Cambria Math"/>
                    <w:color w:val="000000" w:themeColor="text1"/>
                    <w:lang w:val="es-ES"/>
                  </w:rPr>
                </m:ctrlPr>
              </m:sSupPr>
              <m:e>
                <m:r>
                  <m:rPr>
                    <m:sty m:val="p"/>
                  </m:rPr>
                  <w:rPr>
                    <w:rFonts w:ascii="Cambria Math" w:eastAsia="MS Mincho" w:hAnsi="Cambria Math"/>
                    <w:color w:val="000000" w:themeColor="text1"/>
                    <w:lang w:val="es-ES"/>
                  </w:rPr>
                  <m:t>(</m:t>
                </m:r>
                <m:r>
                  <w:rPr>
                    <w:rFonts w:ascii="Cambria Math" w:eastAsia="MS Mincho" w:hAnsi="Cambria Math"/>
                    <w:color w:val="000000" w:themeColor="text1"/>
                    <w:lang w:val="es-ES"/>
                  </w:rPr>
                  <m:t>i</m:t>
                </m:r>
                <m:r>
                  <m:rPr>
                    <m:sty m:val="p"/>
                  </m:rPr>
                  <w:rPr>
                    <w:rFonts w:ascii="Cambria Math" w:eastAsia="MS Mincho" w:hAnsi="Cambria Math"/>
                    <w:color w:val="000000" w:themeColor="text1"/>
                    <w:lang w:val="es-ES"/>
                  </w:rPr>
                  <m:t>-</m:t>
                </m:r>
                <m:r>
                  <w:rPr>
                    <w:rFonts w:ascii="Cambria Math" w:eastAsia="MS Mincho" w:hAnsi="Cambria Math"/>
                    <w:color w:val="000000" w:themeColor="text1"/>
                    <w:lang w:val="es-ES"/>
                  </w:rPr>
                  <m:t>μ</m:t>
                </m:r>
                <m:r>
                  <m:rPr>
                    <m:sty m:val="p"/>
                  </m:rPr>
                  <w:rPr>
                    <w:rFonts w:ascii="Cambria Math" w:eastAsia="MS Mincho" w:hAnsi="Cambria Math"/>
                    <w:color w:val="000000" w:themeColor="text1"/>
                    <w:lang w:val="es-ES"/>
                  </w:rPr>
                  <m:t>)</m:t>
                </m:r>
              </m:e>
              <m:sup>
                <m:r>
                  <m:rPr>
                    <m:sty m:val="p"/>
                  </m:rPr>
                  <w:rPr>
                    <w:rFonts w:ascii="Cambria Math" w:eastAsia="MS Mincho" w:hAnsi="Cambria Math"/>
                    <w:color w:val="000000" w:themeColor="text1"/>
                    <w:lang w:val="es-ES"/>
                  </w:rPr>
                  <m:t>2</m:t>
                </m:r>
              </m:sup>
            </m:sSup>
            <m:r>
              <m:rPr>
                <m:sty m:val="p"/>
              </m:rPr>
              <w:rPr>
                <w:rFonts w:ascii="Cambria Math" w:eastAsia="MS Mincho" w:hAnsi="Cambria Math"/>
                <w:color w:val="000000" w:themeColor="text1"/>
                <w:lang w:val="es-ES"/>
              </w:rPr>
              <m:t>∙</m:t>
            </m:r>
            <m:r>
              <w:rPr>
                <w:rFonts w:ascii="Cambria Math" w:eastAsia="MS Mincho" w:hAnsi="Cambria Math"/>
                <w:color w:val="000000" w:themeColor="text1"/>
                <w:lang w:val="es-ES"/>
              </w:rPr>
              <m:t>p</m:t>
            </m:r>
            <m:d>
              <m:dPr>
                <m:ctrlPr>
                  <w:rPr>
                    <w:rFonts w:ascii="Cambria Math" w:eastAsia="MS Mincho" w:hAnsi="Cambria Math"/>
                    <w:color w:val="000000" w:themeColor="text1"/>
                    <w:lang w:val="es-ES"/>
                  </w:rPr>
                </m:ctrlPr>
              </m:dPr>
              <m:e>
                <m:r>
                  <w:rPr>
                    <w:rFonts w:ascii="Cambria Math" w:eastAsia="MS Mincho" w:hAnsi="Cambria Math"/>
                    <w:color w:val="000000" w:themeColor="text1"/>
                    <w:lang w:val="es-ES"/>
                  </w:rPr>
                  <m:t>i</m:t>
                </m:r>
              </m:e>
            </m:d>
          </m:e>
        </m:nary>
        <m:r>
          <m:rPr>
            <m:sty m:val="p"/>
          </m:rPr>
          <w:rPr>
            <w:rFonts w:ascii="Cambria Math" w:eastAsia="MS Mincho" w:hAnsi="Cambria Math"/>
            <w:color w:val="000000" w:themeColor="text1"/>
            <w:lang w:val="es-ES"/>
          </w:rPr>
          <m:t xml:space="preserve">     </m:t>
        </m:r>
      </m:oMath>
      <w:r w:rsidR="005243C9" w:rsidRPr="00637438">
        <w:rPr>
          <w:rFonts w:eastAsia="MS Mincho"/>
          <w:color w:val="000000" w:themeColor="text1"/>
          <w:lang w:val="es-ES"/>
        </w:rPr>
        <w:tab/>
        <w:t>(</w:t>
      </w:r>
      <w:r w:rsidR="005243C9" w:rsidRPr="00637438">
        <w:rPr>
          <w:rFonts w:eastAsia="MS Mincho"/>
          <w:color w:val="000000" w:themeColor="text1"/>
        </w:rPr>
        <w:fldChar w:fldCharType="begin"/>
      </w:r>
      <w:r w:rsidR="005243C9" w:rsidRPr="00637438">
        <w:rPr>
          <w:rFonts w:eastAsia="MS Mincho"/>
          <w:color w:val="000000" w:themeColor="text1"/>
          <w:lang w:val="es-ES"/>
        </w:rPr>
        <w:instrText xml:space="preserve"> SEQ "equation" \n \* MERGEFORMAT </w:instrText>
      </w:r>
      <w:r w:rsidR="005243C9" w:rsidRPr="00637438">
        <w:rPr>
          <w:rFonts w:eastAsia="MS Mincho"/>
          <w:color w:val="000000" w:themeColor="text1"/>
        </w:rPr>
        <w:fldChar w:fldCharType="separate"/>
      </w:r>
      <w:r w:rsidR="005243C9" w:rsidRPr="00637438">
        <w:rPr>
          <w:rFonts w:eastAsia="MS Mincho"/>
          <w:noProof/>
          <w:color w:val="000000" w:themeColor="text1"/>
          <w:lang w:val="es-ES"/>
        </w:rPr>
        <w:t>11</w:t>
      </w:r>
      <w:r w:rsidR="005243C9" w:rsidRPr="00637438">
        <w:rPr>
          <w:rFonts w:eastAsia="MS Mincho"/>
          <w:color w:val="000000" w:themeColor="text1"/>
        </w:rPr>
        <w:fldChar w:fldCharType="end"/>
      </w:r>
      <w:r w:rsidR="005243C9" w:rsidRPr="00637438">
        <w:rPr>
          <w:rFonts w:eastAsia="MS Mincho"/>
          <w:color w:val="000000" w:themeColor="text1"/>
          <w:lang w:val="es-ES"/>
        </w:rPr>
        <w:t>)</w:t>
      </w:r>
    </w:p>
    <w:p w14:paraId="56C88387" w14:textId="6682FFC8" w:rsidR="000D18DF" w:rsidRPr="00637438" w:rsidRDefault="000D18DF" w:rsidP="000D18DF">
      <w:pPr>
        <w:pStyle w:val="p1a"/>
        <w:rPr>
          <w:color w:val="000000" w:themeColor="text1"/>
        </w:rPr>
      </w:pPr>
      <w:r w:rsidRPr="00637438">
        <w:rPr>
          <w:color w:val="000000" w:themeColor="text1"/>
        </w:rPr>
        <w:t>The reading of the histogram of an image is very important for its analysis and determination of image processing techniques that allow its improvement, for example, if the histogram of the image resulting from the second process "Edge detection" shown in the figure is analyzed. 4 A), you have to:</w:t>
      </w:r>
    </w:p>
    <w:p w14:paraId="4A9B9650" w14:textId="1B0524D9" w:rsidR="008C5541" w:rsidRPr="00637438" w:rsidRDefault="008C5541" w:rsidP="008C5541">
      <w:pPr>
        <w:pStyle w:val="image"/>
        <w:rPr>
          <w:rFonts w:eastAsia="MS Mincho"/>
          <w:color w:val="000000" w:themeColor="text1"/>
        </w:rPr>
      </w:pPr>
      <w:r w:rsidRPr="00637438">
        <w:rPr>
          <w:rFonts w:eastAsia="MS Mincho"/>
          <w:noProof/>
          <w:color w:val="000000" w:themeColor="text1"/>
        </w:rPr>
        <w:drawing>
          <wp:inline distT="0" distB="0" distL="0" distR="0" wp14:anchorId="49D68DA4" wp14:editId="51F87777">
            <wp:extent cx="2441300" cy="1808300"/>
            <wp:effectExtent l="0" t="0" r="0" b="190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extLst>
                        <a:ext uri="{28A0092B-C50C-407E-A947-70E740481C1C}">
                          <a14:useLocalDpi xmlns:a14="http://schemas.microsoft.com/office/drawing/2010/main" val="0"/>
                        </a:ext>
                      </a:extLst>
                    </a:blip>
                    <a:stretch>
                      <a:fillRect/>
                    </a:stretch>
                  </pic:blipFill>
                  <pic:spPr>
                    <a:xfrm>
                      <a:off x="0" y="0"/>
                      <a:ext cx="2452554" cy="1816636"/>
                    </a:xfrm>
                    <a:prstGeom prst="rect">
                      <a:avLst/>
                    </a:prstGeom>
                  </pic:spPr>
                </pic:pic>
              </a:graphicData>
            </a:graphic>
          </wp:inline>
        </w:drawing>
      </w:r>
    </w:p>
    <w:p w14:paraId="1105B245" w14:textId="02C022E1" w:rsidR="008C5541" w:rsidRPr="00637438" w:rsidRDefault="008C5541" w:rsidP="008C5541">
      <w:pPr>
        <w:pStyle w:val="figurecaption"/>
        <w:rPr>
          <w:rFonts w:eastAsia="MS Mincho"/>
          <w:color w:val="000000" w:themeColor="text1"/>
        </w:rPr>
      </w:pPr>
      <w:r w:rsidRPr="00637438">
        <w:rPr>
          <w:rFonts w:eastAsia="MS Mincho"/>
          <w:b/>
          <w:color w:val="000000" w:themeColor="text1"/>
        </w:rPr>
        <w:t xml:space="preserve">Fig. </w:t>
      </w:r>
      <w:r w:rsidRPr="00637438">
        <w:rPr>
          <w:rFonts w:eastAsia="MS Mincho"/>
          <w:b/>
          <w:color w:val="000000" w:themeColor="text1"/>
        </w:rPr>
        <w:fldChar w:fldCharType="begin"/>
      </w:r>
      <w:r w:rsidRPr="00637438">
        <w:rPr>
          <w:rFonts w:eastAsia="MS Mincho"/>
          <w:b/>
          <w:color w:val="000000" w:themeColor="text1"/>
        </w:rPr>
        <w:instrText xml:space="preserve"> SEQ "Figure" \* MERGEFORMAT </w:instrText>
      </w:r>
      <w:r w:rsidRPr="00637438">
        <w:rPr>
          <w:rFonts w:eastAsia="MS Mincho"/>
          <w:b/>
          <w:color w:val="000000" w:themeColor="text1"/>
        </w:rPr>
        <w:fldChar w:fldCharType="separate"/>
      </w:r>
      <w:r w:rsidRPr="00637438">
        <w:rPr>
          <w:rFonts w:eastAsia="MS Mincho"/>
          <w:b/>
          <w:noProof/>
          <w:color w:val="000000" w:themeColor="text1"/>
        </w:rPr>
        <w:t>5</w:t>
      </w:r>
      <w:r w:rsidRPr="00637438">
        <w:rPr>
          <w:rFonts w:eastAsia="MS Mincho"/>
          <w:b/>
          <w:color w:val="000000" w:themeColor="text1"/>
        </w:rPr>
        <w:fldChar w:fldCharType="end"/>
      </w:r>
      <w:r w:rsidRPr="00637438">
        <w:rPr>
          <w:rFonts w:eastAsia="MS Mincho"/>
          <w:b/>
          <w:color w:val="000000" w:themeColor="text1"/>
        </w:rPr>
        <w:t>.</w:t>
      </w:r>
      <w:r w:rsidRPr="00637438">
        <w:rPr>
          <w:rFonts w:eastAsia="MS Mincho"/>
          <w:color w:val="000000" w:themeColor="text1"/>
        </w:rPr>
        <w:t xml:space="preserve"> Histogram of figure 4 A)</w:t>
      </w:r>
    </w:p>
    <w:p w14:paraId="3BBAC3D5" w14:textId="6F49891F" w:rsidR="008C5541" w:rsidRPr="00637438" w:rsidRDefault="008C5541" w:rsidP="008C5541">
      <w:pPr>
        <w:pStyle w:val="p1a"/>
        <w:rPr>
          <w:color w:val="000000" w:themeColor="text1"/>
        </w:rPr>
      </w:pPr>
      <w:r w:rsidRPr="00637438">
        <w:rPr>
          <w:color w:val="000000" w:themeColor="text1"/>
        </w:rPr>
        <w:t>It can be seen that there is a high concentration of occurrences of gray levels with values close to 255, where for gray level values less than 26 the number of occurrences is zero. As identified, the histogram corresponds to a very clear image where it is known that the value 0 represents black and 255 represents white. It is also observable that although there is a minimum of 26, the average is 251.8 and the median 254, both values are very close to 255, which indicates that the great majority of gray levels tend to be close to 255, so that the image corresponding to the histogram has very little contrast (equivalent to saying that the variance of the histogram is very low). There are methods within the image processing able to enhance the contrast in images with these conditions, then two of them are detailed.</w:t>
      </w:r>
    </w:p>
    <w:p w14:paraId="731E503D" w14:textId="77777777" w:rsidR="00006264" w:rsidRPr="00637438" w:rsidRDefault="00006264" w:rsidP="00006264">
      <w:pPr>
        <w:rPr>
          <w:color w:val="000000" w:themeColor="text1"/>
        </w:rPr>
      </w:pPr>
    </w:p>
    <w:p w14:paraId="61E01A32" w14:textId="77777777" w:rsidR="00006264" w:rsidRPr="00637438" w:rsidRDefault="00006264" w:rsidP="00006264">
      <w:pPr>
        <w:pStyle w:val="Textoindependiente1"/>
        <w:ind w:firstLine="0"/>
        <w:rPr>
          <w:rFonts w:eastAsia="MS Mincho"/>
          <w:b/>
          <w:color w:val="000000" w:themeColor="text1"/>
          <w:lang w:val="en-US"/>
        </w:rPr>
      </w:pPr>
      <w:r w:rsidRPr="00637438">
        <w:rPr>
          <w:rFonts w:eastAsia="MS Mincho"/>
          <w:b/>
          <w:color w:val="000000" w:themeColor="text1"/>
        </w:rPr>
        <w:t>Histogram equalization</w:t>
      </w:r>
    </w:p>
    <w:p w14:paraId="6D59DD08" w14:textId="70925C68" w:rsidR="00006264" w:rsidRPr="00637438" w:rsidRDefault="00006264" w:rsidP="00006264">
      <w:pPr>
        <w:pStyle w:val="Textoindependiente1"/>
        <w:rPr>
          <w:rFonts w:ascii="Times New Roman" w:hAnsi="Times New Roman" w:cs="Times New Roman"/>
          <w:color w:val="000000" w:themeColor="text1"/>
          <w:sz w:val="20"/>
          <w:lang w:val="en-US" w:eastAsia="en-US"/>
        </w:rPr>
      </w:pPr>
      <w:bookmarkStart w:id="1" w:name="OLE_LINK9"/>
      <w:bookmarkStart w:id="2" w:name="OLE_LINK10"/>
      <w:r w:rsidRPr="00637438">
        <w:rPr>
          <w:rFonts w:ascii="Times New Roman" w:hAnsi="Times New Roman" w:cs="Times New Roman"/>
          <w:color w:val="000000" w:themeColor="text1"/>
          <w:sz w:val="20"/>
          <w:lang w:val="en-US" w:eastAsia="en-US"/>
        </w:rPr>
        <w:t xml:space="preserve">Histogram equalization </w:t>
      </w:r>
      <w:bookmarkEnd w:id="1"/>
      <w:bookmarkEnd w:id="2"/>
      <w:r w:rsidRPr="00637438">
        <w:rPr>
          <w:rFonts w:ascii="Times New Roman" w:hAnsi="Times New Roman" w:cs="Times New Roman"/>
          <w:color w:val="000000" w:themeColor="text1"/>
          <w:sz w:val="20"/>
          <w:lang w:val="en-US" w:eastAsia="en-US"/>
        </w:rPr>
        <w:t xml:space="preserve">is a technique which consists of adjusting the grey scale of the image so that the grey level histogram of the input image is mapped onto a uniform histogram. The histogram equalization technique is based on a transformation using the histogram of a complete image in histogram equalization, the goal is to obtain a uniform histogram for the output image. Let the variable r represents a random variable which indicates the grey level of an image. Initially we can assume that r is continuous and lies within the closed interval </w:t>
      </w:r>
      <m:oMath>
        <m:r>
          <m:rPr>
            <m:sty m:val="p"/>
          </m:rPr>
          <w:rPr>
            <w:rFonts w:ascii="Cambria Math" w:hAnsi="Cambria Math" w:cs="Times New Roman"/>
            <w:color w:val="000000" w:themeColor="text1"/>
            <w:sz w:val="20"/>
            <w:lang w:val="en-US" w:eastAsia="en-US"/>
          </w:rPr>
          <m:t>[0:1]</m:t>
        </m:r>
      </m:oMath>
      <w:r w:rsidRPr="00637438">
        <w:rPr>
          <w:rFonts w:ascii="Times New Roman" w:hAnsi="Times New Roman" w:cs="Times New Roman"/>
          <w:color w:val="000000" w:themeColor="text1"/>
          <w:sz w:val="20"/>
          <w:lang w:val="en-US" w:eastAsia="en-US"/>
        </w:rPr>
        <w:t xml:space="preserve"> with </w:t>
      </w:r>
      <m:oMath>
        <m:r>
          <w:rPr>
            <w:rFonts w:ascii="Cambria Math" w:hAnsi="Cambria Math" w:cs="Times New Roman"/>
            <w:color w:val="000000" w:themeColor="text1"/>
            <w:sz w:val="20"/>
            <w:lang w:val="en-US" w:eastAsia="en-US"/>
          </w:rPr>
          <m:t>r</m:t>
        </m:r>
        <m:r>
          <m:rPr>
            <m:sty m:val="p"/>
          </m:rPr>
          <w:rPr>
            <w:rFonts w:ascii="Cambria Math" w:hAnsi="Cambria Math" w:cs="Times New Roman"/>
            <w:color w:val="000000" w:themeColor="text1"/>
            <w:sz w:val="20"/>
            <w:lang w:val="en-US" w:eastAsia="en-US"/>
          </w:rPr>
          <m:t xml:space="preserve"> = 0</m:t>
        </m:r>
      </m:oMath>
      <w:r w:rsidRPr="00637438">
        <w:rPr>
          <w:rFonts w:ascii="Times New Roman" w:hAnsi="Times New Roman" w:cs="Times New Roman"/>
          <w:color w:val="000000" w:themeColor="text1"/>
          <w:sz w:val="20"/>
          <w:lang w:val="en-US" w:eastAsia="en-US"/>
        </w:rPr>
        <w:t xml:space="preserve"> representing black and</w:t>
      </w:r>
      <m:oMath>
        <m:r>
          <w:rPr>
            <w:rFonts w:ascii="Cambria Math" w:hAnsi="Cambria Math" w:cs="Times New Roman"/>
            <w:color w:val="000000" w:themeColor="text1"/>
            <w:sz w:val="20"/>
            <w:lang w:val="en-US" w:eastAsia="en-US"/>
          </w:rPr>
          <m:t>r</m:t>
        </m:r>
        <m:r>
          <m:rPr>
            <m:sty m:val="p"/>
          </m:rPr>
          <w:rPr>
            <w:rFonts w:ascii="Cambria Math" w:hAnsi="Cambria Math" w:cs="Times New Roman"/>
            <w:color w:val="000000" w:themeColor="text1"/>
            <w:sz w:val="20"/>
            <w:lang w:val="en-US" w:eastAsia="en-US"/>
          </w:rPr>
          <m:t xml:space="preserve"> = 1</m:t>
        </m:r>
      </m:oMath>
      <w:r w:rsidRPr="00637438">
        <w:rPr>
          <w:rFonts w:ascii="Times New Roman" w:hAnsi="Times New Roman" w:cs="Times New Roman"/>
          <w:color w:val="000000" w:themeColor="text1"/>
          <w:sz w:val="20"/>
          <w:lang w:val="en-US" w:eastAsia="en-US"/>
        </w:rPr>
        <w:t xml:space="preserve"> representing white. For any r in the specified interval let us consider a</w:t>
      </w:r>
      <w:r w:rsidR="00D61C93" w:rsidRPr="00637438">
        <w:rPr>
          <w:rFonts w:ascii="Times New Roman" w:hAnsi="Times New Roman" w:cs="Times New Roman"/>
          <w:color w:val="000000" w:themeColor="text1"/>
          <w:sz w:val="20"/>
          <w:lang w:val="en-US" w:eastAsia="en-US"/>
        </w:rPr>
        <w:t xml:space="preserve"> </w:t>
      </w:r>
      <w:r w:rsidRPr="00637438">
        <w:rPr>
          <w:rFonts w:ascii="Times New Roman" w:hAnsi="Times New Roman" w:cs="Times New Roman"/>
          <w:color w:val="000000" w:themeColor="text1"/>
          <w:sz w:val="20"/>
          <w:lang w:val="en-US" w:eastAsia="en-US"/>
        </w:rPr>
        <w:t>transformation of the form:</w:t>
      </w:r>
    </w:p>
    <w:p w14:paraId="39D80D77" w14:textId="76137F50" w:rsidR="00F95013" w:rsidRPr="00637438" w:rsidRDefault="00F95013" w:rsidP="00F95013">
      <w:pPr>
        <w:pStyle w:val="equation"/>
        <w:jc w:val="center"/>
        <w:rPr>
          <w:color w:val="000000" w:themeColor="text1"/>
        </w:rPr>
      </w:pPr>
      <m:oMath>
        <m:r>
          <w:rPr>
            <w:rFonts w:ascii="Cambria Math" w:eastAsia="MS Mincho" w:hAnsi="Cambria Math"/>
            <w:color w:val="000000" w:themeColor="text1"/>
          </w:rPr>
          <m:t>S</m:t>
        </m:r>
        <m:r>
          <m:rPr>
            <m:sty m:val="p"/>
          </m:rPr>
          <w:rPr>
            <w:rFonts w:ascii="Cambria Math" w:eastAsia="MS Mincho" w:hAnsi="Cambria Math"/>
            <w:color w:val="000000" w:themeColor="text1"/>
          </w:rPr>
          <m:t xml:space="preserve"> = </m:t>
        </m:r>
        <m:r>
          <w:rPr>
            <w:rFonts w:ascii="Cambria Math" w:eastAsia="MS Mincho" w:hAnsi="Cambria Math"/>
            <w:color w:val="000000" w:themeColor="text1"/>
            <w:lang w:val="es-ES"/>
          </w:rPr>
          <m:t>T</m:t>
        </m:r>
        <m:d>
          <m:dPr>
            <m:ctrlPr>
              <w:rPr>
                <w:rFonts w:ascii="Cambria Math" w:eastAsia="MS Mincho" w:hAnsi="Cambria Math"/>
                <w:color w:val="000000" w:themeColor="text1"/>
              </w:rPr>
            </m:ctrlPr>
          </m:dPr>
          <m:e>
            <m:r>
              <w:rPr>
                <w:rFonts w:ascii="Cambria Math" w:eastAsia="MS Mincho" w:hAnsi="Cambria Math"/>
                <w:color w:val="000000" w:themeColor="text1"/>
                <w:lang w:val="es-ES"/>
              </w:rPr>
              <m:t>r</m:t>
            </m:r>
          </m:e>
        </m:d>
      </m:oMath>
      <w:r w:rsidRPr="00637438">
        <w:rPr>
          <w:color w:val="000000" w:themeColor="text1"/>
        </w:rPr>
        <w:tab/>
        <w:t>(</w:t>
      </w:r>
      <w:r w:rsidR="00787DEB" w:rsidRPr="00637438">
        <w:rPr>
          <w:noProof/>
          <w:color w:val="000000" w:themeColor="text1"/>
        </w:rPr>
        <w:fldChar w:fldCharType="begin"/>
      </w:r>
      <w:r w:rsidR="00787DEB" w:rsidRPr="00637438">
        <w:rPr>
          <w:noProof/>
          <w:color w:val="000000" w:themeColor="text1"/>
        </w:rPr>
        <w:instrText xml:space="preserve"> SEQ "equation" \n \* MERGEFORMAT </w:instrText>
      </w:r>
      <w:r w:rsidR="00787DEB" w:rsidRPr="00637438">
        <w:rPr>
          <w:noProof/>
          <w:color w:val="000000" w:themeColor="text1"/>
        </w:rPr>
        <w:fldChar w:fldCharType="separate"/>
      </w:r>
      <w:r w:rsidRPr="00637438">
        <w:rPr>
          <w:noProof/>
          <w:color w:val="000000" w:themeColor="text1"/>
        </w:rPr>
        <w:t>12</w:t>
      </w:r>
      <w:r w:rsidR="00787DEB" w:rsidRPr="00637438">
        <w:rPr>
          <w:noProof/>
          <w:color w:val="000000" w:themeColor="text1"/>
        </w:rPr>
        <w:fldChar w:fldCharType="end"/>
      </w:r>
      <w:r w:rsidRPr="00637438">
        <w:rPr>
          <w:color w:val="000000" w:themeColor="text1"/>
        </w:rPr>
        <w:t>)</w:t>
      </w:r>
    </w:p>
    <w:p w14:paraId="02BC6E9C" w14:textId="7FAF54BB" w:rsidR="00820A23" w:rsidRPr="00637438" w:rsidRDefault="00820A23" w:rsidP="00820A23">
      <w:pPr>
        <w:pStyle w:val="p1a"/>
        <w:rPr>
          <w:rFonts w:eastAsia="MS Mincho"/>
          <w:color w:val="000000" w:themeColor="text1"/>
        </w:rPr>
      </w:pPr>
      <w:r w:rsidRPr="00637438">
        <w:rPr>
          <w:rFonts w:eastAsia="MS Mincho"/>
          <w:color w:val="000000" w:themeColor="text1"/>
        </w:rPr>
        <w:t>The transformation produces a level S for every pixel value r in the original image. It is assumed that the transformation T satisfies the following criteria:</w:t>
      </w:r>
    </w:p>
    <w:p w14:paraId="33C96AF0" w14:textId="77777777" w:rsidR="00D95079" w:rsidRPr="00637438" w:rsidRDefault="00D95079" w:rsidP="00D95079">
      <w:pPr>
        <w:pStyle w:val="bulletitem"/>
        <w:rPr>
          <w:rFonts w:eastAsia="MS Mincho"/>
          <w:color w:val="000000" w:themeColor="text1"/>
        </w:rPr>
      </w:pPr>
      <m:oMath>
        <m:r>
          <w:rPr>
            <w:rFonts w:ascii="Cambria Math" w:eastAsia="MS Mincho" w:hAnsi="Cambria Math"/>
            <w:color w:val="000000" w:themeColor="text1"/>
          </w:rPr>
          <m:t>T(r)</m:t>
        </m:r>
      </m:oMath>
      <w:r w:rsidRPr="00637438">
        <w:rPr>
          <w:rFonts w:eastAsia="MS Mincho"/>
          <w:color w:val="000000" w:themeColor="text1"/>
        </w:rPr>
        <w:t xml:space="preserve"> is a single valued function, monotonically increasing in the interval </w:t>
      </w:r>
      <m:oMath>
        <m:r>
          <w:rPr>
            <w:rFonts w:ascii="Cambria Math" w:eastAsia="MS Mincho" w:hAnsi="Cambria Math"/>
            <w:color w:val="000000" w:themeColor="text1"/>
          </w:rPr>
          <m:t>[O:1]</m:t>
        </m:r>
      </m:oMath>
      <w:r w:rsidRPr="00637438">
        <w:rPr>
          <w:rFonts w:eastAsia="MS Mincho"/>
          <w:color w:val="000000" w:themeColor="text1"/>
        </w:rPr>
        <w:t>.</w:t>
      </w:r>
    </w:p>
    <w:p w14:paraId="436DE91B" w14:textId="1ACF3CE9" w:rsidR="001C13B2" w:rsidRPr="00637438" w:rsidRDefault="00D95079" w:rsidP="001C13B2">
      <w:pPr>
        <w:pStyle w:val="bulletitem"/>
        <w:rPr>
          <w:rFonts w:eastAsia="MS Mincho"/>
          <w:color w:val="000000" w:themeColor="text1"/>
        </w:rPr>
      </w:pPr>
      <m:oMath>
        <m:r>
          <w:rPr>
            <w:rFonts w:ascii="Cambria Math" w:eastAsia="MS Mincho" w:hAnsi="Cambria Math"/>
            <w:color w:val="000000" w:themeColor="text1"/>
          </w:rPr>
          <m:t>T(r)</m:t>
        </m:r>
      </m:oMath>
      <w:r w:rsidRPr="00637438">
        <w:rPr>
          <w:rFonts w:eastAsia="MS Mincho"/>
          <w:color w:val="000000" w:themeColor="text1"/>
        </w:rPr>
        <w:t xml:space="preserve"> lies between 0 and 1.</w:t>
      </w:r>
    </w:p>
    <w:p w14:paraId="3DC77ABA" w14:textId="365C246C" w:rsidR="001C13B2" w:rsidRPr="00637438" w:rsidRDefault="001C13B2" w:rsidP="001C13B2">
      <w:pPr>
        <w:rPr>
          <w:rFonts w:eastAsia="MS Mincho"/>
          <w:color w:val="000000" w:themeColor="text1"/>
        </w:rPr>
      </w:pPr>
      <w:r w:rsidRPr="00637438">
        <w:rPr>
          <w:rFonts w:eastAsia="MS Mincho"/>
          <w:color w:val="000000" w:themeColor="text1"/>
        </w:rPr>
        <w:t>The first condition preserves the order from black to white in the grayscale, and the second one guarantees that the function is consistent with the allowed range of pixel gray values [9, 10].</w:t>
      </w:r>
    </w:p>
    <w:p w14:paraId="07EE1F7A" w14:textId="12A4C053" w:rsidR="001C13B2" w:rsidRPr="00637438" w:rsidRDefault="001C13B2" w:rsidP="001C13B2">
      <w:pPr>
        <w:pStyle w:val="image"/>
        <w:rPr>
          <w:rFonts w:eastAsia="MS Mincho"/>
          <w:color w:val="000000" w:themeColor="text1"/>
        </w:rPr>
      </w:pPr>
      <w:r w:rsidRPr="00637438">
        <w:rPr>
          <w:rFonts w:eastAsia="MS Mincho"/>
          <w:noProof/>
          <w:color w:val="000000" w:themeColor="text1"/>
        </w:rPr>
        <w:lastRenderedPageBreak/>
        <w:drawing>
          <wp:inline distT="0" distB="0" distL="0" distR="0" wp14:anchorId="48BDAB76" wp14:editId="214FEF87">
            <wp:extent cx="2073342" cy="1929805"/>
            <wp:effectExtent l="0" t="0" r="317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extLst>
                        <a:ext uri="{28A0092B-C50C-407E-A947-70E740481C1C}">
                          <a14:useLocalDpi xmlns:a14="http://schemas.microsoft.com/office/drawing/2010/main" val="0"/>
                        </a:ext>
                      </a:extLst>
                    </a:blip>
                    <a:stretch>
                      <a:fillRect/>
                    </a:stretch>
                  </pic:blipFill>
                  <pic:spPr>
                    <a:xfrm>
                      <a:off x="0" y="0"/>
                      <a:ext cx="2085789" cy="1941391"/>
                    </a:xfrm>
                    <a:prstGeom prst="rect">
                      <a:avLst/>
                    </a:prstGeom>
                  </pic:spPr>
                </pic:pic>
              </a:graphicData>
            </a:graphic>
          </wp:inline>
        </w:drawing>
      </w:r>
    </w:p>
    <w:p w14:paraId="726EE7F3" w14:textId="7475ABAF" w:rsidR="001C13B2" w:rsidRPr="00637438" w:rsidRDefault="001C13B2" w:rsidP="001C13B2">
      <w:pPr>
        <w:pStyle w:val="figurecaption"/>
        <w:rPr>
          <w:rFonts w:eastAsia="MS Mincho"/>
          <w:color w:val="000000" w:themeColor="text1"/>
        </w:rPr>
      </w:pPr>
      <w:r w:rsidRPr="00637438">
        <w:rPr>
          <w:rFonts w:eastAsia="MS Mincho"/>
          <w:b/>
          <w:color w:val="000000" w:themeColor="text1"/>
        </w:rPr>
        <w:t xml:space="preserve">Fig. </w:t>
      </w:r>
      <w:r w:rsidRPr="00637438">
        <w:rPr>
          <w:rFonts w:eastAsia="MS Mincho"/>
          <w:b/>
          <w:color w:val="000000" w:themeColor="text1"/>
        </w:rPr>
        <w:fldChar w:fldCharType="begin"/>
      </w:r>
      <w:r w:rsidRPr="00637438">
        <w:rPr>
          <w:rFonts w:eastAsia="MS Mincho"/>
          <w:b/>
          <w:color w:val="000000" w:themeColor="text1"/>
        </w:rPr>
        <w:instrText xml:space="preserve"> SEQ "Figure" \* MERGEFORMAT </w:instrText>
      </w:r>
      <w:r w:rsidRPr="00637438">
        <w:rPr>
          <w:rFonts w:eastAsia="MS Mincho"/>
          <w:b/>
          <w:color w:val="000000" w:themeColor="text1"/>
        </w:rPr>
        <w:fldChar w:fldCharType="separate"/>
      </w:r>
      <w:r w:rsidRPr="00637438">
        <w:rPr>
          <w:rFonts w:eastAsia="MS Mincho"/>
          <w:b/>
          <w:noProof/>
          <w:color w:val="000000" w:themeColor="text1"/>
        </w:rPr>
        <w:t>6</w:t>
      </w:r>
      <w:r w:rsidRPr="00637438">
        <w:rPr>
          <w:rFonts w:eastAsia="MS Mincho"/>
          <w:b/>
          <w:color w:val="000000" w:themeColor="text1"/>
        </w:rPr>
        <w:fldChar w:fldCharType="end"/>
      </w:r>
      <w:r w:rsidRPr="00637438">
        <w:rPr>
          <w:rFonts w:eastAsia="MS Mincho"/>
          <w:b/>
          <w:color w:val="000000" w:themeColor="text1"/>
        </w:rPr>
        <w:t>.</w:t>
      </w:r>
      <w:r w:rsidRPr="00637438">
        <w:rPr>
          <w:rFonts w:eastAsia="MS Mincho"/>
          <w:color w:val="000000" w:themeColor="text1"/>
        </w:rPr>
        <w:t xml:space="preserve"> Application of histogram equalization to figure 4 A).</w:t>
      </w:r>
    </w:p>
    <w:p w14:paraId="2B56CA34" w14:textId="77777777" w:rsidR="007651B4" w:rsidRPr="00637438" w:rsidRDefault="007651B4" w:rsidP="007651B4">
      <w:pPr>
        <w:pStyle w:val="Textoindependiente1"/>
        <w:ind w:firstLine="0"/>
        <w:rPr>
          <w:rFonts w:eastAsia="MS Mincho"/>
          <w:b/>
          <w:color w:val="000000" w:themeColor="text1"/>
          <w:lang w:val="en-US"/>
        </w:rPr>
      </w:pPr>
      <w:r w:rsidRPr="00637438">
        <w:rPr>
          <w:b/>
          <w:color w:val="000000" w:themeColor="text1"/>
        </w:rPr>
        <w:t xml:space="preserve">Amplitude improvement of the </w:t>
      </w:r>
      <w:proofErr w:type="spellStart"/>
      <w:r w:rsidRPr="00637438">
        <w:rPr>
          <w:b/>
          <w:color w:val="000000" w:themeColor="text1"/>
        </w:rPr>
        <w:t>gray</w:t>
      </w:r>
      <w:proofErr w:type="spellEnd"/>
      <w:r w:rsidRPr="00637438">
        <w:rPr>
          <w:b/>
          <w:color w:val="000000" w:themeColor="text1"/>
        </w:rPr>
        <w:t xml:space="preserve"> scale</w:t>
      </w:r>
    </w:p>
    <w:p w14:paraId="3B97E862" w14:textId="1D495B32" w:rsidR="007651B4" w:rsidRPr="00637438" w:rsidRDefault="007651B4" w:rsidP="007651B4">
      <w:pPr>
        <w:rPr>
          <w:rFonts w:eastAsia="MS Mincho"/>
          <w:color w:val="000000" w:themeColor="text1"/>
        </w:rPr>
      </w:pPr>
      <w:r w:rsidRPr="00637438">
        <w:rPr>
          <w:color w:val="000000" w:themeColor="text1"/>
        </w:rPr>
        <w:t xml:space="preserve">The improvement of amplitude is a technique of image processing used and endorsed in multiple investigations, applications of this are mentioned in multiple scientific publications such as [11, 12] that coincide in that </w:t>
      </w:r>
      <w:proofErr w:type="spellStart"/>
      <w:r w:rsidRPr="00637438">
        <w:rPr>
          <w:rFonts w:eastAsia="MS Mincho"/>
          <w:color w:val="000000" w:themeColor="text1"/>
        </w:rPr>
        <w:t>mfVEP</w:t>
      </w:r>
      <w:proofErr w:type="spellEnd"/>
      <w:r w:rsidRPr="00637438">
        <w:rPr>
          <w:rFonts w:eastAsia="MS Mincho"/>
          <w:color w:val="000000" w:themeColor="text1"/>
        </w:rPr>
        <w:t xml:space="preserve"> amplitude improvement can contribute to functional recovery after acute ON.</w:t>
      </w:r>
    </w:p>
    <w:p w14:paraId="61484033" w14:textId="435C9D02" w:rsidR="001C13B2" w:rsidRPr="00637438" w:rsidRDefault="005D4E76" w:rsidP="005D4E76">
      <w:pPr>
        <w:pStyle w:val="image"/>
        <w:rPr>
          <w:rFonts w:eastAsia="MS Mincho"/>
          <w:color w:val="000000" w:themeColor="text1"/>
        </w:rPr>
      </w:pPr>
      <w:r w:rsidRPr="00637438">
        <w:rPr>
          <w:rFonts w:eastAsia="MS Mincho"/>
          <w:noProof/>
          <w:color w:val="000000" w:themeColor="text1"/>
        </w:rPr>
        <w:drawing>
          <wp:inline distT="0" distB="0" distL="0" distR="0" wp14:anchorId="49E72971" wp14:editId="28FB14E0">
            <wp:extent cx="2308008" cy="1719637"/>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2322847" cy="1730693"/>
                    </a:xfrm>
                    <a:prstGeom prst="rect">
                      <a:avLst/>
                    </a:prstGeom>
                  </pic:spPr>
                </pic:pic>
              </a:graphicData>
            </a:graphic>
          </wp:inline>
        </w:drawing>
      </w:r>
    </w:p>
    <w:p w14:paraId="6CC47E66" w14:textId="78B8F19B" w:rsidR="005D4E76" w:rsidRPr="00637438" w:rsidRDefault="005D4E76" w:rsidP="005D4E76">
      <w:pPr>
        <w:pStyle w:val="figurecaption"/>
        <w:rPr>
          <w:rFonts w:eastAsia="MS Mincho"/>
          <w:color w:val="000000" w:themeColor="text1"/>
        </w:rPr>
      </w:pPr>
      <w:r w:rsidRPr="00637438">
        <w:rPr>
          <w:rFonts w:eastAsia="MS Mincho"/>
          <w:b/>
          <w:color w:val="000000" w:themeColor="text1"/>
        </w:rPr>
        <w:t xml:space="preserve">Fig. </w:t>
      </w:r>
      <w:r w:rsidRPr="00637438">
        <w:rPr>
          <w:rFonts w:eastAsia="MS Mincho"/>
          <w:b/>
          <w:color w:val="000000" w:themeColor="text1"/>
        </w:rPr>
        <w:fldChar w:fldCharType="begin"/>
      </w:r>
      <w:r w:rsidRPr="00637438">
        <w:rPr>
          <w:rFonts w:eastAsia="MS Mincho"/>
          <w:b/>
          <w:color w:val="000000" w:themeColor="text1"/>
        </w:rPr>
        <w:instrText xml:space="preserve"> SEQ "Figure" \* MERGEFORMAT </w:instrText>
      </w:r>
      <w:r w:rsidRPr="00637438">
        <w:rPr>
          <w:rFonts w:eastAsia="MS Mincho"/>
          <w:b/>
          <w:color w:val="000000" w:themeColor="text1"/>
        </w:rPr>
        <w:fldChar w:fldCharType="separate"/>
      </w:r>
      <w:r w:rsidRPr="00637438">
        <w:rPr>
          <w:rFonts w:eastAsia="MS Mincho"/>
          <w:b/>
          <w:noProof/>
          <w:color w:val="000000" w:themeColor="text1"/>
        </w:rPr>
        <w:t>7</w:t>
      </w:r>
      <w:r w:rsidRPr="00637438">
        <w:rPr>
          <w:rFonts w:eastAsia="MS Mincho"/>
          <w:b/>
          <w:color w:val="000000" w:themeColor="text1"/>
        </w:rPr>
        <w:fldChar w:fldCharType="end"/>
      </w:r>
      <w:r w:rsidRPr="00637438">
        <w:rPr>
          <w:rFonts w:eastAsia="MS Mincho"/>
          <w:b/>
          <w:color w:val="000000" w:themeColor="text1"/>
        </w:rPr>
        <w:t>.</w:t>
      </w:r>
      <w:r w:rsidRPr="00637438">
        <w:rPr>
          <w:rFonts w:eastAsia="MS Mincho"/>
          <w:color w:val="000000" w:themeColor="text1"/>
        </w:rPr>
        <w:t xml:space="preserve"> Application of </w:t>
      </w:r>
      <w:bookmarkStart w:id="3" w:name="OLE_LINK7"/>
      <w:bookmarkStart w:id="4" w:name="OLE_LINK8"/>
      <w:r w:rsidRPr="00637438">
        <w:rPr>
          <w:rFonts w:eastAsia="MS Mincho"/>
          <w:color w:val="000000" w:themeColor="text1"/>
        </w:rPr>
        <w:t xml:space="preserve">amplitude improvement </w:t>
      </w:r>
      <w:bookmarkEnd w:id="3"/>
      <w:bookmarkEnd w:id="4"/>
      <w:r w:rsidRPr="00637438">
        <w:rPr>
          <w:rFonts w:eastAsia="MS Mincho"/>
          <w:color w:val="000000" w:themeColor="text1"/>
        </w:rPr>
        <w:t>to figure 4 A).</w:t>
      </w:r>
    </w:p>
    <w:p w14:paraId="32559CC1" w14:textId="4869BED9" w:rsidR="005D4E76" w:rsidRPr="00637438" w:rsidRDefault="005D4E76" w:rsidP="005D4E76">
      <w:pPr>
        <w:pStyle w:val="p1a"/>
        <w:rPr>
          <w:color w:val="000000" w:themeColor="text1"/>
        </w:rPr>
      </w:pPr>
      <w:r w:rsidRPr="00637438">
        <w:rPr>
          <w:color w:val="000000" w:themeColor="text1"/>
        </w:rPr>
        <w:t>The transformation known as amplitude improvement is defined by a linear transformation equation and its effect is to expand the dynamic range (range of existing gray levels) of the original image to the entire possible dynamic range. In its general expression, a linear approximation by sections is allowed. The general expression for the improvement of the amplitude is given by the function:</w:t>
      </w:r>
    </w:p>
    <w:p w14:paraId="1BCB7469" w14:textId="28D50F7E" w:rsidR="00271AD0" w:rsidRPr="00637438" w:rsidRDefault="00271AD0" w:rsidP="00271AD0">
      <w:pPr>
        <w:pStyle w:val="equation"/>
        <w:rPr>
          <w:color w:val="000000" w:themeColor="text1"/>
        </w:rPr>
      </w:pPr>
      <m:oMath>
        <m:r>
          <w:rPr>
            <w:rFonts w:ascii="Cambria Math" w:eastAsia="MS Mincho" w:hAnsi="Cambria Math"/>
            <w:color w:val="000000" w:themeColor="text1"/>
            <w:lang w:val="es-ES"/>
          </w:rPr>
          <m:t>q</m:t>
        </m:r>
        <m:r>
          <m:rPr>
            <m:sty m:val="p"/>
          </m:rPr>
          <w:rPr>
            <w:rFonts w:ascii="Cambria Math" w:eastAsia="MS Mincho" w:hAnsi="Cambria Math"/>
            <w:color w:val="000000" w:themeColor="text1"/>
          </w:rPr>
          <m:t>=</m:t>
        </m:r>
        <m:d>
          <m:dPr>
            <m:begChr m:val="{"/>
            <m:endChr m:val=""/>
            <m:ctrlPr>
              <w:rPr>
                <w:rFonts w:ascii="Cambria Math" w:eastAsia="MS Mincho" w:hAnsi="Cambria Math"/>
                <w:color w:val="000000" w:themeColor="text1"/>
                <w:lang w:val="es-ES"/>
              </w:rPr>
            </m:ctrlPr>
          </m:dPr>
          <m:e>
            <m:eqArr>
              <m:eqArrPr>
                <m:ctrlPr>
                  <w:rPr>
                    <w:rFonts w:ascii="Cambria Math" w:eastAsia="MS Mincho" w:hAnsi="Cambria Math"/>
                    <w:color w:val="000000" w:themeColor="text1"/>
                    <w:lang w:val="es-ES"/>
                  </w:rPr>
                </m:ctrlPr>
              </m:eqArrPr>
              <m:e>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K</m:t>
                    </m:r>
                  </m:e>
                  <m:sub>
                    <m:r>
                      <m:rPr>
                        <m:sty m:val="p"/>
                      </m:rPr>
                      <w:rPr>
                        <w:rFonts w:ascii="Cambria Math" w:eastAsia="MS Mincho" w:hAnsi="Cambria Math"/>
                        <w:color w:val="000000" w:themeColor="text1"/>
                      </w:rPr>
                      <m:t>1</m:t>
                    </m:r>
                  </m:sub>
                </m:sSub>
                <m:r>
                  <w:rPr>
                    <w:rFonts w:ascii="Cambria Math" w:eastAsia="MS Mincho" w:hAnsi="Cambria Math"/>
                    <w:color w:val="000000" w:themeColor="text1"/>
                    <w:lang w:val="es-ES"/>
                  </w:rPr>
                  <m:t>p</m:t>
                </m:r>
                <m:r>
                  <m:rPr>
                    <m:sty m:val="p"/>
                  </m:rPr>
                  <w:rPr>
                    <w:rFonts w:ascii="Cambria Math" w:eastAsia="MS Mincho" w:hAnsi="Cambria Math"/>
                    <w:color w:val="000000" w:themeColor="text1"/>
                  </w:rPr>
                  <m:t xml:space="preserve">                                      0≤</m:t>
                </m:r>
                <m:r>
                  <w:rPr>
                    <w:rFonts w:ascii="Cambria Math" w:eastAsia="MS Mincho" w:hAnsi="Cambria Math"/>
                    <w:color w:val="000000" w:themeColor="text1"/>
                    <w:lang w:val="es-ES"/>
                  </w:rPr>
                  <m:t>p</m:t>
                </m:r>
                <m:r>
                  <m:rPr>
                    <m:sty m:val="p"/>
                  </m:rPr>
                  <w:rPr>
                    <w:rFonts w:ascii="Cambria Math" w:eastAsia="MS Mincho" w:hAnsi="Cambria Math"/>
                    <w:color w:val="000000" w:themeColor="text1"/>
                  </w:rPr>
                  <m:t>≤</m:t>
                </m:r>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p</m:t>
                    </m:r>
                  </m:e>
                  <m:sub>
                    <m:r>
                      <m:rPr>
                        <m:sty m:val="p"/>
                      </m:rPr>
                      <w:rPr>
                        <w:rFonts w:ascii="Cambria Math" w:eastAsia="MS Mincho" w:hAnsi="Cambria Math"/>
                        <w:color w:val="000000" w:themeColor="text1"/>
                      </w:rPr>
                      <m:t>1</m:t>
                    </m:r>
                  </m:sub>
                </m:sSub>
              </m:e>
              <m:e>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K</m:t>
                    </m:r>
                  </m:e>
                  <m:sub>
                    <m:r>
                      <m:rPr>
                        <m:sty m:val="p"/>
                      </m:rPr>
                      <w:rPr>
                        <w:rFonts w:ascii="Cambria Math" w:eastAsia="MS Mincho" w:hAnsi="Cambria Math"/>
                        <w:color w:val="000000" w:themeColor="text1"/>
                      </w:rPr>
                      <m:t>2</m:t>
                    </m:r>
                  </m:sub>
                </m:sSub>
                <m:d>
                  <m:dPr>
                    <m:ctrlPr>
                      <w:rPr>
                        <w:rFonts w:ascii="Cambria Math" w:eastAsia="MS Mincho" w:hAnsi="Cambria Math"/>
                        <w:color w:val="000000" w:themeColor="text1"/>
                        <w:lang w:val="es-ES"/>
                      </w:rPr>
                    </m:ctrlPr>
                  </m:dPr>
                  <m:e>
                    <m:r>
                      <w:rPr>
                        <w:rFonts w:ascii="Cambria Math" w:eastAsia="MS Mincho" w:hAnsi="Cambria Math"/>
                        <w:color w:val="000000" w:themeColor="text1"/>
                        <w:lang w:val="es-ES"/>
                      </w:rPr>
                      <m:t>p</m:t>
                    </m:r>
                    <m:r>
                      <m:rPr>
                        <m:sty m:val="p"/>
                      </m:rPr>
                      <w:rPr>
                        <w:rFonts w:ascii="Cambria Math" w:eastAsia="MS Mincho" w:hAnsi="Cambria Math"/>
                        <w:color w:val="000000" w:themeColor="text1"/>
                      </w:rPr>
                      <m:t>-</m:t>
                    </m:r>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p</m:t>
                        </m:r>
                      </m:e>
                      <m:sub>
                        <m:r>
                          <m:rPr>
                            <m:sty m:val="p"/>
                          </m:rPr>
                          <w:rPr>
                            <w:rFonts w:ascii="Cambria Math" w:eastAsia="MS Mincho" w:hAnsi="Cambria Math"/>
                            <w:color w:val="000000" w:themeColor="text1"/>
                          </w:rPr>
                          <m:t>1</m:t>
                        </m:r>
                      </m:sub>
                    </m:sSub>
                  </m:e>
                </m:d>
                <m:r>
                  <m:rPr>
                    <m:sty m:val="p"/>
                  </m:rPr>
                  <w:rPr>
                    <w:rFonts w:ascii="Cambria Math" w:eastAsia="MS Mincho" w:hAnsi="Cambria Math"/>
                    <w:color w:val="000000" w:themeColor="text1"/>
                  </w:rPr>
                  <m:t>+</m:t>
                </m:r>
                <m:r>
                  <w:rPr>
                    <w:rFonts w:ascii="Cambria Math" w:eastAsia="MS Mincho" w:hAnsi="Cambria Math"/>
                    <w:color w:val="000000" w:themeColor="text1"/>
                    <w:lang w:val="es-ES"/>
                  </w:rPr>
                  <m:t>q</m:t>
                </m:r>
                <m:r>
                  <m:rPr>
                    <m:sty m:val="p"/>
                  </m:rPr>
                  <w:rPr>
                    <w:rFonts w:ascii="Cambria Math" w:eastAsia="MS Mincho" w:hAnsi="Cambria Math"/>
                    <w:color w:val="000000" w:themeColor="text1"/>
                  </w:rPr>
                  <m:t>(</m:t>
                </m:r>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p</m:t>
                    </m:r>
                  </m:e>
                  <m:sub>
                    <m:r>
                      <m:rPr>
                        <m:sty m:val="p"/>
                      </m:rPr>
                      <w:rPr>
                        <w:rFonts w:ascii="Cambria Math" w:eastAsia="MS Mincho" w:hAnsi="Cambria Math"/>
                        <w:color w:val="000000" w:themeColor="text1"/>
                      </w:rPr>
                      <m:t>1</m:t>
                    </m:r>
                  </m:sub>
                </m:sSub>
                <m:r>
                  <m:rPr>
                    <m:sty m:val="p"/>
                  </m:rPr>
                  <w:rPr>
                    <w:rFonts w:ascii="Cambria Math" w:eastAsia="MS Mincho" w:hAnsi="Cambria Math"/>
                    <w:color w:val="000000" w:themeColor="text1"/>
                  </w:rPr>
                  <m:t xml:space="preserve">)       </m:t>
                </m:r>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p</m:t>
                    </m:r>
                  </m:e>
                  <m:sub>
                    <m:r>
                      <m:rPr>
                        <m:sty m:val="p"/>
                      </m:rPr>
                      <w:rPr>
                        <w:rFonts w:ascii="Cambria Math" w:eastAsia="MS Mincho" w:hAnsi="Cambria Math"/>
                        <w:color w:val="000000" w:themeColor="text1"/>
                      </w:rPr>
                      <m:t>1</m:t>
                    </m:r>
                  </m:sub>
                </m:sSub>
                <m:r>
                  <m:rPr>
                    <m:sty m:val="p"/>
                  </m:rPr>
                  <w:rPr>
                    <w:rFonts w:ascii="Cambria Math" w:eastAsia="MS Mincho" w:hAnsi="Cambria Math"/>
                    <w:color w:val="000000" w:themeColor="text1"/>
                  </w:rPr>
                  <m:t>≤</m:t>
                </m:r>
                <m:r>
                  <w:rPr>
                    <w:rFonts w:ascii="Cambria Math" w:eastAsia="MS Mincho" w:hAnsi="Cambria Math"/>
                    <w:color w:val="000000" w:themeColor="text1"/>
                    <w:lang w:val="es-ES"/>
                  </w:rPr>
                  <m:t>p</m:t>
                </m:r>
                <m:r>
                  <m:rPr>
                    <m:sty m:val="p"/>
                  </m:rPr>
                  <w:rPr>
                    <w:rFonts w:ascii="Cambria Math" w:eastAsia="MS Mincho" w:hAnsi="Cambria Math"/>
                    <w:color w:val="000000" w:themeColor="text1"/>
                  </w:rPr>
                  <m:t>≤</m:t>
                </m:r>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p</m:t>
                    </m:r>
                  </m:e>
                  <m:sub>
                    <m:r>
                      <m:rPr>
                        <m:sty m:val="p"/>
                      </m:rPr>
                      <w:rPr>
                        <w:rFonts w:ascii="Cambria Math" w:eastAsia="MS Mincho" w:hAnsi="Cambria Math"/>
                        <w:color w:val="000000" w:themeColor="text1"/>
                      </w:rPr>
                      <m:t>2</m:t>
                    </m:r>
                  </m:sub>
                </m:sSub>
              </m:e>
              <m:e>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K</m:t>
                    </m:r>
                  </m:e>
                  <m:sub>
                    <m:r>
                      <m:rPr>
                        <m:sty m:val="p"/>
                      </m:rPr>
                      <w:rPr>
                        <w:rFonts w:ascii="Cambria Math" w:eastAsia="MS Mincho" w:hAnsi="Cambria Math"/>
                        <w:color w:val="000000" w:themeColor="text1"/>
                      </w:rPr>
                      <m:t>3</m:t>
                    </m:r>
                  </m:sub>
                </m:sSub>
                <m:d>
                  <m:dPr>
                    <m:ctrlPr>
                      <w:rPr>
                        <w:rFonts w:ascii="Cambria Math" w:eastAsia="MS Mincho" w:hAnsi="Cambria Math"/>
                        <w:color w:val="000000" w:themeColor="text1"/>
                        <w:lang w:val="es-ES"/>
                      </w:rPr>
                    </m:ctrlPr>
                  </m:dPr>
                  <m:e>
                    <m:r>
                      <w:rPr>
                        <w:rFonts w:ascii="Cambria Math" w:eastAsia="MS Mincho" w:hAnsi="Cambria Math"/>
                        <w:color w:val="000000" w:themeColor="text1"/>
                        <w:lang w:val="es-ES"/>
                      </w:rPr>
                      <m:t>p</m:t>
                    </m:r>
                    <m:r>
                      <m:rPr>
                        <m:sty m:val="p"/>
                      </m:rPr>
                      <w:rPr>
                        <w:rFonts w:ascii="Cambria Math" w:eastAsia="MS Mincho" w:hAnsi="Cambria Math"/>
                        <w:color w:val="000000" w:themeColor="text1"/>
                      </w:rPr>
                      <m:t>-</m:t>
                    </m:r>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p</m:t>
                        </m:r>
                      </m:e>
                      <m:sub>
                        <m:r>
                          <m:rPr>
                            <m:sty m:val="p"/>
                          </m:rPr>
                          <w:rPr>
                            <w:rFonts w:ascii="Cambria Math" w:eastAsia="MS Mincho" w:hAnsi="Cambria Math"/>
                            <w:color w:val="000000" w:themeColor="text1"/>
                          </w:rPr>
                          <m:t>2</m:t>
                        </m:r>
                      </m:sub>
                    </m:sSub>
                  </m:e>
                </m:d>
                <m:r>
                  <m:rPr>
                    <m:sty m:val="p"/>
                  </m:rPr>
                  <w:rPr>
                    <w:rFonts w:ascii="Cambria Math" w:eastAsia="MS Mincho" w:hAnsi="Cambria Math"/>
                    <w:color w:val="000000" w:themeColor="text1"/>
                  </w:rPr>
                  <m:t>+</m:t>
                </m:r>
                <m:r>
                  <w:rPr>
                    <w:rFonts w:ascii="Cambria Math" w:eastAsia="MS Mincho" w:hAnsi="Cambria Math"/>
                    <w:color w:val="000000" w:themeColor="text1"/>
                    <w:lang w:val="es-ES"/>
                  </w:rPr>
                  <m:t>q</m:t>
                </m:r>
                <m:r>
                  <m:rPr>
                    <m:sty m:val="p"/>
                  </m:rPr>
                  <w:rPr>
                    <w:rFonts w:ascii="Cambria Math" w:eastAsia="MS Mincho" w:hAnsi="Cambria Math"/>
                    <w:color w:val="000000" w:themeColor="text1"/>
                  </w:rPr>
                  <m:t>(</m:t>
                </m:r>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p</m:t>
                    </m:r>
                  </m:e>
                  <m:sub>
                    <m:r>
                      <m:rPr>
                        <m:sty m:val="p"/>
                      </m:rPr>
                      <w:rPr>
                        <w:rFonts w:ascii="Cambria Math" w:eastAsia="MS Mincho" w:hAnsi="Cambria Math"/>
                        <w:color w:val="000000" w:themeColor="text1"/>
                      </w:rPr>
                      <m:t>2</m:t>
                    </m:r>
                  </m:sub>
                </m:sSub>
                <m:r>
                  <m:rPr>
                    <m:sty m:val="p"/>
                  </m:rPr>
                  <w:rPr>
                    <w:rFonts w:ascii="Cambria Math" w:eastAsia="MS Mincho" w:hAnsi="Cambria Math"/>
                    <w:color w:val="000000" w:themeColor="text1"/>
                  </w:rPr>
                  <m:t xml:space="preserve">)       </m:t>
                </m:r>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p</m:t>
                    </m:r>
                  </m:e>
                  <m:sub>
                    <m:r>
                      <m:rPr>
                        <m:sty m:val="p"/>
                      </m:rPr>
                      <w:rPr>
                        <w:rFonts w:ascii="Cambria Math" w:eastAsia="MS Mincho" w:hAnsi="Cambria Math"/>
                        <w:color w:val="000000" w:themeColor="text1"/>
                      </w:rPr>
                      <m:t>2</m:t>
                    </m:r>
                  </m:sub>
                </m:sSub>
                <m:r>
                  <m:rPr>
                    <m:sty m:val="p"/>
                  </m:rPr>
                  <w:rPr>
                    <w:rFonts w:ascii="Cambria Math" w:eastAsia="MS Mincho" w:hAnsi="Cambria Math"/>
                    <w:color w:val="000000" w:themeColor="text1"/>
                  </w:rPr>
                  <m:t>≤</m:t>
                </m:r>
                <m:r>
                  <w:rPr>
                    <w:rFonts w:ascii="Cambria Math" w:eastAsia="MS Mincho" w:hAnsi="Cambria Math"/>
                    <w:color w:val="000000" w:themeColor="text1"/>
                    <w:lang w:val="es-ES"/>
                  </w:rPr>
                  <m:t>p</m:t>
                </m:r>
                <m:r>
                  <m:rPr>
                    <m:sty m:val="p"/>
                  </m:rPr>
                  <w:rPr>
                    <w:rFonts w:ascii="Cambria Math" w:eastAsia="MS Mincho" w:hAnsi="Cambria Math"/>
                    <w:color w:val="000000" w:themeColor="text1"/>
                  </w:rPr>
                  <m:t>≤</m:t>
                </m:r>
                <m:sSub>
                  <m:sSubPr>
                    <m:ctrlPr>
                      <w:rPr>
                        <w:rFonts w:ascii="Cambria Math" w:eastAsia="MS Mincho" w:hAnsi="Cambria Math"/>
                        <w:color w:val="000000" w:themeColor="text1"/>
                        <w:lang w:val="es-ES"/>
                      </w:rPr>
                    </m:ctrlPr>
                  </m:sSubPr>
                  <m:e>
                    <m:r>
                      <w:rPr>
                        <w:rFonts w:ascii="Cambria Math" w:eastAsia="MS Mincho" w:hAnsi="Cambria Math"/>
                        <w:color w:val="000000" w:themeColor="text1"/>
                        <w:lang w:val="es-ES"/>
                      </w:rPr>
                      <m:t>p</m:t>
                    </m:r>
                  </m:e>
                  <m:sub>
                    <m:r>
                      <m:rPr>
                        <m:sty m:val="p"/>
                      </m:rPr>
                      <w:rPr>
                        <w:rFonts w:ascii="Cambria Math" w:eastAsia="MS Mincho" w:hAnsi="Cambria Math"/>
                        <w:color w:val="000000" w:themeColor="text1"/>
                      </w:rPr>
                      <m:t>3</m:t>
                    </m:r>
                  </m:sub>
                </m:sSub>
              </m:e>
            </m:eqArr>
          </m:e>
        </m:d>
        <m:r>
          <m:rPr>
            <m:sty m:val="p"/>
          </m:rPr>
          <w:rPr>
            <w:rFonts w:ascii="Cambria Math" w:eastAsia="MS Mincho" w:hAnsi="Cambria Math"/>
            <w:color w:val="000000" w:themeColor="text1"/>
          </w:rPr>
          <m:t xml:space="preserve">  </m:t>
        </m:r>
      </m:oMath>
      <w:r w:rsidRPr="00637438">
        <w:rPr>
          <w:color w:val="000000" w:themeColor="text1"/>
        </w:rPr>
        <w:tab/>
        <w:t>(</w:t>
      </w:r>
      <w:r w:rsidR="00787DEB" w:rsidRPr="00637438">
        <w:rPr>
          <w:noProof/>
          <w:color w:val="000000" w:themeColor="text1"/>
        </w:rPr>
        <w:fldChar w:fldCharType="begin"/>
      </w:r>
      <w:r w:rsidR="00787DEB" w:rsidRPr="00637438">
        <w:rPr>
          <w:noProof/>
          <w:color w:val="000000" w:themeColor="text1"/>
        </w:rPr>
        <w:instrText xml:space="preserve"> SEQ "equation" \n \* MERGEFORMAT </w:instrText>
      </w:r>
      <w:r w:rsidR="00787DEB" w:rsidRPr="00637438">
        <w:rPr>
          <w:noProof/>
          <w:color w:val="000000" w:themeColor="text1"/>
        </w:rPr>
        <w:fldChar w:fldCharType="separate"/>
      </w:r>
      <w:r w:rsidRPr="00637438">
        <w:rPr>
          <w:noProof/>
          <w:color w:val="000000" w:themeColor="text1"/>
        </w:rPr>
        <w:t>13</w:t>
      </w:r>
      <w:r w:rsidR="00787DEB" w:rsidRPr="00637438">
        <w:rPr>
          <w:noProof/>
          <w:color w:val="000000" w:themeColor="text1"/>
        </w:rPr>
        <w:fldChar w:fldCharType="end"/>
      </w:r>
      <w:r w:rsidRPr="00637438">
        <w:rPr>
          <w:color w:val="000000" w:themeColor="text1"/>
        </w:rPr>
        <w:t>)</w:t>
      </w:r>
    </w:p>
    <w:p w14:paraId="67BEA27D" w14:textId="472C0573" w:rsidR="00053A7A" w:rsidRPr="00637438" w:rsidRDefault="00053A7A" w:rsidP="00053A7A">
      <w:pPr>
        <w:pStyle w:val="p1a"/>
        <w:rPr>
          <w:color w:val="000000" w:themeColor="text1"/>
        </w:rPr>
      </w:pPr>
      <w:r w:rsidRPr="00637438">
        <w:rPr>
          <w:color w:val="000000" w:themeColor="text1"/>
        </w:rPr>
        <w:t>The difference obtained in Figure 7 is remarkable with respect to Figure 6, in terms of the alteration obtained in information not relevant to the one sought. This shows the superiority of the amplitude improvement over the equalization of the histogram in the image obtained by the morphological gradient.</w:t>
      </w:r>
    </w:p>
    <w:p w14:paraId="3637FED3" w14:textId="07CD179D" w:rsidR="00053A7A" w:rsidRPr="00637438" w:rsidRDefault="00053A7A" w:rsidP="00053A7A">
      <w:pPr>
        <w:pStyle w:val="heading2"/>
        <w:rPr>
          <w:rStyle w:val="shorttext"/>
          <w:color w:val="000000" w:themeColor="text1"/>
          <w:sz w:val="24"/>
          <w:szCs w:val="24"/>
        </w:rPr>
      </w:pPr>
      <w:r w:rsidRPr="00637438">
        <w:rPr>
          <w:rStyle w:val="shorttext"/>
          <w:color w:val="000000" w:themeColor="text1"/>
          <w:sz w:val="24"/>
          <w:szCs w:val="24"/>
        </w:rPr>
        <w:t>Proposed pre-processing system</w:t>
      </w:r>
    </w:p>
    <w:p w14:paraId="0D1AFAEB" w14:textId="7ED8F52F" w:rsidR="002A164F" w:rsidRPr="00637438" w:rsidRDefault="002A164F" w:rsidP="003B3BB9">
      <w:pPr>
        <w:pStyle w:val="p1a"/>
        <w:rPr>
          <w:rFonts w:eastAsia="MS Mincho"/>
          <w:color w:val="000000" w:themeColor="text1"/>
        </w:rPr>
      </w:pPr>
      <w:r w:rsidRPr="00637438">
        <w:rPr>
          <w:rFonts w:eastAsia="MS Mincho"/>
          <w:color w:val="000000" w:themeColor="text1"/>
        </w:rPr>
        <w:t>The figure 8 show</w:t>
      </w:r>
      <w:r w:rsidR="001F3DA0" w:rsidRPr="00637438">
        <w:rPr>
          <w:rFonts w:eastAsia="MS Mincho"/>
          <w:color w:val="000000" w:themeColor="text1"/>
        </w:rPr>
        <w:t>s</w:t>
      </w:r>
      <w:r w:rsidRPr="00637438">
        <w:rPr>
          <w:rFonts w:eastAsia="MS Mincho"/>
          <w:color w:val="000000" w:themeColor="text1"/>
        </w:rPr>
        <w:t xml:space="preserve"> a simplified diagram to necessary pre-processing</w:t>
      </w:r>
      <w:r w:rsidR="003B3BB9" w:rsidRPr="00637438">
        <w:rPr>
          <w:rFonts w:eastAsia="MS Mincho"/>
          <w:color w:val="000000" w:themeColor="text1"/>
        </w:rPr>
        <w:t xml:space="preserve"> </w:t>
      </w:r>
      <w:r w:rsidRPr="00637438">
        <w:rPr>
          <w:rFonts w:eastAsia="MS Mincho"/>
          <w:color w:val="000000" w:themeColor="text1"/>
        </w:rPr>
        <w:t>into entry image:</w:t>
      </w:r>
    </w:p>
    <w:p w14:paraId="60823B15" w14:textId="2D8AB62F" w:rsidR="003B3BB9" w:rsidRPr="00637438" w:rsidRDefault="003B3BB9" w:rsidP="003B3BB9">
      <w:pPr>
        <w:pStyle w:val="image"/>
        <w:rPr>
          <w:rFonts w:eastAsia="MS Mincho"/>
          <w:color w:val="000000" w:themeColor="text1"/>
        </w:rPr>
      </w:pPr>
      <w:r w:rsidRPr="00637438">
        <w:rPr>
          <w:rFonts w:eastAsia="MS Mincho"/>
          <w:noProof/>
          <w:color w:val="000000" w:themeColor="text1"/>
        </w:rPr>
        <w:lastRenderedPageBreak/>
        <w:drawing>
          <wp:inline distT="0" distB="0" distL="0" distR="0" wp14:anchorId="265C0082" wp14:editId="75DCAAA0">
            <wp:extent cx="4051736" cy="1679471"/>
            <wp:effectExtent l="0" t="0" r="6350"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a:extLst>
                        <a:ext uri="{28A0092B-C50C-407E-A947-70E740481C1C}">
                          <a14:useLocalDpi xmlns:a14="http://schemas.microsoft.com/office/drawing/2010/main" val="0"/>
                        </a:ext>
                      </a:extLst>
                    </a:blip>
                    <a:stretch>
                      <a:fillRect/>
                    </a:stretch>
                  </pic:blipFill>
                  <pic:spPr>
                    <a:xfrm>
                      <a:off x="0" y="0"/>
                      <a:ext cx="4055571" cy="1681061"/>
                    </a:xfrm>
                    <a:prstGeom prst="rect">
                      <a:avLst/>
                    </a:prstGeom>
                  </pic:spPr>
                </pic:pic>
              </a:graphicData>
            </a:graphic>
          </wp:inline>
        </w:drawing>
      </w:r>
    </w:p>
    <w:p w14:paraId="26154282" w14:textId="4ED602A4" w:rsidR="003B3BB9" w:rsidRPr="00637438" w:rsidRDefault="003B3BB9" w:rsidP="003B3BB9">
      <w:pPr>
        <w:pStyle w:val="figurecaption"/>
        <w:rPr>
          <w:color w:val="000000" w:themeColor="text1"/>
        </w:rPr>
      </w:pPr>
      <w:r w:rsidRPr="00637438">
        <w:rPr>
          <w:b/>
          <w:color w:val="000000" w:themeColor="text1"/>
        </w:rPr>
        <w:t xml:space="preserve">Fig. </w:t>
      </w:r>
      <w:r w:rsidRPr="00637438">
        <w:rPr>
          <w:b/>
          <w:color w:val="000000" w:themeColor="text1"/>
        </w:rPr>
        <w:fldChar w:fldCharType="begin"/>
      </w:r>
      <w:r w:rsidRPr="00637438">
        <w:rPr>
          <w:b/>
          <w:color w:val="000000" w:themeColor="text1"/>
        </w:rPr>
        <w:instrText xml:space="preserve"> SEQ "Figure" \* MERGEFORMAT </w:instrText>
      </w:r>
      <w:r w:rsidRPr="00637438">
        <w:rPr>
          <w:b/>
          <w:color w:val="000000" w:themeColor="text1"/>
        </w:rPr>
        <w:fldChar w:fldCharType="separate"/>
      </w:r>
      <w:r w:rsidRPr="00637438">
        <w:rPr>
          <w:b/>
          <w:noProof/>
          <w:color w:val="000000" w:themeColor="text1"/>
        </w:rPr>
        <w:t>8</w:t>
      </w:r>
      <w:r w:rsidRPr="00637438">
        <w:rPr>
          <w:b/>
          <w:color w:val="000000" w:themeColor="text1"/>
        </w:rPr>
        <w:fldChar w:fldCharType="end"/>
      </w:r>
      <w:r w:rsidRPr="00637438">
        <w:rPr>
          <w:b/>
          <w:color w:val="000000" w:themeColor="text1"/>
        </w:rPr>
        <w:t>.</w:t>
      </w:r>
      <w:r w:rsidRPr="00637438">
        <w:rPr>
          <w:color w:val="000000" w:themeColor="text1"/>
        </w:rPr>
        <w:t xml:space="preserve"> Proposed pre-processing system.</w:t>
      </w:r>
    </w:p>
    <w:p w14:paraId="21A1A7D3" w14:textId="7390BC84" w:rsidR="003B3BB9" w:rsidRPr="00637438" w:rsidRDefault="003B3BB9" w:rsidP="003B3BB9">
      <w:pPr>
        <w:pStyle w:val="heading1"/>
        <w:rPr>
          <w:rStyle w:val="shorttext"/>
          <w:color w:val="000000" w:themeColor="text1"/>
        </w:rPr>
      </w:pPr>
      <w:r w:rsidRPr="00637438">
        <w:rPr>
          <w:rStyle w:val="shorttext"/>
          <w:color w:val="000000" w:themeColor="text1"/>
        </w:rPr>
        <w:t>Results and analysis</w:t>
      </w:r>
    </w:p>
    <w:p w14:paraId="1B0DECE0" w14:textId="0DB34F36" w:rsidR="003B3BB9" w:rsidRPr="00637438" w:rsidRDefault="003B3BB9" w:rsidP="003B3BB9">
      <w:pPr>
        <w:rPr>
          <w:color w:val="000000" w:themeColor="text1"/>
        </w:rPr>
      </w:pPr>
      <w:r w:rsidRPr="00637438">
        <w:rPr>
          <w:color w:val="000000" w:themeColor="text1"/>
        </w:rPr>
        <w:t xml:space="preserve">The application of any pre-processing system to an input image, aims to direct the image towards a state, whose characteristics of the output image are superior to those of the input image to achieve a certain purpose. In this case, the system proposed in figure 8 pretends that the output image presents better conditions for segmentation, whose purpose is the identification and counting of cells of Theobroma Cacao L. (TCL) in later stages to </w:t>
      </w:r>
      <w:r w:rsidR="001F3DA0" w:rsidRPr="00637438">
        <w:rPr>
          <w:color w:val="000000" w:themeColor="text1"/>
        </w:rPr>
        <w:t xml:space="preserve">(or than) </w:t>
      </w:r>
      <w:r w:rsidRPr="00637438">
        <w:rPr>
          <w:color w:val="000000" w:themeColor="text1"/>
        </w:rPr>
        <w:t>those treated in this investigation. Once Figure 7 is obtained as a result of introducing Figure 1 A) into the proposed system, it can be observed that when applying a contour search algorithm, the results of Figure 9 B) are superior to that shown by Figure 9 A).</w:t>
      </w:r>
    </w:p>
    <w:p w14:paraId="18045AD1" w14:textId="733B6555" w:rsidR="008256FA" w:rsidRPr="00637438" w:rsidRDefault="008256FA" w:rsidP="008256FA">
      <w:pPr>
        <w:pStyle w:val="image"/>
        <w:rPr>
          <w:rFonts w:eastAsia="MS Mincho"/>
          <w:color w:val="000000" w:themeColor="text1"/>
        </w:rPr>
      </w:pPr>
      <w:r w:rsidRPr="00637438">
        <w:rPr>
          <w:rFonts w:eastAsia="MS Mincho"/>
          <w:noProof/>
          <w:color w:val="000000" w:themeColor="text1"/>
        </w:rPr>
        <w:drawing>
          <wp:inline distT="0" distB="0" distL="0" distR="0" wp14:anchorId="171566D9" wp14:editId="0144B1E4">
            <wp:extent cx="3143450" cy="7709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809" cy="777195"/>
                    </a:xfrm>
                    <a:prstGeom prst="rect">
                      <a:avLst/>
                    </a:prstGeom>
                  </pic:spPr>
                </pic:pic>
              </a:graphicData>
            </a:graphic>
          </wp:inline>
        </w:drawing>
      </w:r>
    </w:p>
    <w:p w14:paraId="561D4696" w14:textId="57C00776" w:rsidR="008256FA" w:rsidRPr="00637438" w:rsidRDefault="008256FA" w:rsidP="008256FA">
      <w:pPr>
        <w:pStyle w:val="figurecaption"/>
        <w:jc w:val="both"/>
        <w:rPr>
          <w:color w:val="000000" w:themeColor="text1"/>
        </w:rPr>
      </w:pPr>
      <w:r w:rsidRPr="00637438">
        <w:rPr>
          <w:b/>
          <w:color w:val="000000" w:themeColor="text1"/>
        </w:rPr>
        <w:t xml:space="preserve">Fig. </w:t>
      </w:r>
      <w:r w:rsidRPr="00637438">
        <w:rPr>
          <w:b/>
          <w:color w:val="000000" w:themeColor="text1"/>
        </w:rPr>
        <w:fldChar w:fldCharType="begin"/>
      </w:r>
      <w:r w:rsidRPr="00637438">
        <w:rPr>
          <w:b/>
          <w:color w:val="000000" w:themeColor="text1"/>
        </w:rPr>
        <w:instrText xml:space="preserve"> SEQ "Figure" \* MERGEFORMAT </w:instrText>
      </w:r>
      <w:r w:rsidRPr="00637438">
        <w:rPr>
          <w:b/>
          <w:color w:val="000000" w:themeColor="text1"/>
        </w:rPr>
        <w:fldChar w:fldCharType="separate"/>
      </w:r>
      <w:r w:rsidRPr="00637438">
        <w:rPr>
          <w:b/>
          <w:noProof/>
          <w:color w:val="000000" w:themeColor="text1"/>
        </w:rPr>
        <w:t>9</w:t>
      </w:r>
      <w:r w:rsidRPr="00637438">
        <w:rPr>
          <w:b/>
          <w:color w:val="000000" w:themeColor="text1"/>
        </w:rPr>
        <w:fldChar w:fldCharType="end"/>
      </w:r>
      <w:r w:rsidRPr="00637438">
        <w:rPr>
          <w:b/>
          <w:color w:val="000000" w:themeColor="text1"/>
        </w:rPr>
        <w:t>.</w:t>
      </w:r>
      <w:r w:rsidRPr="00637438">
        <w:rPr>
          <w:color w:val="000000" w:themeColor="text1"/>
        </w:rPr>
        <w:t xml:space="preserve"> A) Application of algorithm to find contours in figure 1 </w:t>
      </w:r>
      <w:r w:rsidR="006B782B" w:rsidRPr="00637438">
        <w:rPr>
          <w:color w:val="000000" w:themeColor="text1"/>
        </w:rPr>
        <w:t>A</w:t>
      </w:r>
      <w:r w:rsidRPr="00637438">
        <w:rPr>
          <w:color w:val="000000" w:themeColor="text1"/>
        </w:rPr>
        <w:t>), B) Application of algorithm to find contours in figure 7.</w:t>
      </w:r>
    </w:p>
    <w:p w14:paraId="46D9A60D" w14:textId="50851D33" w:rsidR="008256FA" w:rsidRPr="00637438" w:rsidRDefault="008256FA" w:rsidP="008256FA">
      <w:pPr>
        <w:pStyle w:val="p1a"/>
        <w:rPr>
          <w:color w:val="000000" w:themeColor="text1"/>
        </w:rPr>
      </w:pPr>
      <w:r w:rsidRPr="00637438">
        <w:rPr>
          <w:color w:val="000000" w:themeColor="text1"/>
        </w:rPr>
        <w:t>Segmentation techniques can be generally categorized into two frameworks, edge-based [13]</w:t>
      </w:r>
      <w:proofErr w:type="gramStart"/>
      <w:r w:rsidRPr="00637438">
        <w:rPr>
          <w:color w:val="000000" w:themeColor="text1"/>
        </w:rPr>
        <w:t>–[</w:t>
      </w:r>
      <w:proofErr w:type="gramEnd"/>
      <w:r w:rsidRPr="00637438">
        <w:rPr>
          <w:color w:val="000000" w:themeColor="text1"/>
        </w:rPr>
        <w:t>15] and region based [16]–[18] approaches. As a segmentation technique, Otsu’s method is widely used in pattern recognition [19]</w:t>
      </w:r>
      <w:proofErr w:type="gramStart"/>
      <w:r w:rsidRPr="00637438">
        <w:rPr>
          <w:color w:val="000000" w:themeColor="text1"/>
        </w:rPr>
        <w:t>–[</w:t>
      </w:r>
      <w:proofErr w:type="gramEnd"/>
      <w:r w:rsidRPr="00637438">
        <w:rPr>
          <w:color w:val="000000" w:themeColor="text1"/>
        </w:rPr>
        <w:t xml:space="preserve">21], document binarization [22]–[24], and computer vision [25]-[26]. In this research Otsu method was combined with </w:t>
      </w:r>
      <w:proofErr w:type="spellStart"/>
      <w:r w:rsidRPr="00637438">
        <w:rPr>
          <w:color w:val="000000" w:themeColor="text1"/>
        </w:rPr>
        <w:t>Watersheet</w:t>
      </w:r>
      <w:proofErr w:type="spellEnd"/>
      <w:r w:rsidRPr="00637438">
        <w:rPr>
          <w:color w:val="000000" w:themeColor="text1"/>
        </w:rPr>
        <w:t xml:space="preserve"> algorithm. The algorithm applied for the search of contours is made up of the following general steps: </w:t>
      </w:r>
    </w:p>
    <w:p w14:paraId="52055066" w14:textId="77777777" w:rsidR="008256FA" w:rsidRPr="00637438" w:rsidRDefault="008256FA" w:rsidP="008256FA">
      <w:pPr>
        <w:pStyle w:val="bulletitem"/>
        <w:rPr>
          <w:rFonts w:eastAsia="MS Mincho"/>
          <w:color w:val="000000" w:themeColor="text1"/>
        </w:rPr>
      </w:pPr>
      <w:r w:rsidRPr="00637438">
        <w:rPr>
          <w:rFonts w:eastAsia="MS Mincho"/>
          <w:color w:val="000000" w:themeColor="text1"/>
        </w:rPr>
        <w:t>Finding an estimated threshold of gray levels of the cells, using the Otsu thresholding.</w:t>
      </w:r>
    </w:p>
    <w:p w14:paraId="30EA3824" w14:textId="39487546" w:rsidR="008256FA" w:rsidRPr="00637438" w:rsidRDefault="008256FA" w:rsidP="008256FA">
      <w:pPr>
        <w:pStyle w:val="bulletitem"/>
        <w:rPr>
          <w:rFonts w:eastAsia="MS Mincho"/>
          <w:color w:val="000000" w:themeColor="text1"/>
        </w:rPr>
      </w:pPr>
      <w:r w:rsidRPr="00637438">
        <w:rPr>
          <w:rFonts w:eastAsia="MS Mincho"/>
          <w:color w:val="000000" w:themeColor="text1"/>
        </w:rPr>
        <w:t xml:space="preserve">Applying </w:t>
      </w:r>
      <w:proofErr w:type="spellStart"/>
      <w:r w:rsidRPr="00637438">
        <w:rPr>
          <w:rFonts w:eastAsia="MS Mincho"/>
          <w:color w:val="000000" w:themeColor="text1"/>
        </w:rPr>
        <w:t>Watersheet</w:t>
      </w:r>
      <w:proofErr w:type="spellEnd"/>
      <w:r w:rsidRPr="00637438">
        <w:rPr>
          <w:rFonts w:eastAsia="MS Mincho"/>
          <w:color w:val="000000" w:themeColor="text1"/>
        </w:rPr>
        <w:t xml:space="preserve"> algorithm to find contours in the </w:t>
      </w:r>
      <w:proofErr w:type="spellStart"/>
      <w:r w:rsidRPr="00637438">
        <w:rPr>
          <w:rFonts w:eastAsia="MS Mincho"/>
          <w:color w:val="000000" w:themeColor="text1"/>
        </w:rPr>
        <w:t>thresholded</w:t>
      </w:r>
      <w:proofErr w:type="spellEnd"/>
      <w:r w:rsidRPr="00637438">
        <w:rPr>
          <w:rFonts w:eastAsia="MS Mincho"/>
          <w:color w:val="000000" w:themeColor="text1"/>
        </w:rPr>
        <w:t xml:space="preserve"> image.</w:t>
      </w:r>
    </w:p>
    <w:p w14:paraId="16B32369" w14:textId="3CAA2183" w:rsidR="008D0648" w:rsidRPr="00637438" w:rsidRDefault="00573B9C" w:rsidP="00573B9C">
      <w:pPr>
        <w:pStyle w:val="image"/>
        <w:rPr>
          <w:rFonts w:eastAsia="MS Mincho"/>
          <w:color w:val="000000" w:themeColor="text1"/>
        </w:rPr>
      </w:pPr>
      <w:r w:rsidRPr="00637438">
        <w:rPr>
          <w:rFonts w:eastAsia="MS Mincho"/>
          <w:noProof/>
          <w:color w:val="000000" w:themeColor="text1"/>
        </w:rPr>
        <w:drawing>
          <wp:inline distT="0" distB="0" distL="0" distR="0" wp14:anchorId="0197C715" wp14:editId="2D9B5F77">
            <wp:extent cx="3901610" cy="1421215"/>
            <wp:effectExtent l="0" t="0" r="3810" b="762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6818" cy="1423112"/>
                    </a:xfrm>
                    <a:prstGeom prst="rect">
                      <a:avLst/>
                    </a:prstGeom>
                  </pic:spPr>
                </pic:pic>
              </a:graphicData>
            </a:graphic>
          </wp:inline>
        </w:drawing>
      </w:r>
    </w:p>
    <w:p w14:paraId="65D46ACA" w14:textId="6CE0D9D4" w:rsidR="00573B9C" w:rsidRPr="00637438" w:rsidRDefault="00573B9C" w:rsidP="00573B9C">
      <w:pPr>
        <w:pStyle w:val="figurecaption"/>
        <w:jc w:val="both"/>
        <w:rPr>
          <w:color w:val="000000" w:themeColor="text1"/>
        </w:rPr>
      </w:pPr>
      <w:r w:rsidRPr="00637438">
        <w:rPr>
          <w:b/>
          <w:color w:val="000000" w:themeColor="text1"/>
        </w:rPr>
        <w:t xml:space="preserve">Fig. </w:t>
      </w:r>
      <w:r w:rsidRPr="00637438">
        <w:rPr>
          <w:b/>
          <w:color w:val="000000" w:themeColor="text1"/>
        </w:rPr>
        <w:fldChar w:fldCharType="begin"/>
      </w:r>
      <w:r w:rsidRPr="00637438">
        <w:rPr>
          <w:b/>
          <w:color w:val="000000" w:themeColor="text1"/>
        </w:rPr>
        <w:instrText xml:space="preserve"> SEQ "Figure" \* MERGEFORMAT </w:instrText>
      </w:r>
      <w:r w:rsidRPr="00637438">
        <w:rPr>
          <w:b/>
          <w:color w:val="000000" w:themeColor="text1"/>
        </w:rPr>
        <w:fldChar w:fldCharType="separate"/>
      </w:r>
      <w:r w:rsidRPr="00637438">
        <w:rPr>
          <w:b/>
          <w:noProof/>
          <w:color w:val="000000" w:themeColor="text1"/>
        </w:rPr>
        <w:t>10</w:t>
      </w:r>
      <w:r w:rsidRPr="00637438">
        <w:rPr>
          <w:b/>
          <w:color w:val="000000" w:themeColor="text1"/>
        </w:rPr>
        <w:fldChar w:fldCharType="end"/>
      </w:r>
      <w:r w:rsidRPr="00637438">
        <w:rPr>
          <w:b/>
          <w:color w:val="000000" w:themeColor="text1"/>
        </w:rPr>
        <w:t>.</w:t>
      </w:r>
      <w:r w:rsidRPr="00637438">
        <w:rPr>
          <w:color w:val="000000" w:themeColor="text1"/>
        </w:rPr>
        <w:t xml:space="preserve"> Find contours in </w:t>
      </w:r>
      <w:r w:rsidRPr="00637438">
        <w:rPr>
          <w:rStyle w:val="shorttext"/>
          <w:color w:val="000000" w:themeColor="text1"/>
        </w:rPr>
        <w:t>experimental sample image</w:t>
      </w:r>
      <w:r w:rsidR="00BE3176" w:rsidRPr="00637438">
        <w:rPr>
          <w:rStyle w:val="shorttext"/>
          <w:color w:val="000000" w:themeColor="text1"/>
        </w:rPr>
        <w:t xml:space="preserve"> </w:t>
      </w:r>
      <w:r w:rsidRPr="00637438">
        <w:rPr>
          <w:color w:val="000000" w:themeColor="text1"/>
        </w:rPr>
        <w:t xml:space="preserve">A), find contours in </w:t>
      </w:r>
      <w:r w:rsidRPr="00637438">
        <w:rPr>
          <w:rStyle w:val="shorttext"/>
          <w:color w:val="000000" w:themeColor="text1"/>
        </w:rPr>
        <w:t>experimental sample image</w:t>
      </w:r>
      <w:r w:rsidRPr="00637438">
        <w:rPr>
          <w:color w:val="000000" w:themeColor="text1"/>
        </w:rPr>
        <w:t xml:space="preserve"> B)</w:t>
      </w:r>
      <w:r w:rsidR="001F3DA0" w:rsidRPr="00637438">
        <w:rPr>
          <w:color w:val="000000" w:themeColor="text1"/>
        </w:rPr>
        <w:t xml:space="preserve"> (finding or to find)</w:t>
      </w:r>
    </w:p>
    <w:p w14:paraId="73C22E67" w14:textId="7ABE03DE" w:rsidR="006B782B" w:rsidRPr="00637438" w:rsidRDefault="006B782B" w:rsidP="006B782B">
      <w:pPr>
        <w:pStyle w:val="p1a"/>
        <w:rPr>
          <w:color w:val="000000" w:themeColor="text1"/>
        </w:rPr>
      </w:pPr>
      <w:r w:rsidRPr="00637438">
        <w:rPr>
          <w:color w:val="000000" w:themeColor="text1"/>
        </w:rPr>
        <w:t xml:space="preserve">In figure 9 A) 15 regions with TCL cells are observed with the naked eye, of which 8 have a good identification of their contour, for a 53.33% success, inferior to figure 9 B) where 13 regions are obtained with good identification of its contour for an 86.67% success. In Figure 10 A), of 6 regions with TCL cells, they adequately identify their contour 6, for 100% </w:t>
      </w:r>
      <w:r w:rsidRPr="00637438">
        <w:rPr>
          <w:color w:val="000000" w:themeColor="text1"/>
        </w:rPr>
        <w:lastRenderedPageBreak/>
        <w:t>success. In Figure 10 B), of 14 regions with TCL cells, they adequately identify their contour 13, for a 92.86% success. It should be clarified that for a total of 20 samples an average success of more than 94% was obtained, which shows excellent results, higher than the average opted for the input images of 58.14%.</w:t>
      </w:r>
    </w:p>
    <w:p w14:paraId="7D5AD3CA" w14:textId="679970F1" w:rsidR="00F267A2" w:rsidRPr="00637438" w:rsidRDefault="00F267A2" w:rsidP="00F267A2">
      <w:pPr>
        <w:rPr>
          <w:color w:val="000000" w:themeColor="text1"/>
        </w:rPr>
      </w:pPr>
      <w:r w:rsidRPr="00637438">
        <w:rPr>
          <w:rStyle w:val="shorttext"/>
          <w:color w:val="000000" w:themeColor="text1"/>
        </w:rPr>
        <w:t>By applying the COMIUV algorithm that</w:t>
      </w:r>
      <w:r w:rsidRPr="00637438">
        <w:rPr>
          <w:rFonts w:eastAsia="MS Mincho"/>
          <w:noProof/>
          <w:color w:val="000000" w:themeColor="text1"/>
          <w:lang w:eastAsia="es-ES"/>
        </w:rPr>
        <w:t xml:space="preserve"> allows to rank the models and however, it takes into account user comparison priorities [27], </w:t>
      </w:r>
      <w:r w:rsidRPr="00637438">
        <w:rPr>
          <w:color w:val="000000" w:themeColor="text1"/>
        </w:rPr>
        <w:t xml:space="preserve">Given the evaluation of indicators in Table 1, the </w:t>
      </w:r>
      <w:proofErr w:type="spellStart"/>
      <w:r w:rsidRPr="00637438">
        <w:rPr>
          <w:color w:val="000000" w:themeColor="text1"/>
        </w:rPr>
        <w:t>superiodity</w:t>
      </w:r>
      <w:proofErr w:type="spellEnd"/>
      <w:r w:rsidRPr="00637438">
        <w:rPr>
          <w:color w:val="000000" w:themeColor="text1"/>
        </w:rPr>
        <w:t xml:space="preserve"> of the images resulting from the application of the proposed system on the input images can be observed, for the segmentation, a step that must be carried out later in the continuity of the investigation, this is evidence with a COMIUV value of the output images that duplicates that of the input images, as shown in figure 11.</w:t>
      </w:r>
    </w:p>
    <w:p w14:paraId="048EC2D1" w14:textId="73D489AA" w:rsidR="00F95340" w:rsidRPr="00637438" w:rsidRDefault="00F95340" w:rsidP="00F267A2">
      <w:pPr>
        <w:rPr>
          <w:color w:val="000000" w:themeColor="text1"/>
        </w:rPr>
      </w:pPr>
    </w:p>
    <w:p w14:paraId="3E434AD7" w14:textId="77777777" w:rsidR="00F95340" w:rsidRPr="00637438" w:rsidRDefault="00F95340" w:rsidP="00F95340">
      <w:pPr>
        <w:rPr>
          <w:color w:val="000000" w:themeColor="text1"/>
        </w:rPr>
      </w:pPr>
      <w:r w:rsidRPr="00637438">
        <w:rPr>
          <w:color w:val="000000" w:themeColor="text1"/>
        </w:rPr>
        <w:t xml:space="preserve">Table </w:t>
      </w:r>
      <w:r w:rsidR="00BF0FA9" w:rsidRPr="00637438">
        <w:rPr>
          <w:color w:val="000000" w:themeColor="text1"/>
        </w:rPr>
        <w:fldChar w:fldCharType="begin"/>
      </w:r>
      <w:r w:rsidR="00BF0FA9" w:rsidRPr="00637438">
        <w:rPr>
          <w:color w:val="000000" w:themeColor="text1"/>
        </w:rPr>
        <w:instrText xml:space="preserve"> SEQ Table \* ARABIC </w:instrText>
      </w:r>
      <w:r w:rsidR="00BF0FA9" w:rsidRPr="00637438">
        <w:rPr>
          <w:color w:val="000000" w:themeColor="text1"/>
        </w:rPr>
        <w:fldChar w:fldCharType="separate"/>
      </w:r>
      <w:r w:rsidRPr="00637438">
        <w:rPr>
          <w:color w:val="000000" w:themeColor="text1"/>
        </w:rPr>
        <w:t>1</w:t>
      </w:r>
      <w:r w:rsidR="00BF0FA9" w:rsidRPr="00637438">
        <w:rPr>
          <w:color w:val="000000" w:themeColor="text1"/>
        </w:rPr>
        <w:fldChar w:fldCharType="end"/>
      </w:r>
      <w:r w:rsidRPr="00637438">
        <w:rPr>
          <w:color w:val="000000" w:themeColor="text1"/>
        </w:rPr>
        <w:t>: Indicators to be evaluated by COMIUV for a set of 20 TCL cell sampling images.</w:t>
      </w:r>
    </w:p>
    <w:p w14:paraId="3BB2325F" w14:textId="77777777" w:rsidR="00F95340" w:rsidRPr="00637438" w:rsidRDefault="00F95340" w:rsidP="00F267A2">
      <w:pPr>
        <w:rPr>
          <w:color w:val="000000" w:themeColor="text1"/>
        </w:rPr>
      </w:pPr>
    </w:p>
    <w:p w14:paraId="4BD700F5" w14:textId="77777777" w:rsidR="00D3683B" w:rsidRPr="00637438" w:rsidRDefault="00D3683B" w:rsidP="00F267A2">
      <w:pPr>
        <w:rPr>
          <w:color w:val="000000" w:themeColor="text1"/>
        </w:rPr>
      </w:pPr>
    </w:p>
    <w:tbl>
      <w:tblPr>
        <w:tblStyle w:val="Tablaconcuadrcula"/>
        <w:tblW w:w="0" w:type="auto"/>
        <w:tblLook w:val="04A0" w:firstRow="1" w:lastRow="0" w:firstColumn="1" w:lastColumn="0" w:noHBand="0" w:noVBand="1"/>
      </w:tblPr>
      <w:tblGrid>
        <w:gridCol w:w="4900"/>
        <w:gridCol w:w="970"/>
        <w:gridCol w:w="910"/>
        <w:gridCol w:w="1411"/>
        <w:gridCol w:w="1545"/>
      </w:tblGrid>
      <w:tr w:rsidR="00637438" w:rsidRPr="00637438" w14:paraId="60C875C2" w14:textId="77777777" w:rsidTr="00606699">
        <w:tc>
          <w:tcPr>
            <w:tcW w:w="4957" w:type="dxa"/>
          </w:tcPr>
          <w:p w14:paraId="3E884AFE" w14:textId="77777777" w:rsidR="00D3683B" w:rsidRPr="00637438" w:rsidRDefault="00D3683B" w:rsidP="002413A3">
            <w:pPr>
              <w:jc w:val="center"/>
              <w:rPr>
                <w:rFonts w:eastAsia="MS Mincho"/>
                <w:b/>
                <w:color w:val="000000" w:themeColor="text1"/>
              </w:rPr>
            </w:pPr>
            <w:r w:rsidRPr="00637438">
              <w:rPr>
                <w:rFonts w:eastAsia="MS Mincho"/>
                <w:b/>
                <w:color w:val="000000" w:themeColor="text1"/>
              </w:rPr>
              <w:t>Indicators</w:t>
            </w:r>
          </w:p>
        </w:tc>
        <w:tc>
          <w:tcPr>
            <w:tcW w:w="971" w:type="dxa"/>
          </w:tcPr>
          <w:p w14:paraId="0DB1D867" w14:textId="382CFD84" w:rsidR="00D3683B" w:rsidRPr="00637438" w:rsidRDefault="00D3683B" w:rsidP="002413A3">
            <w:pPr>
              <w:jc w:val="center"/>
              <w:rPr>
                <w:rFonts w:eastAsia="MS Mincho"/>
                <w:b/>
                <w:color w:val="000000" w:themeColor="text1"/>
              </w:rPr>
            </w:pPr>
            <w:r w:rsidRPr="00637438">
              <w:rPr>
                <w:rFonts w:eastAsia="MS Mincho"/>
                <w:b/>
                <w:color w:val="000000" w:themeColor="text1"/>
              </w:rPr>
              <w:t>Prior</w:t>
            </w:r>
            <w:r w:rsidR="00076A3D" w:rsidRPr="00637438">
              <w:rPr>
                <w:rFonts w:eastAsia="MS Mincho"/>
                <w:b/>
                <w:color w:val="000000" w:themeColor="text1"/>
              </w:rPr>
              <w:t>i</w:t>
            </w:r>
            <w:r w:rsidRPr="00637438">
              <w:rPr>
                <w:rFonts w:eastAsia="MS Mincho"/>
                <w:b/>
                <w:color w:val="000000" w:themeColor="text1"/>
              </w:rPr>
              <w:t>ty</w:t>
            </w:r>
          </w:p>
        </w:tc>
        <w:tc>
          <w:tcPr>
            <w:tcW w:w="730" w:type="dxa"/>
          </w:tcPr>
          <w:p w14:paraId="7AC7B0FF" w14:textId="77777777" w:rsidR="00D3683B" w:rsidRPr="00637438" w:rsidRDefault="00D3683B" w:rsidP="002413A3">
            <w:pPr>
              <w:jc w:val="center"/>
              <w:rPr>
                <w:rFonts w:eastAsia="MS Mincho"/>
                <w:b/>
                <w:color w:val="000000" w:themeColor="text1"/>
              </w:rPr>
            </w:pPr>
            <w:r w:rsidRPr="00637438">
              <w:rPr>
                <w:rFonts w:eastAsia="MS Mincho"/>
                <w:b/>
                <w:color w:val="000000" w:themeColor="text1"/>
              </w:rPr>
              <w:t>Good</w:t>
            </w:r>
          </w:p>
        </w:tc>
        <w:tc>
          <w:tcPr>
            <w:tcW w:w="1417" w:type="dxa"/>
          </w:tcPr>
          <w:p w14:paraId="2CC41F1C" w14:textId="77777777" w:rsidR="002413A3" w:rsidRPr="00637438" w:rsidRDefault="00D3683B" w:rsidP="002413A3">
            <w:pPr>
              <w:jc w:val="center"/>
              <w:rPr>
                <w:rFonts w:eastAsia="MS Mincho"/>
                <w:b/>
                <w:color w:val="000000" w:themeColor="text1"/>
              </w:rPr>
            </w:pPr>
            <w:r w:rsidRPr="00637438">
              <w:rPr>
                <w:rFonts w:eastAsia="MS Mincho"/>
                <w:b/>
                <w:color w:val="000000" w:themeColor="text1"/>
              </w:rPr>
              <w:t>Input</w:t>
            </w:r>
          </w:p>
          <w:p w14:paraId="59DE0EB6" w14:textId="7AEA3947" w:rsidR="00D3683B" w:rsidRPr="00637438" w:rsidRDefault="00D3683B" w:rsidP="002413A3">
            <w:pPr>
              <w:jc w:val="center"/>
              <w:rPr>
                <w:rFonts w:eastAsia="MS Mincho"/>
                <w:b/>
                <w:color w:val="000000" w:themeColor="text1"/>
              </w:rPr>
            </w:pPr>
            <w:r w:rsidRPr="00637438">
              <w:rPr>
                <w:rFonts w:eastAsia="MS Mincho"/>
                <w:b/>
                <w:color w:val="000000" w:themeColor="text1"/>
              </w:rPr>
              <w:t>Image</w:t>
            </w:r>
          </w:p>
        </w:tc>
        <w:tc>
          <w:tcPr>
            <w:tcW w:w="1553" w:type="dxa"/>
          </w:tcPr>
          <w:p w14:paraId="36E7417F" w14:textId="77777777" w:rsidR="00D3683B" w:rsidRPr="00637438" w:rsidRDefault="00D3683B" w:rsidP="002413A3">
            <w:pPr>
              <w:jc w:val="center"/>
              <w:rPr>
                <w:rFonts w:eastAsia="MS Mincho"/>
                <w:b/>
                <w:color w:val="000000" w:themeColor="text1"/>
              </w:rPr>
            </w:pPr>
            <w:r w:rsidRPr="00637438">
              <w:rPr>
                <w:rFonts w:eastAsia="MS Mincho"/>
                <w:b/>
                <w:color w:val="000000" w:themeColor="text1"/>
              </w:rPr>
              <w:t>Output Image</w:t>
            </w:r>
          </w:p>
        </w:tc>
      </w:tr>
      <w:tr w:rsidR="00637438" w:rsidRPr="00637438" w14:paraId="01C2A58E" w14:textId="77777777" w:rsidTr="00606699">
        <w:tc>
          <w:tcPr>
            <w:tcW w:w="4957" w:type="dxa"/>
          </w:tcPr>
          <w:p w14:paraId="055A7E67" w14:textId="77777777" w:rsidR="00D3683B" w:rsidRPr="00637438" w:rsidRDefault="00D3683B" w:rsidP="00076A3D">
            <w:pPr>
              <w:pStyle w:val="Textoindependiente1"/>
              <w:ind w:firstLine="0"/>
              <w:rPr>
                <w:rFonts w:ascii="Times New Roman" w:eastAsia="MS Mincho" w:hAnsi="Times New Roman" w:cs="Times New Roman"/>
                <w:color w:val="000000" w:themeColor="text1"/>
                <w:sz w:val="20"/>
              </w:rPr>
            </w:pPr>
            <w:r w:rsidRPr="00637438">
              <w:rPr>
                <w:rFonts w:ascii="Times New Roman" w:hAnsi="Times New Roman" w:cs="Times New Roman"/>
                <w:color w:val="000000" w:themeColor="text1"/>
                <w:sz w:val="20"/>
              </w:rPr>
              <w:t>Average contour identification</w:t>
            </w:r>
          </w:p>
        </w:tc>
        <w:tc>
          <w:tcPr>
            <w:tcW w:w="971" w:type="dxa"/>
          </w:tcPr>
          <w:p w14:paraId="7BAFF09C" w14:textId="77777777" w:rsidR="00D3683B" w:rsidRPr="00637438" w:rsidRDefault="00D3683B" w:rsidP="00076A3D">
            <w:pPr>
              <w:rPr>
                <w:rFonts w:eastAsia="MS Mincho"/>
                <w:color w:val="000000" w:themeColor="text1"/>
              </w:rPr>
            </w:pPr>
            <w:r w:rsidRPr="00637438">
              <w:rPr>
                <w:rFonts w:eastAsia="MS Mincho"/>
                <w:color w:val="000000" w:themeColor="text1"/>
              </w:rPr>
              <w:t>1</w:t>
            </w:r>
          </w:p>
        </w:tc>
        <w:tc>
          <w:tcPr>
            <w:tcW w:w="730" w:type="dxa"/>
          </w:tcPr>
          <w:p w14:paraId="27AE7D8B" w14:textId="77777777" w:rsidR="00D3683B" w:rsidRPr="00637438" w:rsidRDefault="00D3683B" w:rsidP="00076A3D">
            <w:pPr>
              <w:rPr>
                <w:rFonts w:eastAsia="MS Mincho"/>
                <w:color w:val="000000" w:themeColor="text1"/>
              </w:rPr>
            </w:pPr>
            <w:r w:rsidRPr="00637438">
              <w:rPr>
                <w:rFonts w:eastAsia="MS Mincho"/>
                <w:color w:val="000000" w:themeColor="text1"/>
              </w:rPr>
              <w:t>Yes</w:t>
            </w:r>
          </w:p>
        </w:tc>
        <w:tc>
          <w:tcPr>
            <w:tcW w:w="1417" w:type="dxa"/>
          </w:tcPr>
          <w:p w14:paraId="6C13147C" w14:textId="77777777" w:rsidR="00D3683B" w:rsidRPr="00637438" w:rsidRDefault="00D3683B" w:rsidP="00076A3D">
            <w:pPr>
              <w:rPr>
                <w:rFonts w:eastAsia="MS Mincho"/>
                <w:color w:val="000000" w:themeColor="text1"/>
              </w:rPr>
            </w:pPr>
            <w:r w:rsidRPr="00637438">
              <w:rPr>
                <w:rFonts w:eastAsia="MS Mincho"/>
                <w:color w:val="000000" w:themeColor="text1"/>
              </w:rPr>
              <w:t>58,14%</w:t>
            </w:r>
          </w:p>
        </w:tc>
        <w:tc>
          <w:tcPr>
            <w:tcW w:w="1553" w:type="dxa"/>
          </w:tcPr>
          <w:p w14:paraId="3305D4D4" w14:textId="77777777" w:rsidR="00D3683B" w:rsidRPr="00637438" w:rsidRDefault="00D3683B" w:rsidP="00076A3D">
            <w:pPr>
              <w:rPr>
                <w:rFonts w:eastAsia="MS Mincho"/>
                <w:color w:val="000000" w:themeColor="text1"/>
              </w:rPr>
            </w:pPr>
            <w:r w:rsidRPr="00637438">
              <w:rPr>
                <w:rFonts w:eastAsia="MS Mincho"/>
                <w:color w:val="000000" w:themeColor="text1"/>
              </w:rPr>
              <w:t>94,76%</w:t>
            </w:r>
          </w:p>
        </w:tc>
      </w:tr>
      <w:tr w:rsidR="00637438" w:rsidRPr="00637438" w14:paraId="5F5D1371" w14:textId="77777777" w:rsidTr="00606699">
        <w:tc>
          <w:tcPr>
            <w:tcW w:w="4957" w:type="dxa"/>
          </w:tcPr>
          <w:p w14:paraId="2355F894" w14:textId="77777777" w:rsidR="00D3683B" w:rsidRPr="00637438" w:rsidRDefault="00D3683B" w:rsidP="00076A3D">
            <w:pPr>
              <w:pStyle w:val="Textoindependiente1"/>
              <w:ind w:firstLine="0"/>
              <w:rPr>
                <w:rFonts w:ascii="Times New Roman" w:eastAsia="MS Mincho" w:hAnsi="Times New Roman" w:cs="Times New Roman"/>
                <w:color w:val="000000" w:themeColor="text1"/>
                <w:sz w:val="20"/>
              </w:rPr>
            </w:pPr>
            <w:r w:rsidRPr="00637438">
              <w:rPr>
                <w:rFonts w:ascii="Times New Roman" w:hAnsi="Times New Roman" w:cs="Times New Roman"/>
                <w:color w:val="000000" w:themeColor="text1"/>
                <w:sz w:val="20"/>
              </w:rPr>
              <w:t>Average of non-relevant objects</w:t>
            </w:r>
          </w:p>
        </w:tc>
        <w:tc>
          <w:tcPr>
            <w:tcW w:w="971" w:type="dxa"/>
          </w:tcPr>
          <w:p w14:paraId="342DFDE4" w14:textId="77777777" w:rsidR="00D3683B" w:rsidRPr="00637438" w:rsidRDefault="00D3683B" w:rsidP="00076A3D">
            <w:pPr>
              <w:rPr>
                <w:rFonts w:eastAsia="MS Mincho"/>
                <w:color w:val="000000" w:themeColor="text1"/>
              </w:rPr>
            </w:pPr>
            <w:r w:rsidRPr="00637438">
              <w:rPr>
                <w:rFonts w:eastAsia="MS Mincho"/>
                <w:color w:val="000000" w:themeColor="text1"/>
              </w:rPr>
              <w:t>2</w:t>
            </w:r>
          </w:p>
        </w:tc>
        <w:tc>
          <w:tcPr>
            <w:tcW w:w="730" w:type="dxa"/>
          </w:tcPr>
          <w:p w14:paraId="6371E02E" w14:textId="77777777" w:rsidR="00D3683B" w:rsidRPr="00637438" w:rsidRDefault="00D3683B" w:rsidP="00076A3D">
            <w:pPr>
              <w:rPr>
                <w:rFonts w:eastAsia="MS Mincho"/>
                <w:color w:val="000000" w:themeColor="text1"/>
              </w:rPr>
            </w:pPr>
            <w:r w:rsidRPr="00637438">
              <w:rPr>
                <w:rFonts w:eastAsia="MS Mincho"/>
                <w:color w:val="000000" w:themeColor="text1"/>
              </w:rPr>
              <w:t>No</w:t>
            </w:r>
          </w:p>
        </w:tc>
        <w:tc>
          <w:tcPr>
            <w:tcW w:w="1417" w:type="dxa"/>
          </w:tcPr>
          <w:p w14:paraId="22B22213" w14:textId="77777777" w:rsidR="00D3683B" w:rsidRPr="00637438" w:rsidRDefault="00D3683B" w:rsidP="00076A3D">
            <w:pPr>
              <w:rPr>
                <w:rFonts w:eastAsia="MS Mincho"/>
                <w:color w:val="000000" w:themeColor="text1"/>
              </w:rPr>
            </w:pPr>
            <w:r w:rsidRPr="00637438">
              <w:rPr>
                <w:rFonts w:eastAsia="MS Mincho"/>
                <w:color w:val="000000" w:themeColor="text1"/>
              </w:rPr>
              <w:t>14,6</w:t>
            </w:r>
          </w:p>
        </w:tc>
        <w:tc>
          <w:tcPr>
            <w:tcW w:w="1553" w:type="dxa"/>
          </w:tcPr>
          <w:p w14:paraId="26D1F2D1" w14:textId="77777777" w:rsidR="00D3683B" w:rsidRPr="00637438" w:rsidRDefault="00D3683B" w:rsidP="00076A3D">
            <w:pPr>
              <w:rPr>
                <w:rFonts w:eastAsia="MS Mincho"/>
                <w:color w:val="000000" w:themeColor="text1"/>
              </w:rPr>
            </w:pPr>
            <w:r w:rsidRPr="00637438">
              <w:rPr>
                <w:rFonts w:eastAsia="MS Mincho"/>
                <w:color w:val="000000" w:themeColor="text1"/>
              </w:rPr>
              <w:t>8,3</w:t>
            </w:r>
          </w:p>
        </w:tc>
      </w:tr>
      <w:tr w:rsidR="000B6FE9" w:rsidRPr="00637438" w14:paraId="34EA2399" w14:textId="77777777" w:rsidTr="00606699">
        <w:tc>
          <w:tcPr>
            <w:tcW w:w="4957" w:type="dxa"/>
          </w:tcPr>
          <w:p w14:paraId="10BFB5E3" w14:textId="77777777" w:rsidR="00D3683B" w:rsidRPr="00637438" w:rsidRDefault="00D3683B" w:rsidP="00076A3D">
            <w:pPr>
              <w:pStyle w:val="Textoindependiente1"/>
              <w:ind w:firstLine="0"/>
              <w:rPr>
                <w:rFonts w:ascii="Times New Roman" w:eastAsia="MS Mincho" w:hAnsi="Times New Roman" w:cs="Times New Roman"/>
                <w:color w:val="000000" w:themeColor="text1"/>
                <w:sz w:val="20"/>
              </w:rPr>
            </w:pPr>
            <w:r w:rsidRPr="00637438">
              <w:rPr>
                <w:rFonts w:ascii="Times New Roman" w:hAnsi="Times New Roman" w:cs="Times New Roman"/>
                <w:color w:val="000000" w:themeColor="text1"/>
                <w:sz w:val="20"/>
              </w:rPr>
              <w:t>Average contrast evaluation by experts on a scale of 0 to 10</w:t>
            </w:r>
          </w:p>
        </w:tc>
        <w:tc>
          <w:tcPr>
            <w:tcW w:w="971" w:type="dxa"/>
          </w:tcPr>
          <w:p w14:paraId="25B18528" w14:textId="77777777" w:rsidR="00D3683B" w:rsidRPr="00637438" w:rsidRDefault="00D3683B" w:rsidP="00076A3D">
            <w:pPr>
              <w:rPr>
                <w:rFonts w:eastAsia="MS Mincho"/>
                <w:color w:val="000000" w:themeColor="text1"/>
              </w:rPr>
            </w:pPr>
            <w:r w:rsidRPr="00637438">
              <w:rPr>
                <w:rFonts w:eastAsia="MS Mincho"/>
                <w:color w:val="000000" w:themeColor="text1"/>
              </w:rPr>
              <w:t>3</w:t>
            </w:r>
          </w:p>
        </w:tc>
        <w:tc>
          <w:tcPr>
            <w:tcW w:w="730" w:type="dxa"/>
          </w:tcPr>
          <w:p w14:paraId="264E1225" w14:textId="77777777" w:rsidR="00D3683B" w:rsidRPr="00637438" w:rsidRDefault="00D3683B" w:rsidP="00076A3D">
            <w:pPr>
              <w:rPr>
                <w:rFonts w:eastAsia="MS Mincho"/>
                <w:color w:val="000000" w:themeColor="text1"/>
              </w:rPr>
            </w:pPr>
            <w:r w:rsidRPr="00637438">
              <w:rPr>
                <w:rFonts w:eastAsia="MS Mincho"/>
                <w:color w:val="000000" w:themeColor="text1"/>
              </w:rPr>
              <w:t>Yes</w:t>
            </w:r>
          </w:p>
        </w:tc>
        <w:tc>
          <w:tcPr>
            <w:tcW w:w="1417" w:type="dxa"/>
          </w:tcPr>
          <w:p w14:paraId="1C1ADB47" w14:textId="77777777" w:rsidR="00D3683B" w:rsidRPr="00637438" w:rsidRDefault="00D3683B" w:rsidP="00076A3D">
            <w:pPr>
              <w:rPr>
                <w:rFonts w:eastAsia="MS Mincho"/>
                <w:color w:val="000000" w:themeColor="text1"/>
              </w:rPr>
            </w:pPr>
            <w:r w:rsidRPr="00637438">
              <w:rPr>
                <w:rFonts w:eastAsia="MS Mincho"/>
                <w:color w:val="000000" w:themeColor="text1"/>
              </w:rPr>
              <w:t>6,7</w:t>
            </w:r>
          </w:p>
        </w:tc>
        <w:tc>
          <w:tcPr>
            <w:tcW w:w="1553" w:type="dxa"/>
          </w:tcPr>
          <w:p w14:paraId="4D5AF15C" w14:textId="77777777" w:rsidR="00D3683B" w:rsidRPr="00637438" w:rsidRDefault="00D3683B" w:rsidP="00076A3D">
            <w:pPr>
              <w:rPr>
                <w:rFonts w:eastAsia="MS Mincho"/>
                <w:color w:val="000000" w:themeColor="text1"/>
              </w:rPr>
            </w:pPr>
            <w:r w:rsidRPr="00637438">
              <w:rPr>
                <w:rFonts w:eastAsia="MS Mincho"/>
                <w:color w:val="000000" w:themeColor="text1"/>
              </w:rPr>
              <w:t>10</w:t>
            </w:r>
          </w:p>
        </w:tc>
      </w:tr>
    </w:tbl>
    <w:p w14:paraId="190321CE" w14:textId="77777777" w:rsidR="00F267A2" w:rsidRPr="00637438" w:rsidRDefault="00F267A2" w:rsidP="00F267A2">
      <w:pPr>
        <w:rPr>
          <w:rFonts w:eastAsia="MS Mincho"/>
          <w:noProof/>
          <w:color w:val="000000" w:themeColor="text1"/>
          <w:lang w:eastAsia="es-ES"/>
        </w:rPr>
      </w:pPr>
    </w:p>
    <w:p w14:paraId="7B4EAD53" w14:textId="77777777" w:rsidR="00D3683B" w:rsidRPr="00637438" w:rsidRDefault="00D3683B" w:rsidP="00D3683B">
      <w:pPr>
        <w:rPr>
          <w:color w:val="000000" w:themeColor="text1"/>
        </w:rPr>
      </w:pPr>
    </w:p>
    <w:p w14:paraId="2A724306" w14:textId="02699E2F" w:rsidR="00D3683B" w:rsidRPr="00637438" w:rsidRDefault="00D3683B" w:rsidP="00D3683B">
      <w:pPr>
        <w:rPr>
          <w:color w:val="000000" w:themeColor="text1"/>
        </w:rPr>
      </w:pPr>
      <w:r w:rsidRPr="00637438">
        <w:rPr>
          <w:rFonts w:eastAsia="MS Mincho"/>
          <w:i/>
          <w:noProof/>
          <w:color w:val="000000" w:themeColor="text1"/>
          <w:lang w:val="pt-PT" w:eastAsia="pt-PT"/>
        </w:rPr>
        <w:drawing>
          <wp:inline distT="0" distB="0" distL="0" distR="0" wp14:anchorId="28E62FF1" wp14:editId="7989988F">
            <wp:extent cx="4392930" cy="1871636"/>
            <wp:effectExtent l="0" t="0" r="7620" b="14605"/>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A74824" w14:textId="77777777" w:rsidR="00F267A2" w:rsidRPr="00637438" w:rsidRDefault="00F267A2" w:rsidP="00F267A2">
      <w:pPr>
        <w:rPr>
          <w:color w:val="000000" w:themeColor="text1"/>
        </w:rPr>
      </w:pPr>
    </w:p>
    <w:p w14:paraId="431735CD" w14:textId="2232E0F1" w:rsidR="00D3683B" w:rsidRPr="00637438" w:rsidRDefault="00D3683B" w:rsidP="00D3683B">
      <w:pPr>
        <w:pStyle w:val="figurecaption"/>
        <w:rPr>
          <w:rStyle w:val="shorttext"/>
          <w:color w:val="000000" w:themeColor="text1"/>
        </w:rPr>
      </w:pPr>
      <w:r w:rsidRPr="00637438">
        <w:rPr>
          <w:b/>
          <w:color w:val="000000" w:themeColor="text1"/>
        </w:rPr>
        <w:t xml:space="preserve">Fig. </w:t>
      </w:r>
      <w:r w:rsidRPr="00637438">
        <w:rPr>
          <w:b/>
          <w:color w:val="000000" w:themeColor="text1"/>
        </w:rPr>
        <w:fldChar w:fldCharType="begin"/>
      </w:r>
      <w:r w:rsidRPr="00637438">
        <w:rPr>
          <w:b/>
          <w:color w:val="000000" w:themeColor="text1"/>
        </w:rPr>
        <w:instrText xml:space="preserve"> SEQ "Figure" \* MERGEFORMAT </w:instrText>
      </w:r>
      <w:r w:rsidRPr="00637438">
        <w:rPr>
          <w:b/>
          <w:color w:val="000000" w:themeColor="text1"/>
        </w:rPr>
        <w:fldChar w:fldCharType="separate"/>
      </w:r>
      <w:r w:rsidRPr="00637438">
        <w:rPr>
          <w:b/>
          <w:noProof/>
          <w:color w:val="000000" w:themeColor="text1"/>
        </w:rPr>
        <w:t>11</w:t>
      </w:r>
      <w:r w:rsidRPr="00637438">
        <w:rPr>
          <w:b/>
          <w:color w:val="000000" w:themeColor="text1"/>
        </w:rPr>
        <w:fldChar w:fldCharType="end"/>
      </w:r>
      <w:r w:rsidRPr="00637438">
        <w:rPr>
          <w:b/>
          <w:color w:val="000000" w:themeColor="text1"/>
        </w:rPr>
        <w:t>.</w:t>
      </w:r>
      <w:r w:rsidRPr="00637438">
        <w:rPr>
          <w:color w:val="000000" w:themeColor="text1"/>
        </w:rPr>
        <w:t xml:space="preserve"> Results</w:t>
      </w:r>
      <w:r w:rsidRPr="00637438">
        <w:rPr>
          <w:rStyle w:val="shorttext"/>
          <w:color w:val="000000" w:themeColor="text1"/>
        </w:rPr>
        <w:t xml:space="preserve"> obtained from the COMIUV application.</w:t>
      </w:r>
    </w:p>
    <w:p w14:paraId="27908D7E" w14:textId="32256F08" w:rsidR="00466B2B" w:rsidRPr="00637438" w:rsidRDefault="00D3683B" w:rsidP="00466B2B">
      <w:pPr>
        <w:pStyle w:val="heading1"/>
        <w:rPr>
          <w:color w:val="000000" w:themeColor="text1"/>
        </w:rPr>
      </w:pPr>
      <w:r w:rsidRPr="00637438">
        <w:rPr>
          <w:color w:val="000000" w:themeColor="text1"/>
        </w:rPr>
        <w:t>Conclusions</w:t>
      </w:r>
    </w:p>
    <w:p w14:paraId="59E7B6C8" w14:textId="71618EB7" w:rsidR="00466B2B" w:rsidRPr="00637438" w:rsidRDefault="00466B2B" w:rsidP="00466B2B">
      <w:pPr>
        <w:rPr>
          <w:color w:val="000000" w:themeColor="text1"/>
        </w:rPr>
      </w:pPr>
      <w:r w:rsidRPr="00637438">
        <w:rPr>
          <w:color w:val="000000" w:themeColor="text1"/>
        </w:rPr>
        <w:t>The combination of the median and bilateral in the input image, allows the elimination of some non-relevant objects and maintain an adequate conservation of the edges and information of cell objects. The morphological gradient shows better results than the Laplacian and Canny methods in the accentuation of edges, as well as the amplitude improvement exceeds the equalization of the histogram in the image of the morphological gradient. The application of the image pre-processing system proposed in figure 8, shows good results in the preparation of images, which must subsequently be segmented in order to identify cells of Theobroma Cacao L. in later projects. This is demonstrated by the application of the Otsu</w:t>
      </w:r>
      <w:r w:rsidRPr="00637438">
        <w:rPr>
          <w:color w:val="000000" w:themeColor="text1"/>
          <w:szCs w:val="22"/>
        </w:rPr>
        <w:t>’s</w:t>
      </w:r>
      <w:r w:rsidRPr="00637438">
        <w:rPr>
          <w:color w:val="000000" w:themeColor="text1"/>
        </w:rPr>
        <w:t xml:space="preserve"> method with </w:t>
      </w:r>
      <w:proofErr w:type="spellStart"/>
      <w:r w:rsidRPr="00637438">
        <w:rPr>
          <w:color w:val="000000" w:themeColor="text1"/>
        </w:rPr>
        <w:t>Watersheet</w:t>
      </w:r>
      <w:proofErr w:type="spellEnd"/>
      <w:r w:rsidRPr="00637438">
        <w:rPr>
          <w:color w:val="000000" w:themeColor="text1"/>
        </w:rPr>
        <w:t xml:space="preserve"> algorithm in the identification of contours with success results with an average superior to 94%, for a total of 20 samples, good results are also shown in the comparison of the input and output images through COMIUV.</w:t>
      </w:r>
    </w:p>
    <w:p w14:paraId="56A7D7A1" w14:textId="77777777" w:rsidR="00C83889" w:rsidRPr="00637438" w:rsidRDefault="00C83889" w:rsidP="00C83889">
      <w:pPr>
        <w:pStyle w:val="Section"/>
        <w:ind w:firstLine="0"/>
        <w:rPr>
          <w:color w:val="000000" w:themeColor="text1"/>
        </w:rPr>
      </w:pPr>
      <w:r w:rsidRPr="00637438">
        <w:rPr>
          <w:color w:val="000000" w:themeColor="text1"/>
        </w:rPr>
        <w:t>References</w:t>
      </w:r>
    </w:p>
    <w:p w14:paraId="0008230B" w14:textId="40DE332D" w:rsidR="00C83889" w:rsidRPr="00637438" w:rsidRDefault="00C83889" w:rsidP="00C83889">
      <w:pPr>
        <w:pStyle w:val="References"/>
        <w:rPr>
          <w:color w:val="000000" w:themeColor="text1"/>
        </w:rPr>
      </w:pPr>
      <w:r w:rsidRPr="00637438">
        <w:rPr>
          <w:color w:val="000000" w:themeColor="text1"/>
        </w:rPr>
        <w:t>[1]</w:t>
      </w:r>
      <w:r w:rsidRPr="00637438">
        <w:rPr>
          <w:color w:val="000000" w:themeColor="text1"/>
        </w:rPr>
        <w:tab/>
        <w:t>Al-</w:t>
      </w:r>
      <w:proofErr w:type="spellStart"/>
      <w:r w:rsidRPr="00637438">
        <w:rPr>
          <w:color w:val="000000" w:themeColor="text1"/>
        </w:rPr>
        <w:t>Juboori</w:t>
      </w:r>
      <w:proofErr w:type="spellEnd"/>
      <w:r w:rsidR="006346DA" w:rsidRPr="00637438">
        <w:rPr>
          <w:color w:val="000000" w:themeColor="text1"/>
        </w:rPr>
        <w:t>, S. S.</w:t>
      </w:r>
      <w:r w:rsidR="004C5C0F" w:rsidRPr="00637438">
        <w:rPr>
          <w:color w:val="000000" w:themeColor="text1"/>
          <w:lang w:val="en-US"/>
        </w:rPr>
        <w:t xml:space="preserve">: </w:t>
      </w:r>
      <w:r w:rsidRPr="00637438">
        <w:rPr>
          <w:color w:val="000000" w:themeColor="text1"/>
        </w:rPr>
        <w:t>Signature Verification Based on Moments Technique</w:t>
      </w:r>
      <w:r w:rsidR="00606699" w:rsidRPr="00637438">
        <w:rPr>
          <w:color w:val="000000" w:themeColor="text1"/>
        </w:rPr>
        <w:t>.</w:t>
      </w:r>
      <w:r w:rsidRPr="00637438">
        <w:rPr>
          <w:color w:val="000000" w:themeColor="text1"/>
        </w:rPr>
        <w:t xml:space="preserve"> Ibn AL-Haitham Journal </w:t>
      </w:r>
      <w:r w:rsidR="00EA5B73" w:rsidRPr="00637438">
        <w:rPr>
          <w:color w:val="000000" w:themeColor="text1"/>
        </w:rPr>
        <w:t>f</w:t>
      </w:r>
      <w:r w:rsidRPr="00637438">
        <w:rPr>
          <w:color w:val="000000" w:themeColor="text1"/>
        </w:rPr>
        <w:t>or Pure and Applied Science, 26(2), 385-395</w:t>
      </w:r>
      <w:r w:rsidR="004C5C0F" w:rsidRPr="00637438">
        <w:rPr>
          <w:color w:val="000000" w:themeColor="text1"/>
        </w:rPr>
        <w:t xml:space="preserve"> (</w:t>
      </w:r>
      <w:r w:rsidRPr="00637438">
        <w:rPr>
          <w:color w:val="000000" w:themeColor="text1"/>
        </w:rPr>
        <w:t>2017</w:t>
      </w:r>
      <w:r w:rsidR="004C5C0F" w:rsidRPr="00637438">
        <w:rPr>
          <w:color w:val="000000" w:themeColor="text1"/>
        </w:rPr>
        <w:t>)</w:t>
      </w:r>
      <w:r w:rsidRPr="00637438">
        <w:rPr>
          <w:color w:val="000000" w:themeColor="text1"/>
        </w:rPr>
        <w:t>.</w:t>
      </w:r>
    </w:p>
    <w:p w14:paraId="53351CFC" w14:textId="6304E31F" w:rsidR="00C83889" w:rsidRPr="00637438" w:rsidRDefault="00C83889" w:rsidP="00C83889">
      <w:pPr>
        <w:pStyle w:val="References"/>
        <w:rPr>
          <w:color w:val="000000" w:themeColor="text1"/>
        </w:rPr>
      </w:pPr>
      <w:r w:rsidRPr="00637438">
        <w:rPr>
          <w:color w:val="000000" w:themeColor="text1"/>
        </w:rPr>
        <w:lastRenderedPageBreak/>
        <w:t>[2]</w:t>
      </w:r>
      <w:r w:rsidRPr="00637438">
        <w:rPr>
          <w:color w:val="000000" w:themeColor="text1"/>
        </w:rPr>
        <w:tab/>
      </w:r>
      <w:proofErr w:type="spellStart"/>
      <w:r w:rsidRPr="00637438">
        <w:rPr>
          <w:color w:val="000000" w:themeColor="text1"/>
        </w:rPr>
        <w:t>Vaseghi</w:t>
      </w:r>
      <w:proofErr w:type="spellEnd"/>
      <w:r w:rsidR="006346DA" w:rsidRPr="00637438">
        <w:rPr>
          <w:color w:val="000000" w:themeColor="text1"/>
        </w:rPr>
        <w:t>, S. V.:</w:t>
      </w:r>
      <w:r w:rsidRPr="00637438">
        <w:rPr>
          <w:color w:val="000000" w:themeColor="text1"/>
        </w:rPr>
        <w:t xml:space="preserve"> Advanced Digital Signal Processing and Noise Reduction</w:t>
      </w:r>
      <w:r w:rsidR="00606699" w:rsidRPr="00637438">
        <w:rPr>
          <w:color w:val="000000" w:themeColor="text1"/>
        </w:rPr>
        <w:t>.</w:t>
      </w:r>
      <w:r w:rsidR="006346DA" w:rsidRPr="00637438">
        <w:rPr>
          <w:color w:val="000000" w:themeColor="text1"/>
        </w:rPr>
        <w:t xml:space="preserve"> </w:t>
      </w:r>
      <w:r w:rsidRPr="00637438">
        <w:rPr>
          <w:color w:val="000000" w:themeColor="text1"/>
        </w:rPr>
        <w:t>4</w:t>
      </w:r>
      <w:r w:rsidRPr="00637438">
        <w:rPr>
          <w:color w:val="000000" w:themeColor="text1"/>
          <w:vertAlign w:val="superscript"/>
        </w:rPr>
        <w:t>th</w:t>
      </w:r>
      <w:r w:rsidRPr="00637438">
        <w:rPr>
          <w:color w:val="000000" w:themeColor="text1"/>
        </w:rPr>
        <w:t xml:space="preserve"> </w:t>
      </w:r>
      <w:proofErr w:type="spellStart"/>
      <w:r w:rsidR="00DE3B5F" w:rsidRPr="00637438">
        <w:rPr>
          <w:color w:val="000000" w:themeColor="text1"/>
        </w:rPr>
        <w:t>e</w:t>
      </w:r>
      <w:r w:rsidRPr="00637438">
        <w:rPr>
          <w:color w:val="000000" w:themeColor="text1"/>
        </w:rPr>
        <w:t>d</w:t>
      </w:r>
      <w:r w:rsidR="00DE3B5F" w:rsidRPr="00637438">
        <w:rPr>
          <w:color w:val="000000" w:themeColor="text1"/>
        </w:rPr>
        <w:t>n</w:t>
      </w:r>
      <w:proofErr w:type="spellEnd"/>
      <w:r w:rsidR="00DE3B5F" w:rsidRPr="00637438">
        <w:rPr>
          <w:color w:val="000000" w:themeColor="text1"/>
        </w:rPr>
        <w:t>. Wiley-</w:t>
      </w:r>
      <w:proofErr w:type="spellStart"/>
      <w:r w:rsidR="00DE3B5F" w:rsidRPr="00637438">
        <w:rPr>
          <w:color w:val="000000" w:themeColor="text1"/>
        </w:rPr>
        <w:t>Interscience</w:t>
      </w:r>
      <w:proofErr w:type="spellEnd"/>
      <w:r w:rsidRPr="00637438">
        <w:rPr>
          <w:color w:val="000000" w:themeColor="text1"/>
        </w:rPr>
        <w:t xml:space="preserve">, </w:t>
      </w:r>
      <w:r w:rsidR="00DE3B5F" w:rsidRPr="00637438">
        <w:rPr>
          <w:color w:val="000000" w:themeColor="text1"/>
        </w:rPr>
        <w:t>(</w:t>
      </w:r>
      <w:r w:rsidRPr="00637438">
        <w:rPr>
          <w:color w:val="000000" w:themeColor="text1"/>
        </w:rPr>
        <w:t>2008</w:t>
      </w:r>
      <w:r w:rsidR="00DE3B5F" w:rsidRPr="00637438">
        <w:rPr>
          <w:color w:val="000000" w:themeColor="text1"/>
        </w:rPr>
        <w:t>)</w:t>
      </w:r>
      <w:r w:rsidRPr="00637438">
        <w:rPr>
          <w:color w:val="000000" w:themeColor="text1"/>
        </w:rPr>
        <w:t>.</w:t>
      </w:r>
    </w:p>
    <w:p w14:paraId="37A5CE09" w14:textId="7288E66C" w:rsidR="00C83889" w:rsidRPr="00637438" w:rsidRDefault="00C83889" w:rsidP="00C83889">
      <w:pPr>
        <w:pStyle w:val="References"/>
        <w:rPr>
          <w:color w:val="000000" w:themeColor="text1"/>
        </w:rPr>
      </w:pPr>
      <w:r w:rsidRPr="00637438">
        <w:rPr>
          <w:color w:val="000000" w:themeColor="text1"/>
          <w:lang w:val="en-US"/>
        </w:rPr>
        <w:t>[3]</w:t>
      </w:r>
      <w:r w:rsidRPr="00637438">
        <w:rPr>
          <w:color w:val="000000" w:themeColor="text1"/>
          <w:lang w:val="en-US"/>
        </w:rPr>
        <w:tab/>
        <w:t>Yang,</w:t>
      </w:r>
      <w:r w:rsidR="00E52375" w:rsidRPr="00637438">
        <w:rPr>
          <w:color w:val="000000" w:themeColor="text1"/>
          <w:lang w:val="en-US"/>
        </w:rPr>
        <w:t xml:space="preserve"> Q.,</w:t>
      </w:r>
      <w:r w:rsidRPr="00637438">
        <w:rPr>
          <w:color w:val="000000" w:themeColor="text1"/>
          <w:lang w:val="en-US"/>
        </w:rPr>
        <w:t xml:space="preserve"> Ahuja, </w:t>
      </w:r>
      <w:r w:rsidR="00E52375" w:rsidRPr="00637438">
        <w:rPr>
          <w:color w:val="000000" w:themeColor="text1"/>
          <w:lang w:val="en-US"/>
        </w:rPr>
        <w:t xml:space="preserve">N., </w:t>
      </w:r>
      <w:proofErr w:type="spellStart"/>
      <w:proofErr w:type="gramStart"/>
      <w:r w:rsidRPr="00637438">
        <w:rPr>
          <w:color w:val="000000" w:themeColor="text1"/>
          <w:lang w:val="en-US"/>
        </w:rPr>
        <w:t>Tan</w:t>
      </w:r>
      <w:r w:rsidR="00E52375" w:rsidRPr="00637438">
        <w:rPr>
          <w:color w:val="000000" w:themeColor="text1"/>
          <w:lang w:val="en-US"/>
        </w:rPr>
        <w:t>:</w:t>
      </w:r>
      <w:r w:rsidRPr="00637438">
        <w:rPr>
          <w:color w:val="000000" w:themeColor="text1"/>
          <w:lang w:val="en-US"/>
        </w:rPr>
        <w:t>Constant</w:t>
      </w:r>
      <w:proofErr w:type="spellEnd"/>
      <w:proofErr w:type="gramEnd"/>
      <w:r w:rsidR="00E52375" w:rsidRPr="00637438">
        <w:rPr>
          <w:color w:val="000000" w:themeColor="text1"/>
          <w:lang w:val="en-US"/>
        </w:rPr>
        <w:t>, K. H.:</w:t>
      </w:r>
      <w:r w:rsidRPr="00637438">
        <w:rPr>
          <w:color w:val="000000" w:themeColor="text1"/>
          <w:lang w:val="en-US"/>
        </w:rPr>
        <w:t xml:space="preserve"> </w:t>
      </w:r>
      <w:r w:rsidRPr="00637438">
        <w:rPr>
          <w:color w:val="000000" w:themeColor="text1"/>
        </w:rPr>
        <w:t>Time Median and Bilateral Filtering</w:t>
      </w:r>
      <w:r w:rsidR="00606699" w:rsidRPr="00637438">
        <w:rPr>
          <w:color w:val="000000" w:themeColor="text1"/>
        </w:rPr>
        <w:t>.</w:t>
      </w:r>
      <w:r w:rsidRPr="00637438">
        <w:rPr>
          <w:color w:val="000000" w:themeColor="text1"/>
        </w:rPr>
        <w:t xml:space="preserve"> International Journal of Computer Vision, 112(3), 307-318 </w:t>
      </w:r>
      <w:r w:rsidR="00D53DF5" w:rsidRPr="00637438">
        <w:rPr>
          <w:color w:val="000000" w:themeColor="text1"/>
        </w:rPr>
        <w:t>(</w:t>
      </w:r>
      <w:r w:rsidRPr="00637438">
        <w:rPr>
          <w:color w:val="000000" w:themeColor="text1"/>
        </w:rPr>
        <w:t>2015</w:t>
      </w:r>
      <w:r w:rsidR="00D53DF5" w:rsidRPr="00637438">
        <w:rPr>
          <w:color w:val="000000" w:themeColor="text1"/>
        </w:rPr>
        <w:t>)</w:t>
      </w:r>
      <w:r w:rsidRPr="00637438">
        <w:rPr>
          <w:color w:val="000000" w:themeColor="text1"/>
        </w:rPr>
        <w:t>.</w:t>
      </w:r>
    </w:p>
    <w:p w14:paraId="6EDDF241" w14:textId="7165ADAE" w:rsidR="00C83889" w:rsidRPr="00637438" w:rsidRDefault="00C83889" w:rsidP="00C83889">
      <w:pPr>
        <w:pStyle w:val="References"/>
        <w:rPr>
          <w:color w:val="000000" w:themeColor="text1"/>
        </w:rPr>
      </w:pPr>
      <w:r w:rsidRPr="00637438">
        <w:rPr>
          <w:color w:val="000000" w:themeColor="text1"/>
          <w:lang w:val="en-US"/>
        </w:rPr>
        <w:t>[4]</w:t>
      </w:r>
      <w:r w:rsidRPr="00637438">
        <w:rPr>
          <w:color w:val="000000" w:themeColor="text1"/>
          <w:lang w:val="en-US"/>
        </w:rPr>
        <w:tab/>
        <w:t xml:space="preserve">Yang, </w:t>
      </w:r>
      <w:r w:rsidR="00597F92" w:rsidRPr="00637438">
        <w:rPr>
          <w:color w:val="000000" w:themeColor="text1"/>
          <w:lang w:val="en-US"/>
        </w:rPr>
        <w:t xml:space="preserve">Q., </w:t>
      </w:r>
      <w:r w:rsidRPr="00637438">
        <w:rPr>
          <w:color w:val="000000" w:themeColor="text1"/>
          <w:lang w:val="en-US"/>
        </w:rPr>
        <w:t xml:space="preserve">Ahuja, </w:t>
      </w:r>
      <w:r w:rsidR="00597F92" w:rsidRPr="00637438">
        <w:rPr>
          <w:color w:val="000000" w:themeColor="text1"/>
          <w:lang w:val="en-US"/>
        </w:rPr>
        <w:t xml:space="preserve">N., </w:t>
      </w:r>
      <w:r w:rsidRPr="00637438">
        <w:rPr>
          <w:color w:val="000000" w:themeColor="text1"/>
          <w:lang w:val="en-US"/>
        </w:rPr>
        <w:t>Yang,</w:t>
      </w:r>
      <w:r w:rsidR="00597F92" w:rsidRPr="00637438">
        <w:rPr>
          <w:color w:val="000000" w:themeColor="text1"/>
          <w:lang w:val="en-US"/>
        </w:rPr>
        <w:t xml:space="preserve"> R., </w:t>
      </w:r>
      <w:r w:rsidRPr="00637438">
        <w:rPr>
          <w:color w:val="000000" w:themeColor="text1"/>
          <w:lang w:val="en-US"/>
        </w:rPr>
        <w:t>Tan,</w:t>
      </w:r>
      <w:r w:rsidR="00D97489" w:rsidRPr="00637438">
        <w:rPr>
          <w:color w:val="000000" w:themeColor="text1"/>
          <w:lang w:val="en-US"/>
        </w:rPr>
        <w:t xml:space="preserve"> K. H., </w:t>
      </w:r>
      <w:r w:rsidRPr="00637438">
        <w:rPr>
          <w:color w:val="000000" w:themeColor="text1"/>
          <w:lang w:val="en-US"/>
        </w:rPr>
        <w:t>Davis,</w:t>
      </w:r>
      <w:r w:rsidR="00D97489" w:rsidRPr="00637438">
        <w:rPr>
          <w:color w:val="000000" w:themeColor="text1"/>
          <w:lang w:val="en-US"/>
        </w:rPr>
        <w:t xml:space="preserve"> J., </w:t>
      </w:r>
      <w:r w:rsidRPr="00637438">
        <w:rPr>
          <w:color w:val="000000" w:themeColor="text1"/>
          <w:lang w:val="en-US"/>
        </w:rPr>
        <w:t>Culbertson,</w:t>
      </w:r>
      <w:r w:rsidR="00D97489" w:rsidRPr="00637438">
        <w:rPr>
          <w:color w:val="000000" w:themeColor="text1"/>
          <w:lang w:val="en-US"/>
        </w:rPr>
        <w:t xml:space="preserve"> B.,</w:t>
      </w:r>
      <w:r w:rsidRPr="00637438">
        <w:rPr>
          <w:color w:val="000000" w:themeColor="text1"/>
        </w:rPr>
        <w:t xml:space="preserve"> Wang,</w:t>
      </w:r>
      <w:r w:rsidR="00D97489" w:rsidRPr="00637438">
        <w:rPr>
          <w:color w:val="000000" w:themeColor="text1"/>
        </w:rPr>
        <w:t xml:space="preserve"> G.:</w:t>
      </w:r>
      <w:r w:rsidRPr="00637438">
        <w:rPr>
          <w:color w:val="000000" w:themeColor="text1"/>
        </w:rPr>
        <w:t xml:space="preserve"> </w:t>
      </w:r>
      <w:bookmarkStart w:id="5" w:name="OLE_LINK3"/>
      <w:bookmarkStart w:id="6" w:name="OLE_LINK4"/>
      <w:r w:rsidRPr="00637438">
        <w:rPr>
          <w:color w:val="000000" w:themeColor="text1"/>
        </w:rPr>
        <w:t>Fusion of Median and Bilateral Filtering for Range Image Up sampling</w:t>
      </w:r>
      <w:bookmarkEnd w:id="5"/>
      <w:bookmarkEnd w:id="6"/>
      <w:r w:rsidR="00606699" w:rsidRPr="00637438">
        <w:rPr>
          <w:color w:val="000000" w:themeColor="text1"/>
        </w:rPr>
        <w:t>.</w:t>
      </w:r>
      <w:r w:rsidRPr="00637438">
        <w:rPr>
          <w:color w:val="000000" w:themeColor="text1"/>
        </w:rPr>
        <w:t xml:space="preserve"> IEEE Transactions on Image Processing, 22(12), 4841-4852 </w:t>
      </w:r>
      <w:r w:rsidR="00D97489" w:rsidRPr="00637438">
        <w:rPr>
          <w:color w:val="000000" w:themeColor="text1"/>
        </w:rPr>
        <w:t>(</w:t>
      </w:r>
      <w:r w:rsidRPr="00637438">
        <w:rPr>
          <w:color w:val="000000" w:themeColor="text1"/>
        </w:rPr>
        <w:t>2013</w:t>
      </w:r>
      <w:r w:rsidR="00D97489" w:rsidRPr="00637438">
        <w:rPr>
          <w:color w:val="000000" w:themeColor="text1"/>
        </w:rPr>
        <w:t>)</w:t>
      </w:r>
      <w:r w:rsidRPr="00637438">
        <w:rPr>
          <w:color w:val="000000" w:themeColor="text1"/>
        </w:rPr>
        <w:t>.</w:t>
      </w:r>
    </w:p>
    <w:p w14:paraId="53A3904A" w14:textId="11B1FB88" w:rsidR="00C83889" w:rsidRPr="00637438" w:rsidRDefault="00C83889" w:rsidP="00C83889">
      <w:pPr>
        <w:pStyle w:val="References"/>
        <w:rPr>
          <w:color w:val="000000" w:themeColor="text1"/>
          <w:lang w:val="en-US"/>
        </w:rPr>
      </w:pPr>
      <w:r w:rsidRPr="00637438">
        <w:rPr>
          <w:color w:val="000000" w:themeColor="text1"/>
        </w:rPr>
        <w:t>[5]</w:t>
      </w:r>
      <w:r w:rsidRPr="00637438">
        <w:rPr>
          <w:color w:val="000000" w:themeColor="text1"/>
        </w:rPr>
        <w:tab/>
      </w:r>
      <w:proofErr w:type="spellStart"/>
      <w:r w:rsidRPr="00637438">
        <w:rPr>
          <w:color w:val="000000" w:themeColor="text1"/>
        </w:rPr>
        <w:t>Santhana</w:t>
      </w:r>
      <w:proofErr w:type="spellEnd"/>
      <w:r w:rsidRPr="00637438">
        <w:rPr>
          <w:color w:val="000000" w:themeColor="text1"/>
        </w:rPr>
        <w:t>,</w:t>
      </w:r>
      <w:r w:rsidR="00C92486" w:rsidRPr="00637438">
        <w:rPr>
          <w:color w:val="000000" w:themeColor="text1"/>
        </w:rPr>
        <w:t xml:space="preserve"> A.,</w:t>
      </w:r>
      <w:r w:rsidRPr="00637438">
        <w:rPr>
          <w:color w:val="000000" w:themeColor="text1"/>
        </w:rPr>
        <w:t xml:space="preserve"> Murali,</w:t>
      </w:r>
      <w:r w:rsidR="00C92486" w:rsidRPr="00637438">
        <w:rPr>
          <w:color w:val="000000" w:themeColor="text1"/>
        </w:rPr>
        <w:t xml:space="preserve"> N.: </w:t>
      </w:r>
      <w:r w:rsidRPr="00637438">
        <w:rPr>
          <w:color w:val="000000" w:themeColor="text1"/>
        </w:rPr>
        <w:t>Early Classification of Bearing Faults Using Morphological Operators and Fuzzy Inference</w:t>
      </w:r>
      <w:r w:rsidR="00606699" w:rsidRPr="00637438">
        <w:rPr>
          <w:color w:val="000000" w:themeColor="text1"/>
        </w:rPr>
        <w:t>.</w:t>
      </w:r>
      <w:r w:rsidRPr="00637438">
        <w:rPr>
          <w:color w:val="000000" w:themeColor="text1"/>
        </w:rPr>
        <w:t xml:space="preserve"> IEEE Transactions on Industrial Electronics, 60(2), 567-574</w:t>
      </w:r>
      <w:r w:rsidR="00C92486" w:rsidRPr="00637438">
        <w:rPr>
          <w:color w:val="000000" w:themeColor="text1"/>
        </w:rPr>
        <w:t xml:space="preserve"> (</w:t>
      </w:r>
      <w:r w:rsidRPr="00637438">
        <w:rPr>
          <w:color w:val="000000" w:themeColor="text1"/>
        </w:rPr>
        <w:t>2013</w:t>
      </w:r>
      <w:r w:rsidR="00C92486" w:rsidRPr="00637438">
        <w:rPr>
          <w:color w:val="000000" w:themeColor="text1"/>
        </w:rPr>
        <w:t>)</w:t>
      </w:r>
      <w:r w:rsidRPr="00637438">
        <w:rPr>
          <w:color w:val="000000" w:themeColor="text1"/>
        </w:rPr>
        <w:t>.</w:t>
      </w:r>
    </w:p>
    <w:p w14:paraId="44E33748" w14:textId="3B591B1F" w:rsidR="00C83889" w:rsidRPr="00637438" w:rsidRDefault="00C83889" w:rsidP="00C83889">
      <w:pPr>
        <w:pStyle w:val="References"/>
        <w:rPr>
          <w:color w:val="000000" w:themeColor="text1"/>
        </w:rPr>
      </w:pPr>
      <w:r w:rsidRPr="00637438">
        <w:rPr>
          <w:color w:val="000000" w:themeColor="text1"/>
        </w:rPr>
        <w:t>[6]</w:t>
      </w:r>
      <w:r w:rsidRPr="00637438">
        <w:rPr>
          <w:color w:val="000000" w:themeColor="text1"/>
        </w:rPr>
        <w:tab/>
        <w:t>de Andrade,</w:t>
      </w:r>
      <w:r w:rsidR="001B6E50" w:rsidRPr="00637438">
        <w:rPr>
          <w:color w:val="000000" w:themeColor="text1"/>
        </w:rPr>
        <w:t xml:space="preserve"> M. C.:</w:t>
      </w:r>
      <w:r w:rsidRPr="00637438">
        <w:rPr>
          <w:color w:val="000000" w:themeColor="text1"/>
        </w:rPr>
        <w:t xml:space="preserve"> An Interactive Algorithm for Image Smoothing and Segmentation</w:t>
      </w:r>
      <w:r w:rsidR="00606699" w:rsidRPr="00637438">
        <w:rPr>
          <w:color w:val="000000" w:themeColor="text1"/>
        </w:rPr>
        <w:t>.</w:t>
      </w:r>
      <w:r w:rsidRPr="00637438">
        <w:rPr>
          <w:color w:val="000000" w:themeColor="text1"/>
        </w:rPr>
        <w:t xml:space="preserve"> Electronic Letters on Computer Vision and Image Analysis, 4(1)</w:t>
      </w:r>
      <w:r w:rsidR="001B6E50" w:rsidRPr="00637438">
        <w:rPr>
          <w:color w:val="000000" w:themeColor="text1"/>
        </w:rPr>
        <w:t xml:space="preserve">, </w:t>
      </w:r>
      <w:r w:rsidRPr="00637438">
        <w:rPr>
          <w:color w:val="000000" w:themeColor="text1"/>
        </w:rPr>
        <w:t>32-48</w:t>
      </w:r>
      <w:r w:rsidR="001B6E50" w:rsidRPr="00637438">
        <w:rPr>
          <w:color w:val="000000" w:themeColor="text1"/>
        </w:rPr>
        <w:t xml:space="preserve"> (</w:t>
      </w:r>
      <w:r w:rsidRPr="00637438">
        <w:rPr>
          <w:color w:val="000000" w:themeColor="text1"/>
        </w:rPr>
        <w:t>2004</w:t>
      </w:r>
      <w:r w:rsidR="001B6E50" w:rsidRPr="00637438">
        <w:rPr>
          <w:color w:val="000000" w:themeColor="text1"/>
        </w:rPr>
        <w:t>)</w:t>
      </w:r>
      <w:r w:rsidRPr="00637438">
        <w:rPr>
          <w:color w:val="000000" w:themeColor="text1"/>
        </w:rPr>
        <w:t>.</w:t>
      </w:r>
    </w:p>
    <w:p w14:paraId="5BCC9B2C" w14:textId="53591D2D" w:rsidR="00C83889" w:rsidRPr="00637438" w:rsidRDefault="00C83889" w:rsidP="00C83889">
      <w:pPr>
        <w:pStyle w:val="References"/>
        <w:rPr>
          <w:color w:val="000000" w:themeColor="text1"/>
        </w:rPr>
      </w:pPr>
      <w:r w:rsidRPr="00637438">
        <w:rPr>
          <w:color w:val="000000" w:themeColor="text1"/>
          <w:lang w:val="en-US"/>
        </w:rPr>
        <w:t>[7]</w:t>
      </w:r>
      <w:r w:rsidRPr="00637438">
        <w:rPr>
          <w:color w:val="000000" w:themeColor="text1"/>
          <w:lang w:val="en-US"/>
        </w:rPr>
        <w:tab/>
        <w:t xml:space="preserve">Gautam, </w:t>
      </w:r>
      <w:r w:rsidR="006D3295" w:rsidRPr="00637438">
        <w:rPr>
          <w:color w:val="000000" w:themeColor="text1"/>
          <w:lang w:val="en-US"/>
        </w:rPr>
        <w:t xml:space="preserve">K., </w:t>
      </w:r>
      <w:proofErr w:type="spellStart"/>
      <w:r w:rsidRPr="00637438">
        <w:rPr>
          <w:color w:val="000000" w:themeColor="text1"/>
          <w:lang w:val="en-US"/>
        </w:rPr>
        <w:t>Quadri</w:t>
      </w:r>
      <w:proofErr w:type="spellEnd"/>
      <w:r w:rsidRPr="00637438">
        <w:rPr>
          <w:color w:val="000000" w:themeColor="text1"/>
          <w:lang w:val="en-US"/>
        </w:rPr>
        <w:t>,</w:t>
      </w:r>
      <w:r w:rsidR="006D3295" w:rsidRPr="00637438">
        <w:rPr>
          <w:color w:val="000000" w:themeColor="text1"/>
          <w:lang w:val="en-US"/>
        </w:rPr>
        <w:t xml:space="preserve"> N., </w:t>
      </w:r>
      <w:r w:rsidRPr="00637438">
        <w:rPr>
          <w:color w:val="000000" w:themeColor="text1"/>
          <w:lang w:val="en-US"/>
        </w:rPr>
        <w:t>Pareek</w:t>
      </w:r>
      <w:r w:rsidR="006D3295" w:rsidRPr="00637438">
        <w:rPr>
          <w:color w:val="000000" w:themeColor="text1"/>
          <w:lang w:val="en-US"/>
        </w:rPr>
        <w:t>, A.,</w:t>
      </w:r>
      <w:r w:rsidRPr="00637438">
        <w:rPr>
          <w:color w:val="000000" w:themeColor="text1"/>
        </w:rPr>
        <w:t xml:space="preserve"> Choudhary,</w:t>
      </w:r>
      <w:r w:rsidR="006D3295" w:rsidRPr="00637438">
        <w:rPr>
          <w:color w:val="000000" w:themeColor="text1"/>
        </w:rPr>
        <w:t xml:space="preserve"> S. S.: </w:t>
      </w:r>
      <w:r w:rsidRPr="00637438">
        <w:rPr>
          <w:color w:val="000000" w:themeColor="text1"/>
        </w:rPr>
        <w:t xml:space="preserve">A Face Recognition System Based on Back Propagation Neural Network Using </w:t>
      </w:r>
      <w:proofErr w:type="spellStart"/>
      <w:r w:rsidRPr="00637438">
        <w:rPr>
          <w:color w:val="000000" w:themeColor="text1"/>
        </w:rPr>
        <w:t>Haar</w:t>
      </w:r>
      <w:proofErr w:type="spellEnd"/>
      <w:r w:rsidRPr="00637438">
        <w:rPr>
          <w:color w:val="000000" w:themeColor="text1"/>
        </w:rPr>
        <w:t xml:space="preserve"> Wavelet Transform and Morphology</w:t>
      </w:r>
      <w:r w:rsidR="00606699" w:rsidRPr="00637438">
        <w:rPr>
          <w:color w:val="000000" w:themeColor="text1"/>
        </w:rPr>
        <w:t>.</w:t>
      </w:r>
      <w:r w:rsidR="00722E78" w:rsidRPr="00637438">
        <w:rPr>
          <w:color w:val="000000" w:themeColor="text1"/>
        </w:rPr>
        <w:t xml:space="preserve"> </w:t>
      </w:r>
      <w:r w:rsidRPr="00637438">
        <w:rPr>
          <w:color w:val="000000" w:themeColor="text1"/>
        </w:rPr>
        <w:t>Emerging Trends in Computing and Communication, 87-94</w:t>
      </w:r>
      <w:r w:rsidR="006D3295" w:rsidRPr="00637438">
        <w:rPr>
          <w:color w:val="000000" w:themeColor="text1"/>
        </w:rPr>
        <w:t xml:space="preserve"> (</w:t>
      </w:r>
      <w:r w:rsidRPr="00637438">
        <w:rPr>
          <w:color w:val="000000" w:themeColor="text1"/>
        </w:rPr>
        <w:t>2014</w:t>
      </w:r>
      <w:r w:rsidR="006D3295" w:rsidRPr="00637438">
        <w:rPr>
          <w:color w:val="000000" w:themeColor="text1"/>
        </w:rPr>
        <w:t>)</w:t>
      </w:r>
      <w:r w:rsidRPr="00637438">
        <w:rPr>
          <w:color w:val="000000" w:themeColor="text1"/>
        </w:rPr>
        <w:t>.</w:t>
      </w:r>
    </w:p>
    <w:p w14:paraId="5369D4E7" w14:textId="539D8501" w:rsidR="00C83889" w:rsidRPr="00637438" w:rsidRDefault="00C83889" w:rsidP="00C83889">
      <w:pPr>
        <w:pStyle w:val="References"/>
        <w:rPr>
          <w:color w:val="000000" w:themeColor="text1"/>
        </w:rPr>
      </w:pPr>
      <w:r w:rsidRPr="00637438">
        <w:rPr>
          <w:color w:val="000000" w:themeColor="text1"/>
        </w:rPr>
        <w:t>[8]</w:t>
      </w:r>
      <w:r w:rsidRPr="00637438">
        <w:rPr>
          <w:color w:val="000000" w:themeColor="text1"/>
        </w:rPr>
        <w:tab/>
        <w:t xml:space="preserve">Zhou, </w:t>
      </w:r>
      <w:r w:rsidR="00722E78" w:rsidRPr="00637438">
        <w:rPr>
          <w:color w:val="000000" w:themeColor="text1"/>
        </w:rPr>
        <w:t xml:space="preserve">H., </w:t>
      </w:r>
      <w:r w:rsidRPr="00637438">
        <w:rPr>
          <w:color w:val="000000" w:themeColor="text1"/>
        </w:rPr>
        <w:t xml:space="preserve">Wu, </w:t>
      </w:r>
      <w:r w:rsidR="00722E78" w:rsidRPr="00637438">
        <w:rPr>
          <w:color w:val="000000" w:themeColor="text1"/>
        </w:rPr>
        <w:t xml:space="preserve">J., </w:t>
      </w:r>
      <w:r w:rsidRPr="00637438">
        <w:rPr>
          <w:color w:val="000000" w:themeColor="text1"/>
        </w:rPr>
        <w:t xml:space="preserve">Zhang, </w:t>
      </w:r>
      <w:r w:rsidR="00722E78" w:rsidRPr="00637438">
        <w:rPr>
          <w:color w:val="000000" w:themeColor="text1"/>
        </w:rPr>
        <w:t xml:space="preserve">J.: </w:t>
      </w:r>
      <w:r w:rsidRPr="00637438">
        <w:rPr>
          <w:color w:val="000000" w:themeColor="text1"/>
        </w:rPr>
        <w:t>Digital Image Processing – Part One</w:t>
      </w:r>
      <w:r w:rsidR="00606699" w:rsidRPr="00637438">
        <w:rPr>
          <w:color w:val="000000" w:themeColor="text1"/>
        </w:rPr>
        <w:t>.</w:t>
      </w:r>
      <w:r w:rsidRPr="00637438">
        <w:rPr>
          <w:color w:val="000000" w:themeColor="text1"/>
        </w:rPr>
        <w:t xml:space="preserve"> </w:t>
      </w:r>
      <w:proofErr w:type="spellStart"/>
      <w:r w:rsidRPr="00637438">
        <w:rPr>
          <w:color w:val="000000" w:themeColor="text1"/>
        </w:rPr>
        <w:t>Ventus</w:t>
      </w:r>
      <w:proofErr w:type="spellEnd"/>
      <w:r w:rsidRPr="00637438">
        <w:rPr>
          <w:color w:val="000000" w:themeColor="text1"/>
        </w:rPr>
        <w:t xml:space="preserve"> Publishing </w:t>
      </w:r>
      <w:proofErr w:type="spellStart"/>
      <w:r w:rsidRPr="00637438">
        <w:rPr>
          <w:color w:val="000000" w:themeColor="text1"/>
        </w:rPr>
        <w:t>ApS</w:t>
      </w:r>
      <w:proofErr w:type="spellEnd"/>
      <w:r w:rsidR="00722E78" w:rsidRPr="00637438">
        <w:rPr>
          <w:color w:val="000000" w:themeColor="text1"/>
        </w:rPr>
        <w:t xml:space="preserve"> (</w:t>
      </w:r>
      <w:r w:rsidRPr="00637438">
        <w:rPr>
          <w:color w:val="000000" w:themeColor="text1"/>
        </w:rPr>
        <w:t>2010</w:t>
      </w:r>
      <w:r w:rsidR="00722E78" w:rsidRPr="00637438">
        <w:rPr>
          <w:color w:val="000000" w:themeColor="text1"/>
        </w:rPr>
        <w:t>)</w:t>
      </w:r>
      <w:r w:rsidRPr="00637438">
        <w:rPr>
          <w:color w:val="000000" w:themeColor="text1"/>
        </w:rPr>
        <w:t>.</w:t>
      </w:r>
    </w:p>
    <w:p w14:paraId="1E198DAB" w14:textId="70653D35" w:rsidR="00C83889" w:rsidRPr="00637438" w:rsidRDefault="00C83889" w:rsidP="00C83889">
      <w:pPr>
        <w:pStyle w:val="References"/>
        <w:rPr>
          <w:color w:val="000000" w:themeColor="text1"/>
        </w:rPr>
      </w:pPr>
      <w:r w:rsidRPr="00637438">
        <w:rPr>
          <w:color w:val="000000" w:themeColor="text1"/>
        </w:rPr>
        <w:t>[9]</w:t>
      </w:r>
      <w:r w:rsidRPr="00637438">
        <w:rPr>
          <w:color w:val="000000" w:themeColor="text1"/>
        </w:rPr>
        <w:tab/>
        <w:t xml:space="preserve">Singh, </w:t>
      </w:r>
      <w:r w:rsidR="00722E78" w:rsidRPr="00637438">
        <w:rPr>
          <w:color w:val="000000" w:themeColor="text1"/>
        </w:rPr>
        <w:t xml:space="preserve">V., </w:t>
      </w:r>
      <w:r w:rsidRPr="00637438">
        <w:rPr>
          <w:color w:val="000000" w:themeColor="text1"/>
        </w:rPr>
        <w:t>Singh,</w:t>
      </w:r>
      <w:r w:rsidR="00722E78" w:rsidRPr="00637438">
        <w:rPr>
          <w:color w:val="000000" w:themeColor="text1"/>
        </w:rPr>
        <w:t xml:space="preserve"> M.: </w:t>
      </w:r>
      <w:r w:rsidRPr="00637438">
        <w:rPr>
          <w:color w:val="000000" w:themeColor="text1"/>
        </w:rPr>
        <w:t>Analysis and Transformation of Image Using Spectral Transformation Technique</w:t>
      </w:r>
      <w:r w:rsidR="00606699" w:rsidRPr="00637438">
        <w:rPr>
          <w:color w:val="000000" w:themeColor="text1"/>
        </w:rPr>
        <w:t>.</w:t>
      </w:r>
      <w:r w:rsidRPr="00637438">
        <w:rPr>
          <w:color w:val="000000" w:themeColor="text1"/>
        </w:rPr>
        <w:t xml:space="preserve"> IEEE International Conference on Signal and Image Processing,</w:t>
      </w:r>
      <w:r w:rsidR="00722E78" w:rsidRPr="00637438">
        <w:rPr>
          <w:color w:val="000000" w:themeColor="text1"/>
        </w:rPr>
        <w:t xml:space="preserve"> </w:t>
      </w:r>
      <w:r w:rsidRPr="00637438">
        <w:rPr>
          <w:color w:val="000000" w:themeColor="text1"/>
        </w:rPr>
        <w:t>108-112</w:t>
      </w:r>
      <w:r w:rsidR="00722E78" w:rsidRPr="00637438">
        <w:rPr>
          <w:color w:val="000000" w:themeColor="text1"/>
        </w:rPr>
        <w:t xml:space="preserve"> (</w:t>
      </w:r>
      <w:r w:rsidRPr="00637438">
        <w:rPr>
          <w:color w:val="000000" w:themeColor="text1"/>
        </w:rPr>
        <w:t>2010</w:t>
      </w:r>
      <w:r w:rsidR="00722E78" w:rsidRPr="00637438">
        <w:rPr>
          <w:color w:val="000000" w:themeColor="text1"/>
        </w:rPr>
        <w:t>)</w:t>
      </w:r>
      <w:r w:rsidRPr="00637438">
        <w:rPr>
          <w:color w:val="000000" w:themeColor="text1"/>
        </w:rPr>
        <w:t>.</w:t>
      </w:r>
    </w:p>
    <w:p w14:paraId="555C943D" w14:textId="0267B5A1" w:rsidR="00C83889" w:rsidRPr="00637438" w:rsidRDefault="00C83889" w:rsidP="00C83889">
      <w:pPr>
        <w:pStyle w:val="References"/>
        <w:rPr>
          <w:color w:val="000000" w:themeColor="text1"/>
        </w:rPr>
      </w:pPr>
      <w:r w:rsidRPr="00637438">
        <w:rPr>
          <w:color w:val="000000" w:themeColor="text1"/>
        </w:rPr>
        <w:t>[10]</w:t>
      </w:r>
      <w:r w:rsidRPr="00637438">
        <w:rPr>
          <w:color w:val="000000" w:themeColor="text1"/>
        </w:rPr>
        <w:tab/>
      </w:r>
      <w:proofErr w:type="spellStart"/>
      <w:r w:rsidRPr="00637438">
        <w:rPr>
          <w:color w:val="000000" w:themeColor="text1"/>
        </w:rPr>
        <w:t>Behnia</w:t>
      </w:r>
      <w:proofErr w:type="spellEnd"/>
      <w:r w:rsidRPr="00637438">
        <w:rPr>
          <w:color w:val="000000" w:themeColor="text1"/>
        </w:rPr>
        <w:t xml:space="preserve">, </w:t>
      </w:r>
      <w:r w:rsidR="0076566E" w:rsidRPr="00637438">
        <w:rPr>
          <w:color w:val="000000" w:themeColor="text1"/>
        </w:rPr>
        <w:t xml:space="preserve">S., </w:t>
      </w:r>
      <w:proofErr w:type="spellStart"/>
      <w:r w:rsidRPr="00637438">
        <w:rPr>
          <w:color w:val="000000" w:themeColor="text1"/>
        </w:rPr>
        <w:t>Ahadpour</w:t>
      </w:r>
      <w:proofErr w:type="spellEnd"/>
      <w:r w:rsidRPr="00637438">
        <w:rPr>
          <w:color w:val="000000" w:themeColor="text1"/>
        </w:rPr>
        <w:t>,</w:t>
      </w:r>
      <w:r w:rsidR="0076566E" w:rsidRPr="00637438">
        <w:rPr>
          <w:color w:val="000000" w:themeColor="text1"/>
        </w:rPr>
        <w:t xml:space="preserve"> S.,</w:t>
      </w:r>
      <w:r w:rsidRPr="00637438">
        <w:rPr>
          <w:color w:val="000000" w:themeColor="text1"/>
        </w:rPr>
        <w:t xml:space="preserve"> </w:t>
      </w:r>
      <w:proofErr w:type="spellStart"/>
      <w:r w:rsidRPr="00637438">
        <w:rPr>
          <w:color w:val="000000" w:themeColor="text1"/>
        </w:rPr>
        <w:t>Ayubi</w:t>
      </w:r>
      <w:proofErr w:type="spellEnd"/>
      <w:r w:rsidRPr="00637438">
        <w:rPr>
          <w:color w:val="000000" w:themeColor="text1"/>
        </w:rPr>
        <w:t>,</w:t>
      </w:r>
      <w:r w:rsidR="0076566E" w:rsidRPr="00637438">
        <w:rPr>
          <w:color w:val="000000" w:themeColor="text1"/>
        </w:rPr>
        <w:t xml:space="preserve"> P.: </w:t>
      </w:r>
      <w:r w:rsidRPr="00637438">
        <w:rPr>
          <w:color w:val="000000" w:themeColor="text1"/>
        </w:rPr>
        <w:t>Design and implementation of coupled chaotic maps in watermarking</w:t>
      </w:r>
      <w:r w:rsidR="00606699" w:rsidRPr="00637438">
        <w:rPr>
          <w:color w:val="000000" w:themeColor="text1"/>
        </w:rPr>
        <w:t>.</w:t>
      </w:r>
      <w:r w:rsidRPr="00637438">
        <w:rPr>
          <w:color w:val="000000" w:themeColor="text1"/>
        </w:rPr>
        <w:t xml:space="preserve"> Applied Soft Computing</w:t>
      </w:r>
      <w:r w:rsidR="007618D4" w:rsidRPr="00637438">
        <w:rPr>
          <w:color w:val="000000" w:themeColor="text1"/>
        </w:rPr>
        <w:t xml:space="preserve"> </w:t>
      </w:r>
      <w:r w:rsidR="0076566E" w:rsidRPr="00637438">
        <w:rPr>
          <w:color w:val="000000" w:themeColor="text1"/>
        </w:rPr>
        <w:t>(</w:t>
      </w:r>
      <w:r w:rsidRPr="00637438">
        <w:rPr>
          <w:color w:val="000000" w:themeColor="text1"/>
        </w:rPr>
        <w:t>2014</w:t>
      </w:r>
      <w:r w:rsidR="0076566E" w:rsidRPr="00637438">
        <w:rPr>
          <w:color w:val="000000" w:themeColor="text1"/>
        </w:rPr>
        <w:t>)</w:t>
      </w:r>
      <w:r w:rsidRPr="00637438">
        <w:rPr>
          <w:color w:val="000000" w:themeColor="text1"/>
        </w:rPr>
        <w:t>.</w:t>
      </w:r>
    </w:p>
    <w:p w14:paraId="5BAFCE10" w14:textId="0F48D291" w:rsidR="00C83889" w:rsidRPr="00637438" w:rsidRDefault="00C83889" w:rsidP="00C83889">
      <w:pPr>
        <w:pStyle w:val="References"/>
        <w:rPr>
          <w:color w:val="000000" w:themeColor="text1"/>
        </w:rPr>
      </w:pPr>
      <w:r w:rsidRPr="00637438">
        <w:rPr>
          <w:color w:val="000000" w:themeColor="text1"/>
          <w:lang w:val="en-US"/>
        </w:rPr>
        <w:t>[11]</w:t>
      </w:r>
      <w:r w:rsidRPr="00637438">
        <w:rPr>
          <w:color w:val="000000" w:themeColor="text1"/>
          <w:lang w:val="en-US"/>
        </w:rPr>
        <w:tab/>
        <w:t>Wu,</w:t>
      </w:r>
      <w:r w:rsidR="007618D4" w:rsidRPr="00637438">
        <w:rPr>
          <w:color w:val="000000" w:themeColor="text1"/>
          <w:lang w:val="en-US"/>
        </w:rPr>
        <w:t xml:space="preserve"> K.,</w:t>
      </w:r>
      <w:r w:rsidRPr="00637438">
        <w:rPr>
          <w:color w:val="000000" w:themeColor="text1"/>
          <w:lang w:val="en-US"/>
        </w:rPr>
        <w:t xml:space="preserve"> Huang,</w:t>
      </w:r>
      <w:r w:rsidR="007618D4" w:rsidRPr="00637438">
        <w:rPr>
          <w:color w:val="000000" w:themeColor="text1"/>
          <w:lang w:val="en-US"/>
        </w:rPr>
        <w:t xml:space="preserve"> X.,</w:t>
      </w:r>
      <w:r w:rsidRPr="00637438">
        <w:rPr>
          <w:color w:val="000000" w:themeColor="text1"/>
          <w:lang w:val="en-US"/>
        </w:rPr>
        <w:t xml:space="preserve"> Tan,</w:t>
      </w:r>
      <w:r w:rsidR="007618D4" w:rsidRPr="00637438">
        <w:rPr>
          <w:color w:val="000000" w:themeColor="text1"/>
          <w:lang w:val="en-US"/>
        </w:rPr>
        <w:t xml:space="preserve"> G.,</w:t>
      </w:r>
      <w:r w:rsidRPr="00637438">
        <w:rPr>
          <w:color w:val="000000" w:themeColor="text1"/>
          <w:lang w:val="en-US"/>
        </w:rPr>
        <w:t xml:space="preserve"> Ye,</w:t>
      </w:r>
      <w:r w:rsidR="007618D4" w:rsidRPr="00637438">
        <w:rPr>
          <w:color w:val="000000" w:themeColor="text1"/>
          <w:lang w:val="en-US"/>
        </w:rPr>
        <w:t xml:space="preserve"> L.,</w:t>
      </w:r>
      <w:r w:rsidRPr="00637438">
        <w:rPr>
          <w:color w:val="000000" w:themeColor="text1"/>
          <w:lang w:val="en-US"/>
        </w:rPr>
        <w:t xml:space="preserve"> </w:t>
      </w:r>
      <w:r w:rsidRPr="00637438">
        <w:rPr>
          <w:color w:val="000000" w:themeColor="text1"/>
        </w:rPr>
        <w:t>Wu,</w:t>
      </w:r>
      <w:r w:rsidR="007618D4" w:rsidRPr="00637438">
        <w:rPr>
          <w:color w:val="000000" w:themeColor="text1"/>
        </w:rPr>
        <w:t xml:space="preserve"> A.,</w:t>
      </w:r>
      <w:r w:rsidRPr="00637438">
        <w:rPr>
          <w:color w:val="000000" w:themeColor="text1"/>
        </w:rPr>
        <w:t xml:space="preserve"> Zhong,</w:t>
      </w:r>
      <w:r w:rsidR="007618D4" w:rsidRPr="00637438">
        <w:rPr>
          <w:color w:val="000000" w:themeColor="text1"/>
        </w:rPr>
        <w:t xml:space="preserve"> Y.,</w:t>
      </w:r>
      <w:r w:rsidRPr="00637438">
        <w:rPr>
          <w:color w:val="000000" w:themeColor="text1"/>
        </w:rPr>
        <w:t xml:space="preserve"> Jiang,</w:t>
      </w:r>
      <w:r w:rsidR="007618D4" w:rsidRPr="00637438">
        <w:rPr>
          <w:color w:val="000000" w:themeColor="text1"/>
        </w:rPr>
        <w:t xml:space="preserve"> N.,</w:t>
      </w:r>
      <w:r w:rsidRPr="00637438">
        <w:rPr>
          <w:color w:val="000000" w:themeColor="text1"/>
        </w:rPr>
        <w:t xml:space="preserve"> Shao,</w:t>
      </w:r>
      <w:r w:rsidR="007618D4" w:rsidRPr="00637438">
        <w:rPr>
          <w:color w:val="000000" w:themeColor="text1"/>
        </w:rPr>
        <w:t xml:space="preserve"> Y.: </w:t>
      </w:r>
      <w:r w:rsidRPr="00637438">
        <w:rPr>
          <w:color w:val="000000" w:themeColor="text1"/>
        </w:rPr>
        <w:t>Whole-brain voxel-based analysis of diffusion tensor imaging and its correlation with visual evoked potential in patients with optic neuritis</w:t>
      </w:r>
      <w:r w:rsidR="00606699" w:rsidRPr="00637438">
        <w:rPr>
          <w:color w:val="000000" w:themeColor="text1"/>
        </w:rPr>
        <w:t>.</w:t>
      </w:r>
      <w:r w:rsidRPr="00637438">
        <w:rPr>
          <w:color w:val="000000" w:themeColor="text1"/>
        </w:rPr>
        <w:t xml:space="preserve"> Int J </w:t>
      </w:r>
      <w:proofErr w:type="spellStart"/>
      <w:r w:rsidRPr="00637438">
        <w:rPr>
          <w:color w:val="000000" w:themeColor="text1"/>
        </w:rPr>
        <w:t>ClinExp</w:t>
      </w:r>
      <w:proofErr w:type="spellEnd"/>
      <w:r w:rsidRPr="00637438">
        <w:rPr>
          <w:color w:val="000000" w:themeColor="text1"/>
        </w:rPr>
        <w:t xml:space="preserve"> Med, 9(8), 16971-16980</w:t>
      </w:r>
      <w:r w:rsidR="00702E5B" w:rsidRPr="00637438">
        <w:rPr>
          <w:color w:val="000000" w:themeColor="text1"/>
        </w:rPr>
        <w:t xml:space="preserve"> (</w:t>
      </w:r>
      <w:r w:rsidRPr="00637438">
        <w:rPr>
          <w:color w:val="000000" w:themeColor="text1"/>
        </w:rPr>
        <w:t>2016</w:t>
      </w:r>
      <w:r w:rsidR="00702E5B" w:rsidRPr="00637438">
        <w:rPr>
          <w:color w:val="000000" w:themeColor="text1"/>
        </w:rPr>
        <w:t>)</w:t>
      </w:r>
      <w:r w:rsidRPr="00637438">
        <w:rPr>
          <w:color w:val="000000" w:themeColor="text1"/>
        </w:rPr>
        <w:t>.</w:t>
      </w:r>
    </w:p>
    <w:p w14:paraId="028116DB" w14:textId="6CDA4B1C" w:rsidR="00C83889" w:rsidRPr="00637438" w:rsidRDefault="00C83889" w:rsidP="00C83889">
      <w:pPr>
        <w:pStyle w:val="References"/>
        <w:rPr>
          <w:color w:val="000000" w:themeColor="text1"/>
        </w:rPr>
      </w:pPr>
      <w:r w:rsidRPr="00637438">
        <w:rPr>
          <w:color w:val="000000" w:themeColor="text1"/>
        </w:rPr>
        <w:t>[12]</w:t>
      </w:r>
      <w:r w:rsidRPr="00637438">
        <w:rPr>
          <w:color w:val="000000" w:themeColor="text1"/>
        </w:rPr>
        <w:tab/>
      </w:r>
      <w:proofErr w:type="spellStart"/>
      <w:r w:rsidRPr="00637438">
        <w:rPr>
          <w:color w:val="000000" w:themeColor="text1"/>
        </w:rPr>
        <w:t>Klistorner</w:t>
      </w:r>
      <w:proofErr w:type="spellEnd"/>
      <w:r w:rsidRPr="00637438">
        <w:rPr>
          <w:color w:val="000000" w:themeColor="text1"/>
        </w:rPr>
        <w:t>,</w:t>
      </w:r>
      <w:r w:rsidR="002E380D" w:rsidRPr="00637438">
        <w:rPr>
          <w:color w:val="000000" w:themeColor="text1"/>
        </w:rPr>
        <w:t xml:space="preserve"> A.,</w:t>
      </w:r>
      <w:r w:rsidRPr="00637438">
        <w:rPr>
          <w:color w:val="000000" w:themeColor="text1"/>
        </w:rPr>
        <w:t xml:space="preserve"> Arvind,</w:t>
      </w:r>
      <w:r w:rsidR="002E380D" w:rsidRPr="00637438">
        <w:rPr>
          <w:color w:val="000000" w:themeColor="text1"/>
        </w:rPr>
        <w:t xml:space="preserve"> H.,</w:t>
      </w:r>
      <w:r w:rsidRPr="00637438">
        <w:rPr>
          <w:color w:val="000000" w:themeColor="text1"/>
        </w:rPr>
        <w:t xml:space="preserve"> Garrick,</w:t>
      </w:r>
      <w:r w:rsidR="002E380D" w:rsidRPr="00637438">
        <w:rPr>
          <w:color w:val="000000" w:themeColor="text1"/>
        </w:rPr>
        <w:t xml:space="preserve"> R.,</w:t>
      </w:r>
      <w:r w:rsidRPr="00637438">
        <w:rPr>
          <w:color w:val="000000" w:themeColor="text1"/>
        </w:rPr>
        <w:t xml:space="preserve"> Graham, </w:t>
      </w:r>
      <w:r w:rsidR="002E380D" w:rsidRPr="00637438">
        <w:rPr>
          <w:color w:val="000000" w:themeColor="text1"/>
        </w:rPr>
        <w:t xml:space="preserve">S. L., </w:t>
      </w:r>
      <w:r w:rsidRPr="00637438">
        <w:rPr>
          <w:color w:val="000000" w:themeColor="text1"/>
        </w:rPr>
        <w:t>Paine,</w:t>
      </w:r>
      <w:r w:rsidR="002E380D" w:rsidRPr="00637438">
        <w:rPr>
          <w:color w:val="000000" w:themeColor="text1"/>
        </w:rPr>
        <w:t xml:space="preserve"> M.,</w:t>
      </w:r>
      <w:r w:rsidRPr="00637438">
        <w:rPr>
          <w:color w:val="000000" w:themeColor="text1"/>
        </w:rPr>
        <w:t xml:space="preserve"> </w:t>
      </w:r>
      <w:proofErr w:type="spellStart"/>
      <w:r w:rsidRPr="00637438">
        <w:rPr>
          <w:color w:val="000000" w:themeColor="text1"/>
        </w:rPr>
        <w:t>Yiannikas</w:t>
      </w:r>
      <w:proofErr w:type="spellEnd"/>
      <w:r w:rsidRPr="00637438">
        <w:rPr>
          <w:color w:val="000000" w:themeColor="text1"/>
        </w:rPr>
        <w:t>,</w:t>
      </w:r>
      <w:r w:rsidR="002E380D" w:rsidRPr="00637438">
        <w:rPr>
          <w:color w:val="000000" w:themeColor="text1"/>
        </w:rPr>
        <w:t xml:space="preserve"> C.: </w:t>
      </w:r>
      <w:r w:rsidRPr="00637438">
        <w:rPr>
          <w:color w:val="000000" w:themeColor="text1"/>
        </w:rPr>
        <w:t>Interrelationship of optical coherence tomography and multifocal visual-evoked potentials after optic neuritis</w:t>
      </w:r>
      <w:r w:rsidR="00606699" w:rsidRPr="00637438">
        <w:rPr>
          <w:color w:val="000000" w:themeColor="text1"/>
        </w:rPr>
        <w:t>.</w:t>
      </w:r>
      <w:r w:rsidRPr="00637438">
        <w:rPr>
          <w:color w:val="000000" w:themeColor="text1"/>
        </w:rPr>
        <w:t xml:space="preserve"> Invest </w:t>
      </w:r>
      <w:proofErr w:type="spellStart"/>
      <w:r w:rsidRPr="00637438">
        <w:rPr>
          <w:color w:val="000000" w:themeColor="text1"/>
        </w:rPr>
        <w:t>Ophthalmol</w:t>
      </w:r>
      <w:proofErr w:type="spellEnd"/>
      <w:r w:rsidRPr="00637438">
        <w:rPr>
          <w:color w:val="000000" w:themeColor="text1"/>
        </w:rPr>
        <w:t xml:space="preserve"> Vis Sci, 51, 2770-2777</w:t>
      </w:r>
      <w:r w:rsidR="002E380D" w:rsidRPr="00637438">
        <w:rPr>
          <w:color w:val="000000" w:themeColor="text1"/>
        </w:rPr>
        <w:t xml:space="preserve"> (</w:t>
      </w:r>
      <w:r w:rsidRPr="00637438">
        <w:rPr>
          <w:color w:val="000000" w:themeColor="text1"/>
        </w:rPr>
        <w:t>2010</w:t>
      </w:r>
      <w:r w:rsidR="002E380D" w:rsidRPr="00637438">
        <w:rPr>
          <w:color w:val="000000" w:themeColor="text1"/>
        </w:rPr>
        <w:t>)</w:t>
      </w:r>
      <w:r w:rsidRPr="00637438">
        <w:rPr>
          <w:color w:val="000000" w:themeColor="text1"/>
        </w:rPr>
        <w:t xml:space="preserve">. </w:t>
      </w:r>
    </w:p>
    <w:p w14:paraId="2D567746" w14:textId="70036E70" w:rsidR="00C83889" w:rsidRPr="00637438" w:rsidRDefault="00C83889" w:rsidP="00C83889">
      <w:pPr>
        <w:pStyle w:val="References"/>
        <w:rPr>
          <w:color w:val="000000" w:themeColor="text1"/>
        </w:rPr>
      </w:pPr>
      <w:r w:rsidRPr="00637438">
        <w:rPr>
          <w:color w:val="000000" w:themeColor="text1"/>
          <w:lang w:val="en-US"/>
        </w:rPr>
        <w:t>[13]</w:t>
      </w:r>
      <w:r w:rsidRPr="00637438">
        <w:rPr>
          <w:color w:val="000000" w:themeColor="text1"/>
          <w:lang w:val="en-US"/>
        </w:rPr>
        <w:tab/>
        <w:t>Liu,</w:t>
      </w:r>
      <w:r w:rsidR="0032684D" w:rsidRPr="00637438">
        <w:rPr>
          <w:color w:val="000000" w:themeColor="text1"/>
          <w:lang w:val="en-US"/>
        </w:rPr>
        <w:t xml:space="preserve"> C.,</w:t>
      </w:r>
      <w:r w:rsidRPr="00637438">
        <w:rPr>
          <w:color w:val="000000" w:themeColor="text1"/>
          <w:lang w:val="en-US"/>
        </w:rPr>
        <w:t xml:space="preserve"> Liu,</w:t>
      </w:r>
      <w:r w:rsidR="0032684D" w:rsidRPr="00637438">
        <w:rPr>
          <w:color w:val="000000" w:themeColor="text1"/>
          <w:lang w:val="en-US"/>
        </w:rPr>
        <w:t xml:space="preserve"> W.,</w:t>
      </w:r>
      <w:r w:rsidRPr="00637438">
        <w:rPr>
          <w:color w:val="000000" w:themeColor="text1"/>
          <w:lang w:val="en-US"/>
        </w:rPr>
        <w:t xml:space="preserve"> Xing,</w:t>
      </w:r>
      <w:r w:rsidR="0032684D" w:rsidRPr="00637438">
        <w:rPr>
          <w:color w:val="000000" w:themeColor="text1"/>
          <w:lang w:val="en-US"/>
        </w:rPr>
        <w:t xml:space="preserve"> W.: </w:t>
      </w:r>
      <w:r w:rsidRPr="00637438">
        <w:rPr>
          <w:color w:val="000000" w:themeColor="text1"/>
        </w:rPr>
        <w:t>A weighted edge-based level set method based on multi-local statistical information for noisy image segmentation, Journal of Visual Communication and Image Representation, 59, 89–107</w:t>
      </w:r>
      <w:r w:rsidR="0032684D" w:rsidRPr="00637438">
        <w:rPr>
          <w:color w:val="000000" w:themeColor="text1"/>
        </w:rPr>
        <w:t xml:space="preserve"> (</w:t>
      </w:r>
      <w:r w:rsidRPr="00637438">
        <w:rPr>
          <w:color w:val="000000" w:themeColor="text1"/>
        </w:rPr>
        <w:t>2019</w:t>
      </w:r>
      <w:r w:rsidR="0032684D" w:rsidRPr="00637438">
        <w:rPr>
          <w:color w:val="000000" w:themeColor="text1"/>
        </w:rPr>
        <w:t>)</w:t>
      </w:r>
      <w:r w:rsidRPr="00637438">
        <w:rPr>
          <w:color w:val="000000" w:themeColor="text1"/>
        </w:rPr>
        <w:t>.</w:t>
      </w:r>
    </w:p>
    <w:p w14:paraId="692A763F" w14:textId="7C80B096" w:rsidR="00C83889" w:rsidRPr="00637438" w:rsidRDefault="00C83889" w:rsidP="00C83889">
      <w:pPr>
        <w:pStyle w:val="References"/>
        <w:rPr>
          <w:color w:val="000000" w:themeColor="text1"/>
        </w:rPr>
      </w:pPr>
      <w:r w:rsidRPr="00637438">
        <w:rPr>
          <w:color w:val="000000" w:themeColor="text1"/>
        </w:rPr>
        <w:t>[14]</w:t>
      </w:r>
      <w:r w:rsidRPr="00637438">
        <w:rPr>
          <w:color w:val="000000" w:themeColor="text1"/>
        </w:rPr>
        <w:tab/>
        <w:t>Zhou,</w:t>
      </w:r>
      <w:r w:rsidR="00FD2AE3" w:rsidRPr="00637438">
        <w:rPr>
          <w:color w:val="000000" w:themeColor="text1"/>
        </w:rPr>
        <w:t xml:space="preserve"> Y.,</w:t>
      </w:r>
      <w:r w:rsidRPr="00637438">
        <w:rPr>
          <w:color w:val="000000" w:themeColor="text1"/>
        </w:rPr>
        <w:t xml:space="preserve"> Shi,</w:t>
      </w:r>
      <w:r w:rsidR="00FD2AE3" w:rsidRPr="00637438">
        <w:rPr>
          <w:color w:val="000000" w:themeColor="text1"/>
        </w:rPr>
        <w:t xml:space="preserve"> W.,</w:t>
      </w:r>
      <w:r w:rsidRPr="00637438">
        <w:rPr>
          <w:color w:val="000000" w:themeColor="text1"/>
        </w:rPr>
        <w:t xml:space="preserve"> Chen,</w:t>
      </w:r>
      <w:r w:rsidR="00FD2AE3" w:rsidRPr="00637438">
        <w:rPr>
          <w:color w:val="000000" w:themeColor="text1"/>
        </w:rPr>
        <w:t xml:space="preserve"> W.,</w:t>
      </w:r>
      <w:r w:rsidRPr="00637438">
        <w:rPr>
          <w:color w:val="000000" w:themeColor="text1"/>
        </w:rPr>
        <w:t xml:space="preserve"> Chen,</w:t>
      </w:r>
      <w:r w:rsidR="00FD2AE3" w:rsidRPr="00637438">
        <w:rPr>
          <w:color w:val="000000" w:themeColor="text1"/>
        </w:rPr>
        <w:t xml:space="preserve"> Y.,</w:t>
      </w:r>
      <w:r w:rsidRPr="00637438">
        <w:rPr>
          <w:color w:val="000000" w:themeColor="text1"/>
        </w:rPr>
        <w:t xml:space="preserve"> Li,</w:t>
      </w:r>
      <w:r w:rsidR="00FD2AE3" w:rsidRPr="00637438">
        <w:rPr>
          <w:color w:val="000000" w:themeColor="text1"/>
        </w:rPr>
        <w:t xml:space="preserve"> Y.,</w:t>
      </w:r>
      <w:r w:rsidRPr="00637438">
        <w:rPr>
          <w:color w:val="000000" w:themeColor="text1"/>
        </w:rPr>
        <w:t xml:space="preserve"> Tan,</w:t>
      </w:r>
      <w:r w:rsidR="00FD2AE3" w:rsidRPr="00637438">
        <w:rPr>
          <w:color w:val="000000" w:themeColor="text1"/>
        </w:rPr>
        <w:t xml:space="preserve"> L.,</w:t>
      </w:r>
      <w:r w:rsidRPr="00637438">
        <w:rPr>
          <w:color w:val="000000" w:themeColor="text1"/>
        </w:rPr>
        <w:t xml:space="preserve"> Chen,</w:t>
      </w:r>
      <w:r w:rsidR="00FD2AE3" w:rsidRPr="00637438">
        <w:rPr>
          <w:color w:val="000000" w:themeColor="text1"/>
        </w:rPr>
        <w:t xml:space="preserve"> D.: </w:t>
      </w:r>
      <w:r w:rsidRPr="00637438">
        <w:rPr>
          <w:color w:val="000000" w:themeColor="text1"/>
        </w:rPr>
        <w:t>Active contours driven by localizing region and edge-based intensity fitting energy with application to segmentation of the left ventricle in cardiac CT images</w:t>
      </w:r>
      <w:r w:rsidR="00606699" w:rsidRPr="00637438">
        <w:rPr>
          <w:color w:val="000000" w:themeColor="text1"/>
        </w:rPr>
        <w:t>.</w:t>
      </w:r>
      <w:r w:rsidRPr="00637438">
        <w:rPr>
          <w:color w:val="000000" w:themeColor="text1"/>
        </w:rPr>
        <w:t xml:space="preserve"> Neurocomputing, 156,</w:t>
      </w:r>
      <w:r w:rsidR="00FD2AE3" w:rsidRPr="00637438">
        <w:rPr>
          <w:color w:val="000000" w:themeColor="text1"/>
        </w:rPr>
        <w:t xml:space="preserve"> </w:t>
      </w:r>
      <w:r w:rsidRPr="00637438">
        <w:rPr>
          <w:color w:val="000000" w:themeColor="text1"/>
        </w:rPr>
        <w:t>199-210</w:t>
      </w:r>
      <w:r w:rsidR="00FD2AE3" w:rsidRPr="00637438">
        <w:rPr>
          <w:color w:val="000000" w:themeColor="text1"/>
        </w:rPr>
        <w:t xml:space="preserve"> (</w:t>
      </w:r>
      <w:r w:rsidRPr="00637438">
        <w:rPr>
          <w:color w:val="000000" w:themeColor="text1"/>
        </w:rPr>
        <w:t>2015</w:t>
      </w:r>
      <w:r w:rsidR="00FD2AE3" w:rsidRPr="00637438">
        <w:rPr>
          <w:color w:val="000000" w:themeColor="text1"/>
        </w:rPr>
        <w:t>)</w:t>
      </w:r>
      <w:r w:rsidRPr="00637438">
        <w:rPr>
          <w:color w:val="000000" w:themeColor="text1"/>
        </w:rPr>
        <w:t>.</w:t>
      </w:r>
    </w:p>
    <w:p w14:paraId="1D073A1D" w14:textId="1A7026C2" w:rsidR="00C83889" w:rsidRPr="00637438" w:rsidRDefault="00C83889" w:rsidP="00C83889">
      <w:pPr>
        <w:pStyle w:val="References"/>
        <w:rPr>
          <w:color w:val="000000" w:themeColor="text1"/>
        </w:rPr>
      </w:pPr>
      <w:r w:rsidRPr="00637438">
        <w:rPr>
          <w:color w:val="000000" w:themeColor="text1"/>
        </w:rPr>
        <w:t>[15]</w:t>
      </w:r>
      <w:r w:rsidRPr="00637438">
        <w:rPr>
          <w:color w:val="000000" w:themeColor="text1"/>
        </w:rPr>
        <w:tab/>
      </w:r>
      <w:proofErr w:type="spellStart"/>
      <w:r w:rsidRPr="00637438">
        <w:rPr>
          <w:color w:val="000000" w:themeColor="text1"/>
        </w:rPr>
        <w:t>Sudharshan</w:t>
      </w:r>
      <w:proofErr w:type="spellEnd"/>
      <w:r w:rsidRPr="00637438">
        <w:rPr>
          <w:color w:val="000000" w:themeColor="text1"/>
        </w:rPr>
        <w:t>,</w:t>
      </w:r>
      <w:r w:rsidR="00695267" w:rsidRPr="00637438">
        <w:rPr>
          <w:color w:val="000000" w:themeColor="text1"/>
        </w:rPr>
        <w:t xml:space="preserve"> D.,</w:t>
      </w:r>
      <w:r w:rsidRPr="00637438">
        <w:rPr>
          <w:color w:val="000000" w:themeColor="text1"/>
        </w:rPr>
        <w:t xml:space="preserve"> Kareem,</w:t>
      </w:r>
      <w:r w:rsidR="00695267" w:rsidRPr="00637438">
        <w:rPr>
          <w:color w:val="000000" w:themeColor="text1"/>
        </w:rPr>
        <w:t xml:space="preserve"> B.,</w:t>
      </w:r>
      <w:r w:rsidRPr="00637438">
        <w:rPr>
          <w:color w:val="000000" w:themeColor="text1"/>
        </w:rPr>
        <w:t xml:space="preserve"> </w:t>
      </w:r>
      <w:proofErr w:type="spellStart"/>
      <w:r w:rsidRPr="00637438">
        <w:rPr>
          <w:color w:val="000000" w:themeColor="text1"/>
        </w:rPr>
        <w:t>Shehran</w:t>
      </w:r>
      <w:proofErr w:type="spellEnd"/>
      <w:r w:rsidR="00695267" w:rsidRPr="00637438">
        <w:rPr>
          <w:color w:val="000000" w:themeColor="text1"/>
        </w:rPr>
        <w:t xml:space="preserve">, A.H.: </w:t>
      </w:r>
      <w:r w:rsidRPr="00637438">
        <w:rPr>
          <w:color w:val="000000" w:themeColor="text1"/>
        </w:rPr>
        <w:t>A review on detecting anomalies in tablet blisters using image segmentation</w:t>
      </w:r>
      <w:r w:rsidR="00695267" w:rsidRPr="00637438">
        <w:rPr>
          <w:color w:val="000000" w:themeColor="text1"/>
        </w:rPr>
        <w:t xml:space="preserve">. </w:t>
      </w:r>
      <w:r w:rsidRPr="00637438">
        <w:rPr>
          <w:color w:val="000000" w:themeColor="text1"/>
        </w:rPr>
        <w:t> In</w:t>
      </w:r>
      <w:r w:rsidR="00EA5B73" w:rsidRPr="00637438">
        <w:rPr>
          <w:color w:val="000000" w:themeColor="text1"/>
        </w:rPr>
        <w:t>:</w:t>
      </w:r>
      <w:r w:rsidRPr="00637438">
        <w:rPr>
          <w:color w:val="000000" w:themeColor="text1"/>
        </w:rPr>
        <w:t xml:space="preserve"> 2nd International Conference on Inventive Systems and Control (ICISC). IEEE</w:t>
      </w:r>
      <w:r w:rsidR="00695267" w:rsidRPr="00637438">
        <w:rPr>
          <w:color w:val="000000" w:themeColor="text1"/>
        </w:rPr>
        <w:t xml:space="preserve"> (</w:t>
      </w:r>
      <w:r w:rsidRPr="00637438">
        <w:rPr>
          <w:color w:val="000000" w:themeColor="text1"/>
        </w:rPr>
        <w:t>2018</w:t>
      </w:r>
      <w:r w:rsidR="00695267" w:rsidRPr="00637438">
        <w:rPr>
          <w:color w:val="000000" w:themeColor="text1"/>
        </w:rPr>
        <w:t>)</w:t>
      </w:r>
      <w:r w:rsidRPr="00637438">
        <w:rPr>
          <w:color w:val="000000" w:themeColor="text1"/>
        </w:rPr>
        <w:t>.</w:t>
      </w:r>
    </w:p>
    <w:p w14:paraId="394D1B3D" w14:textId="6D63E804" w:rsidR="00C83889" w:rsidRPr="00637438" w:rsidRDefault="00C83889" w:rsidP="00C83889">
      <w:pPr>
        <w:pStyle w:val="References"/>
        <w:rPr>
          <w:color w:val="000000" w:themeColor="text1"/>
        </w:rPr>
      </w:pPr>
      <w:r w:rsidRPr="00637438">
        <w:rPr>
          <w:color w:val="000000" w:themeColor="text1"/>
          <w:lang w:val="en-US"/>
        </w:rPr>
        <w:t>[16]</w:t>
      </w:r>
      <w:r w:rsidRPr="00637438">
        <w:rPr>
          <w:color w:val="000000" w:themeColor="text1"/>
          <w:lang w:val="en-US"/>
        </w:rPr>
        <w:tab/>
        <w:t>Rehman,</w:t>
      </w:r>
      <w:r w:rsidR="00F417F2" w:rsidRPr="00637438">
        <w:rPr>
          <w:color w:val="000000" w:themeColor="text1"/>
          <w:lang w:val="en-US"/>
        </w:rPr>
        <w:t xml:space="preserve"> F.,</w:t>
      </w:r>
      <w:r w:rsidRPr="00637438">
        <w:rPr>
          <w:color w:val="000000" w:themeColor="text1"/>
          <w:lang w:val="en-US"/>
        </w:rPr>
        <w:t xml:space="preserve"> et al</w:t>
      </w:r>
      <w:r w:rsidR="00F417F2" w:rsidRPr="00637438">
        <w:rPr>
          <w:color w:val="000000" w:themeColor="text1"/>
          <w:lang w:val="en-US"/>
        </w:rPr>
        <w:t>:</w:t>
      </w:r>
      <w:r w:rsidRPr="00637438">
        <w:rPr>
          <w:color w:val="000000" w:themeColor="text1"/>
          <w:lang w:val="en-US"/>
        </w:rPr>
        <w:t xml:space="preserve"> </w:t>
      </w:r>
      <w:r w:rsidRPr="00637438">
        <w:rPr>
          <w:color w:val="000000" w:themeColor="text1"/>
        </w:rPr>
        <w:t>A Region-Based Deep Level Set Formulation for Vertebral Bone Segmentation of Osteoporotic Fractures. Journal of digital imaging, 1-13</w:t>
      </w:r>
      <w:r w:rsidR="00F417F2" w:rsidRPr="00637438">
        <w:rPr>
          <w:color w:val="000000" w:themeColor="text1"/>
        </w:rPr>
        <w:t xml:space="preserve"> (</w:t>
      </w:r>
      <w:r w:rsidRPr="00637438">
        <w:rPr>
          <w:color w:val="000000" w:themeColor="text1"/>
        </w:rPr>
        <w:t>2019</w:t>
      </w:r>
      <w:r w:rsidR="00F417F2" w:rsidRPr="00637438">
        <w:rPr>
          <w:color w:val="000000" w:themeColor="text1"/>
        </w:rPr>
        <w:t>)</w:t>
      </w:r>
      <w:r w:rsidRPr="00637438">
        <w:rPr>
          <w:color w:val="000000" w:themeColor="text1"/>
        </w:rPr>
        <w:t>.</w:t>
      </w:r>
    </w:p>
    <w:p w14:paraId="5E1ACF8C" w14:textId="469B2F19" w:rsidR="00C83889" w:rsidRPr="00637438" w:rsidRDefault="00C83889" w:rsidP="00C83889">
      <w:pPr>
        <w:pStyle w:val="References"/>
        <w:rPr>
          <w:color w:val="000000" w:themeColor="text1"/>
        </w:rPr>
      </w:pPr>
      <w:r w:rsidRPr="00637438">
        <w:rPr>
          <w:color w:val="000000" w:themeColor="text1"/>
          <w:lang w:val="en-US"/>
        </w:rPr>
        <w:t>[17]</w:t>
      </w:r>
      <w:r w:rsidRPr="00637438">
        <w:rPr>
          <w:color w:val="000000" w:themeColor="text1"/>
          <w:lang w:val="en-US"/>
        </w:rPr>
        <w:tab/>
        <w:t>Nida,</w:t>
      </w:r>
      <w:r w:rsidR="00845986" w:rsidRPr="00637438">
        <w:rPr>
          <w:color w:val="000000" w:themeColor="text1"/>
          <w:lang w:val="en-US"/>
        </w:rPr>
        <w:t xml:space="preserve"> N. </w:t>
      </w:r>
      <w:r w:rsidRPr="00637438">
        <w:rPr>
          <w:color w:val="000000" w:themeColor="text1"/>
          <w:lang w:val="en-US"/>
        </w:rPr>
        <w:t xml:space="preserve"> et al</w:t>
      </w:r>
      <w:r w:rsidR="00845986" w:rsidRPr="00637438">
        <w:rPr>
          <w:color w:val="000000" w:themeColor="text1"/>
          <w:lang w:val="en-US"/>
        </w:rPr>
        <w:t>:</w:t>
      </w:r>
      <w:r w:rsidRPr="00637438">
        <w:rPr>
          <w:color w:val="000000" w:themeColor="text1"/>
          <w:lang w:val="en-US"/>
        </w:rPr>
        <w:t xml:space="preserve"> </w:t>
      </w:r>
      <w:r w:rsidRPr="00637438">
        <w:rPr>
          <w:color w:val="000000" w:themeColor="text1"/>
        </w:rPr>
        <w:t>Melanoma lesion detection and segmentation using deep region based convolutional neural network and fuzzy C-means clustering.</w:t>
      </w:r>
      <w:r w:rsidR="00845986" w:rsidRPr="00637438">
        <w:rPr>
          <w:color w:val="000000" w:themeColor="text1"/>
        </w:rPr>
        <w:t xml:space="preserve"> </w:t>
      </w:r>
      <w:r w:rsidRPr="00637438">
        <w:rPr>
          <w:color w:val="000000" w:themeColor="text1"/>
        </w:rPr>
        <w:t>International journal of medical informatics</w:t>
      </w:r>
      <w:r w:rsidR="00005F65" w:rsidRPr="00637438">
        <w:rPr>
          <w:color w:val="000000" w:themeColor="text1"/>
        </w:rPr>
        <w:t>,</w:t>
      </w:r>
      <w:r w:rsidRPr="00637438">
        <w:rPr>
          <w:color w:val="000000" w:themeColor="text1"/>
        </w:rPr>
        <w:t xml:space="preserve"> 124, 37-48</w:t>
      </w:r>
      <w:r w:rsidR="00845986" w:rsidRPr="00637438">
        <w:rPr>
          <w:color w:val="000000" w:themeColor="text1"/>
        </w:rPr>
        <w:t xml:space="preserve"> (</w:t>
      </w:r>
      <w:r w:rsidRPr="00637438">
        <w:rPr>
          <w:color w:val="000000" w:themeColor="text1"/>
        </w:rPr>
        <w:t>2019</w:t>
      </w:r>
      <w:r w:rsidR="00845986" w:rsidRPr="00637438">
        <w:rPr>
          <w:color w:val="000000" w:themeColor="text1"/>
        </w:rPr>
        <w:t>)</w:t>
      </w:r>
      <w:r w:rsidRPr="00637438">
        <w:rPr>
          <w:color w:val="000000" w:themeColor="text1"/>
        </w:rPr>
        <w:t>.</w:t>
      </w:r>
    </w:p>
    <w:p w14:paraId="45990646" w14:textId="0E2F1601" w:rsidR="00C83889" w:rsidRPr="00637438" w:rsidRDefault="00C83889" w:rsidP="00C83889">
      <w:pPr>
        <w:pStyle w:val="References"/>
        <w:rPr>
          <w:color w:val="000000" w:themeColor="text1"/>
        </w:rPr>
      </w:pPr>
      <w:r w:rsidRPr="00637438">
        <w:rPr>
          <w:color w:val="000000" w:themeColor="text1"/>
          <w:lang w:val="en-US"/>
        </w:rPr>
        <w:t>[18]</w:t>
      </w:r>
      <w:r w:rsidRPr="00637438">
        <w:rPr>
          <w:color w:val="000000" w:themeColor="text1"/>
          <w:lang w:val="en-US"/>
        </w:rPr>
        <w:tab/>
        <w:t>Sharma,</w:t>
      </w:r>
      <w:r w:rsidR="006252CB" w:rsidRPr="00637438">
        <w:rPr>
          <w:color w:val="000000" w:themeColor="text1"/>
          <w:lang w:val="en-US"/>
        </w:rPr>
        <w:t xml:space="preserve"> M. </w:t>
      </w:r>
      <w:r w:rsidRPr="00637438">
        <w:rPr>
          <w:color w:val="000000" w:themeColor="text1"/>
          <w:lang w:val="en-US"/>
        </w:rPr>
        <w:t xml:space="preserve"> et al</w:t>
      </w:r>
      <w:r w:rsidR="006252CB" w:rsidRPr="00637438">
        <w:rPr>
          <w:color w:val="000000" w:themeColor="text1"/>
          <w:lang w:val="en-US"/>
        </w:rPr>
        <w:t xml:space="preserve">: </w:t>
      </w:r>
      <w:r w:rsidRPr="00637438">
        <w:rPr>
          <w:color w:val="000000" w:themeColor="text1"/>
        </w:rPr>
        <w:t xml:space="preserve">Computer Based Diagnosis of </w:t>
      </w:r>
      <w:proofErr w:type="spellStart"/>
      <w:r w:rsidRPr="00637438">
        <w:rPr>
          <w:color w:val="000000" w:themeColor="text1"/>
        </w:rPr>
        <w:t>Leukemia</w:t>
      </w:r>
      <w:proofErr w:type="spellEnd"/>
      <w:r w:rsidRPr="00637438">
        <w:rPr>
          <w:color w:val="000000" w:themeColor="text1"/>
        </w:rPr>
        <w:t xml:space="preserve"> in Blood Samples Using Improved Region Based Deformable Models.</w:t>
      </w:r>
      <w:r w:rsidR="006252CB" w:rsidRPr="00637438">
        <w:rPr>
          <w:color w:val="000000" w:themeColor="text1"/>
        </w:rPr>
        <w:t xml:space="preserve"> In:</w:t>
      </w:r>
      <w:r w:rsidRPr="00637438">
        <w:rPr>
          <w:color w:val="000000" w:themeColor="text1"/>
        </w:rPr>
        <w:t xml:space="preserve"> 2nd International Conference on Trends in Electronics and Informatics (ICOEI). IEEE</w:t>
      </w:r>
      <w:r w:rsidR="006252CB" w:rsidRPr="00637438">
        <w:rPr>
          <w:color w:val="000000" w:themeColor="text1"/>
        </w:rPr>
        <w:t xml:space="preserve"> (</w:t>
      </w:r>
      <w:r w:rsidRPr="00637438">
        <w:rPr>
          <w:color w:val="000000" w:themeColor="text1"/>
        </w:rPr>
        <w:t>2018</w:t>
      </w:r>
      <w:r w:rsidR="006252CB" w:rsidRPr="00637438">
        <w:rPr>
          <w:color w:val="000000" w:themeColor="text1"/>
        </w:rPr>
        <w:t>)</w:t>
      </w:r>
      <w:r w:rsidRPr="00637438">
        <w:rPr>
          <w:color w:val="000000" w:themeColor="text1"/>
        </w:rPr>
        <w:t>.</w:t>
      </w:r>
    </w:p>
    <w:p w14:paraId="1A929229" w14:textId="531BB5D0" w:rsidR="00C83889" w:rsidRPr="00637438" w:rsidRDefault="00C83889" w:rsidP="00C83889">
      <w:pPr>
        <w:pStyle w:val="References"/>
        <w:rPr>
          <w:color w:val="000000" w:themeColor="text1"/>
        </w:rPr>
      </w:pPr>
      <w:r w:rsidRPr="00637438">
        <w:rPr>
          <w:color w:val="000000" w:themeColor="text1"/>
          <w:lang w:val="en-US"/>
        </w:rPr>
        <w:t>[19]</w:t>
      </w:r>
      <w:r w:rsidRPr="00637438">
        <w:rPr>
          <w:color w:val="000000" w:themeColor="text1"/>
          <w:lang w:val="en-US"/>
        </w:rPr>
        <w:tab/>
        <w:t>Sirisha,</w:t>
      </w:r>
      <w:r w:rsidR="00005F65" w:rsidRPr="00637438">
        <w:rPr>
          <w:color w:val="000000" w:themeColor="text1"/>
          <w:lang w:val="en-US"/>
        </w:rPr>
        <w:t xml:space="preserve"> P., </w:t>
      </w:r>
      <w:r w:rsidRPr="00637438">
        <w:rPr>
          <w:color w:val="000000" w:themeColor="text1"/>
          <w:lang w:val="en-US"/>
        </w:rPr>
        <w:t>Raju,</w:t>
      </w:r>
      <w:r w:rsidR="00005F65" w:rsidRPr="00637438">
        <w:rPr>
          <w:color w:val="000000" w:themeColor="text1"/>
          <w:lang w:val="en-US"/>
        </w:rPr>
        <w:t xml:space="preserve"> C. N., </w:t>
      </w:r>
      <w:r w:rsidRPr="00637438">
        <w:rPr>
          <w:color w:val="000000" w:themeColor="text1"/>
          <w:lang w:val="en-US"/>
        </w:rPr>
        <w:t>Reddy,</w:t>
      </w:r>
      <w:r w:rsidR="00005F65" w:rsidRPr="00637438">
        <w:rPr>
          <w:color w:val="000000" w:themeColor="text1"/>
          <w:lang w:val="en-US"/>
        </w:rPr>
        <w:t xml:space="preserve"> R. P. K.: </w:t>
      </w:r>
      <w:r w:rsidRPr="00637438">
        <w:rPr>
          <w:color w:val="000000" w:themeColor="text1"/>
        </w:rPr>
        <w:t xml:space="preserve">An efficient fuzzy technique for detection of brain </w:t>
      </w:r>
      <w:proofErr w:type="spellStart"/>
      <w:r w:rsidRPr="00637438">
        <w:rPr>
          <w:color w:val="000000" w:themeColor="text1"/>
        </w:rPr>
        <w:t>tumor</w:t>
      </w:r>
      <w:proofErr w:type="spellEnd"/>
      <w:r w:rsidR="00005F65" w:rsidRPr="00637438">
        <w:rPr>
          <w:color w:val="000000" w:themeColor="text1"/>
        </w:rPr>
        <w:t>.</w:t>
      </w:r>
      <w:r w:rsidRPr="00637438">
        <w:rPr>
          <w:color w:val="000000" w:themeColor="text1"/>
        </w:rPr>
        <w:t xml:space="preserve"> Int. J. </w:t>
      </w:r>
      <w:proofErr w:type="spellStart"/>
      <w:r w:rsidRPr="00637438">
        <w:rPr>
          <w:color w:val="000000" w:themeColor="text1"/>
        </w:rPr>
        <w:t>Comput</w:t>
      </w:r>
      <w:proofErr w:type="spellEnd"/>
      <w:r w:rsidRPr="00637438">
        <w:rPr>
          <w:color w:val="000000" w:themeColor="text1"/>
        </w:rPr>
        <w:t>. Technol., 8</w:t>
      </w:r>
      <w:r w:rsidR="00005F65" w:rsidRPr="00637438">
        <w:rPr>
          <w:color w:val="000000" w:themeColor="text1"/>
        </w:rPr>
        <w:t>(</w:t>
      </w:r>
      <w:r w:rsidRPr="00637438">
        <w:rPr>
          <w:color w:val="000000" w:themeColor="text1"/>
        </w:rPr>
        <w:t>2</w:t>
      </w:r>
      <w:r w:rsidR="00005F65" w:rsidRPr="00637438">
        <w:rPr>
          <w:color w:val="000000" w:themeColor="text1"/>
        </w:rPr>
        <w:t>)</w:t>
      </w:r>
      <w:r w:rsidRPr="00637438">
        <w:rPr>
          <w:color w:val="000000" w:themeColor="text1"/>
        </w:rPr>
        <w:t>, 813–819</w:t>
      </w:r>
      <w:r w:rsidR="00005F65" w:rsidRPr="00637438">
        <w:rPr>
          <w:color w:val="000000" w:themeColor="text1"/>
        </w:rPr>
        <w:t xml:space="preserve"> (</w:t>
      </w:r>
      <w:r w:rsidRPr="00637438">
        <w:rPr>
          <w:color w:val="000000" w:themeColor="text1"/>
        </w:rPr>
        <w:t>2013</w:t>
      </w:r>
      <w:r w:rsidR="00005F65" w:rsidRPr="00637438">
        <w:rPr>
          <w:color w:val="000000" w:themeColor="text1"/>
        </w:rPr>
        <w:t>)</w:t>
      </w:r>
      <w:r w:rsidRPr="00637438">
        <w:rPr>
          <w:color w:val="000000" w:themeColor="text1"/>
        </w:rPr>
        <w:t>.</w:t>
      </w:r>
    </w:p>
    <w:p w14:paraId="03FDE380" w14:textId="49344FB7" w:rsidR="00C83889" w:rsidRPr="00637438" w:rsidRDefault="00C83889" w:rsidP="00C83889">
      <w:pPr>
        <w:pStyle w:val="References"/>
        <w:rPr>
          <w:color w:val="000000" w:themeColor="text1"/>
        </w:rPr>
      </w:pPr>
      <w:r w:rsidRPr="00637438">
        <w:rPr>
          <w:color w:val="000000" w:themeColor="text1"/>
          <w:lang w:val="en-US"/>
        </w:rPr>
        <w:t>[20]</w:t>
      </w:r>
      <w:r w:rsidRPr="00637438">
        <w:rPr>
          <w:color w:val="000000" w:themeColor="text1"/>
          <w:lang w:val="en-US"/>
        </w:rPr>
        <w:tab/>
        <w:t>Bindu,</w:t>
      </w:r>
      <w:r w:rsidR="00F60279" w:rsidRPr="00637438">
        <w:rPr>
          <w:color w:val="000000" w:themeColor="text1"/>
          <w:lang w:val="en-US"/>
        </w:rPr>
        <w:t xml:space="preserve"> C. H.,</w:t>
      </w:r>
      <w:r w:rsidRPr="00637438">
        <w:rPr>
          <w:color w:val="000000" w:themeColor="text1"/>
          <w:lang w:val="en-US"/>
        </w:rPr>
        <w:t xml:space="preserve"> Prasad,</w:t>
      </w:r>
      <w:r w:rsidR="00F60279" w:rsidRPr="00637438">
        <w:rPr>
          <w:color w:val="000000" w:themeColor="text1"/>
          <w:lang w:val="en-US"/>
        </w:rPr>
        <w:t xml:space="preserve"> K. S.: </w:t>
      </w:r>
      <w:r w:rsidRPr="00637438">
        <w:rPr>
          <w:color w:val="000000" w:themeColor="text1"/>
        </w:rPr>
        <w:t>An efficient medical image segmentation using conventional OTSU method</w:t>
      </w:r>
      <w:r w:rsidR="00007E48" w:rsidRPr="00637438">
        <w:rPr>
          <w:color w:val="000000" w:themeColor="text1"/>
        </w:rPr>
        <w:t>.</w:t>
      </w:r>
      <w:r w:rsidRPr="00637438">
        <w:rPr>
          <w:color w:val="000000" w:themeColor="text1"/>
        </w:rPr>
        <w:t xml:space="preserve"> Int. J. Adv. Sci. Technol., 38, 67–74</w:t>
      </w:r>
      <w:r w:rsidR="00007E48" w:rsidRPr="00637438">
        <w:rPr>
          <w:color w:val="000000" w:themeColor="text1"/>
        </w:rPr>
        <w:t xml:space="preserve"> (</w:t>
      </w:r>
      <w:r w:rsidRPr="00637438">
        <w:rPr>
          <w:color w:val="000000" w:themeColor="text1"/>
        </w:rPr>
        <w:t>2012</w:t>
      </w:r>
      <w:r w:rsidR="00007E48" w:rsidRPr="00637438">
        <w:rPr>
          <w:color w:val="000000" w:themeColor="text1"/>
        </w:rPr>
        <w:t>)</w:t>
      </w:r>
      <w:r w:rsidRPr="00637438">
        <w:rPr>
          <w:color w:val="000000" w:themeColor="text1"/>
        </w:rPr>
        <w:t>.</w:t>
      </w:r>
    </w:p>
    <w:p w14:paraId="3E0D463E" w14:textId="12EA6C9F" w:rsidR="00C83889" w:rsidRPr="00637438" w:rsidRDefault="00C83889" w:rsidP="00C83889">
      <w:pPr>
        <w:pStyle w:val="References"/>
        <w:rPr>
          <w:color w:val="000000" w:themeColor="text1"/>
        </w:rPr>
      </w:pPr>
      <w:r w:rsidRPr="00637438">
        <w:rPr>
          <w:color w:val="000000" w:themeColor="text1"/>
          <w:lang w:val="en-US"/>
        </w:rPr>
        <w:lastRenderedPageBreak/>
        <w:t xml:space="preserve">[21] </w:t>
      </w:r>
      <w:r w:rsidR="00A70D8A">
        <w:rPr>
          <w:color w:val="000000" w:themeColor="text1"/>
          <w:lang w:val="en-US"/>
        </w:rPr>
        <w:tab/>
      </w:r>
      <w:r w:rsidRPr="00637438">
        <w:rPr>
          <w:color w:val="000000" w:themeColor="text1"/>
          <w:lang w:val="en-US"/>
        </w:rPr>
        <w:t>Gupta,</w:t>
      </w:r>
      <w:r w:rsidR="002C660C" w:rsidRPr="00637438">
        <w:rPr>
          <w:color w:val="000000" w:themeColor="text1"/>
          <w:lang w:val="en-US"/>
        </w:rPr>
        <w:t xml:space="preserve"> </w:t>
      </w:r>
      <w:r w:rsidR="002C660C" w:rsidRPr="00637438">
        <w:rPr>
          <w:color w:val="000000" w:themeColor="text1"/>
          <w:lang w:val="en-US"/>
        </w:rPr>
        <w:tab/>
        <w:t>P.,</w:t>
      </w:r>
      <w:r w:rsidRPr="00637438">
        <w:rPr>
          <w:color w:val="000000" w:themeColor="text1"/>
          <w:lang w:val="en-US"/>
        </w:rPr>
        <w:t xml:space="preserve"> Malik,</w:t>
      </w:r>
      <w:r w:rsidR="002C660C" w:rsidRPr="00637438">
        <w:rPr>
          <w:color w:val="000000" w:themeColor="text1"/>
          <w:lang w:val="en-US"/>
        </w:rPr>
        <w:t xml:space="preserve"> V.,</w:t>
      </w:r>
      <w:r w:rsidRPr="00637438">
        <w:rPr>
          <w:color w:val="000000" w:themeColor="text1"/>
          <w:lang w:val="en-US"/>
        </w:rPr>
        <w:t xml:space="preserve"> Gandhi,</w:t>
      </w:r>
      <w:r w:rsidR="002C660C" w:rsidRPr="00637438">
        <w:rPr>
          <w:color w:val="000000" w:themeColor="text1"/>
          <w:lang w:val="en-US"/>
        </w:rPr>
        <w:t xml:space="preserve"> M.: </w:t>
      </w:r>
      <w:r w:rsidRPr="00637438">
        <w:rPr>
          <w:color w:val="000000" w:themeColor="text1"/>
        </w:rPr>
        <w:t>Implementation of multilevel threshold method for digital images used in medical image processing</w:t>
      </w:r>
      <w:r w:rsidR="002C660C" w:rsidRPr="00637438">
        <w:rPr>
          <w:color w:val="000000" w:themeColor="text1"/>
        </w:rPr>
        <w:t>.</w:t>
      </w:r>
      <w:r w:rsidRPr="00637438">
        <w:rPr>
          <w:color w:val="000000" w:themeColor="text1"/>
        </w:rPr>
        <w:t xml:space="preserve"> Int. J., 2</w:t>
      </w:r>
      <w:r w:rsidR="002C660C" w:rsidRPr="00637438">
        <w:rPr>
          <w:color w:val="000000" w:themeColor="text1"/>
        </w:rPr>
        <w:t>(</w:t>
      </w:r>
      <w:r w:rsidRPr="00637438">
        <w:rPr>
          <w:color w:val="000000" w:themeColor="text1"/>
        </w:rPr>
        <w:t>2</w:t>
      </w:r>
      <w:r w:rsidR="002C660C" w:rsidRPr="00637438">
        <w:rPr>
          <w:color w:val="000000" w:themeColor="text1"/>
        </w:rPr>
        <w:t>)</w:t>
      </w:r>
      <w:r w:rsidR="00F90D24" w:rsidRPr="00637438">
        <w:rPr>
          <w:color w:val="000000" w:themeColor="text1"/>
        </w:rPr>
        <w:t>,</w:t>
      </w:r>
      <w:r w:rsidR="002C660C" w:rsidRPr="00637438">
        <w:rPr>
          <w:color w:val="000000" w:themeColor="text1"/>
        </w:rPr>
        <w:t xml:space="preserve"> (</w:t>
      </w:r>
      <w:r w:rsidRPr="00637438">
        <w:rPr>
          <w:color w:val="000000" w:themeColor="text1"/>
        </w:rPr>
        <w:t>2012</w:t>
      </w:r>
      <w:r w:rsidR="002C660C" w:rsidRPr="00637438">
        <w:rPr>
          <w:color w:val="000000" w:themeColor="text1"/>
        </w:rPr>
        <w:t>)</w:t>
      </w:r>
      <w:r w:rsidRPr="00637438">
        <w:rPr>
          <w:color w:val="000000" w:themeColor="text1"/>
        </w:rPr>
        <w:t>.</w:t>
      </w:r>
    </w:p>
    <w:p w14:paraId="1E4CA0D3" w14:textId="58A5B1CC" w:rsidR="00C83889" w:rsidRPr="00637438" w:rsidRDefault="00C83889" w:rsidP="00C83889">
      <w:pPr>
        <w:pStyle w:val="References"/>
        <w:rPr>
          <w:color w:val="000000" w:themeColor="text1"/>
        </w:rPr>
      </w:pPr>
      <w:r w:rsidRPr="00637438">
        <w:rPr>
          <w:color w:val="000000" w:themeColor="text1"/>
        </w:rPr>
        <w:t>[22]</w:t>
      </w:r>
      <w:r w:rsidRPr="00637438">
        <w:rPr>
          <w:color w:val="000000" w:themeColor="text1"/>
        </w:rPr>
        <w:tab/>
        <w:t>Moghaddam,</w:t>
      </w:r>
      <w:r w:rsidR="00A109B3" w:rsidRPr="00637438">
        <w:rPr>
          <w:color w:val="000000" w:themeColor="text1"/>
        </w:rPr>
        <w:t xml:space="preserve"> R. F.,</w:t>
      </w:r>
      <w:r w:rsidRPr="00637438">
        <w:rPr>
          <w:color w:val="000000" w:themeColor="text1"/>
        </w:rPr>
        <w:t xml:space="preserve"> </w:t>
      </w:r>
      <w:proofErr w:type="spellStart"/>
      <w:r w:rsidRPr="00637438">
        <w:rPr>
          <w:color w:val="000000" w:themeColor="text1"/>
        </w:rPr>
        <w:t>Cheriet</w:t>
      </w:r>
      <w:proofErr w:type="spellEnd"/>
      <w:r w:rsidRPr="00637438">
        <w:rPr>
          <w:color w:val="000000" w:themeColor="text1"/>
        </w:rPr>
        <w:t>,</w:t>
      </w:r>
      <w:r w:rsidR="00A109B3" w:rsidRPr="00637438">
        <w:rPr>
          <w:color w:val="000000" w:themeColor="text1"/>
        </w:rPr>
        <w:t xml:space="preserve"> M.:</w:t>
      </w:r>
      <w:r w:rsidRPr="00637438">
        <w:rPr>
          <w:color w:val="000000" w:themeColor="text1"/>
        </w:rPr>
        <w:t xml:space="preserve"> </w:t>
      </w:r>
      <w:proofErr w:type="spellStart"/>
      <w:r w:rsidRPr="00637438">
        <w:rPr>
          <w:color w:val="000000" w:themeColor="text1"/>
        </w:rPr>
        <w:t>AdOtsu</w:t>
      </w:r>
      <w:proofErr w:type="spellEnd"/>
      <w:r w:rsidRPr="00637438">
        <w:rPr>
          <w:color w:val="000000" w:themeColor="text1"/>
        </w:rPr>
        <w:t>: An adaptive and parameter</w:t>
      </w:r>
      <w:r w:rsidR="00A109B3" w:rsidRPr="00637438">
        <w:rPr>
          <w:color w:val="000000" w:themeColor="text1"/>
        </w:rPr>
        <w:t xml:space="preserve"> </w:t>
      </w:r>
      <w:r w:rsidRPr="00637438">
        <w:rPr>
          <w:color w:val="000000" w:themeColor="text1"/>
        </w:rPr>
        <w:t>less generalization of Otsu’s method for document image binarization</w:t>
      </w:r>
      <w:r w:rsidR="00A109B3" w:rsidRPr="00637438">
        <w:rPr>
          <w:color w:val="000000" w:themeColor="text1"/>
        </w:rPr>
        <w:t>.</w:t>
      </w:r>
      <w:r w:rsidRPr="00637438">
        <w:rPr>
          <w:color w:val="000000" w:themeColor="text1"/>
        </w:rPr>
        <w:t xml:space="preserve"> Pattern </w:t>
      </w:r>
      <w:proofErr w:type="spellStart"/>
      <w:r w:rsidRPr="00637438">
        <w:rPr>
          <w:color w:val="000000" w:themeColor="text1"/>
        </w:rPr>
        <w:t>Recognit</w:t>
      </w:r>
      <w:proofErr w:type="spellEnd"/>
      <w:r w:rsidRPr="00637438">
        <w:rPr>
          <w:color w:val="000000" w:themeColor="text1"/>
        </w:rPr>
        <w:t>., 45</w:t>
      </w:r>
      <w:r w:rsidR="00A109B3" w:rsidRPr="00637438">
        <w:rPr>
          <w:color w:val="000000" w:themeColor="text1"/>
        </w:rPr>
        <w:t>(</w:t>
      </w:r>
      <w:r w:rsidRPr="00637438">
        <w:rPr>
          <w:color w:val="000000" w:themeColor="text1"/>
        </w:rPr>
        <w:t>6</w:t>
      </w:r>
      <w:r w:rsidR="00A109B3" w:rsidRPr="00637438">
        <w:rPr>
          <w:color w:val="000000" w:themeColor="text1"/>
        </w:rPr>
        <w:t>),</w:t>
      </w:r>
      <w:r w:rsidRPr="00637438">
        <w:rPr>
          <w:color w:val="000000" w:themeColor="text1"/>
        </w:rPr>
        <w:t xml:space="preserve"> 2419–2431</w:t>
      </w:r>
      <w:r w:rsidR="00A109B3" w:rsidRPr="00637438">
        <w:rPr>
          <w:color w:val="000000" w:themeColor="text1"/>
        </w:rPr>
        <w:t xml:space="preserve"> (</w:t>
      </w:r>
      <w:r w:rsidRPr="00637438">
        <w:rPr>
          <w:color w:val="000000" w:themeColor="text1"/>
        </w:rPr>
        <w:t>2012</w:t>
      </w:r>
      <w:r w:rsidR="00A109B3" w:rsidRPr="00637438">
        <w:rPr>
          <w:color w:val="000000" w:themeColor="text1"/>
        </w:rPr>
        <w:t>)</w:t>
      </w:r>
      <w:r w:rsidRPr="00637438">
        <w:rPr>
          <w:color w:val="000000" w:themeColor="text1"/>
        </w:rPr>
        <w:t>.</w:t>
      </w:r>
    </w:p>
    <w:p w14:paraId="7CC2927E" w14:textId="708FE812" w:rsidR="00C83889" w:rsidRPr="00637438" w:rsidRDefault="00C83889" w:rsidP="00C83889">
      <w:pPr>
        <w:pStyle w:val="References"/>
        <w:rPr>
          <w:color w:val="000000" w:themeColor="text1"/>
        </w:rPr>
      </w:pPr>
      <w:r w:rsidRPr="00637438">
        <w:rPr>
          <w:color w:val="000000" w:themeColor="text1"/>
        </w:rPr>
        <w:t>[23]</w:t>
      </w:r>
      <w:r w:rsidRPr="00637438">
        <w:rPr>
          <w:color w:val="000000" w:themeColor="text1"/>
        </w:rPr>
        <w:tab/>
        <w:t>Zhang,</w:t>
      </w:r>
      <w:r w:rsidR="00BE4D70" w:rsidRPr="00637438">
        <w:rPr>
          <w:color w:val="000000" w:themeColor="text1"/>
        </w:rPr>
        <w:t xml:space="preserve"> Y.,</w:t>
      </w:r>
      <w:r w:rsidRPr="00637438">
        <w:rPr>
          <w:color w:val="000000" w:themeColor="text1"/>
        </w:rPr>
        <w:t xml:space="preserve"> Wu,</w:t>
      </w:r>
      <w:r w:rsidR="00BE4D70" w:rsidRPr="00637438">
        <w:rPr>
          <w:color w:val="000000" w:themeColor="text1"/>
        </w:rPr>
        <w:t xml:space="preserve"> L.: </w:t>
      </w:r>
      <w:r w:rsidRPr="00637438">
        <w:rPr>
          <w:color w:val="000000" w:themeColor="text1"/>
        </w:rPr>
        <w:t>Fast document image binarization based on an improved adaptive Otsu’s method and destination word accumulation</w:t>
      </w:r>
      <w:r w:rsidR="00BE4D70" w:rsidRPr="00637438">
        <w:rPr>
          <w:color w:val="000000" w:themeColor="text1"/>
        </w:rPr>
        <w:t>.</w:t>
      </w:r>
      <w:r w:rsidRPr="00637438">
        <w:rPr>
          <w:color w:val="000000" w:themeColor="text1"/>
        </w:rPr>
        <w:t xml:space="preserve"> J. </w:t>
      </w:r>
      <w:proofErr w:type="spellStart"/>
      <w:r w:rsidRPr="00637438">
        <w:rPr>
          <w:color w:val="000000" w:themeColor="text1"/>
        </w:rPr>
        <w:t>Comput</w:t>
      </w:r>
      <w:proofErr w:type="spellEnd"/>
      <w:r w:rsidRPr="00637438">
        <w:rPr>
          <w:color w:val="000000" w:themeColor="text1"/>
        </w:rPr>
        <w:t>. Inf. Syst.</w:t>
      </w:r>
      <w:r w:rsidR="00BE4D70" w:rsidRPr="00637438">
        <w:rPr>
          <w:color w:val="000000" w:themeColor="text1"/>
        </w:rPr>
        <w:t xml:space="preserve">, </w:t>
      </w:r>
      <w:r w:rsidRPr="00637438">
        <w:rPr>
          <w:color w:val="000000" w:themeColor="text1"/>
        </w:rPr>
        <w:t>7</w:t>
      </w:r>
      <w:r w:rsidR="00BE4D70" w:rsidRPr="00637438">
        <w:rPr>
          <w:color w:val="000000" w:themeColor="text1"/>
        </w:rPr>
        <w:t>(</w:t>
      </w:r>
      <w:r w:rsidRPr="00637438">
        <w:rPr>
          <w:color w:val="000000" w:themeColor="text1"/>
        </w:rPr>
        <w:t>6</w:t>
      </w:r>
      <w:r w:rsidR="00BE4D70" w:rsidRPr="00637438">
        <w:rPr>
          <w:color w:val="000000" w:themeColor="text1"/>
        </w:rPr>
        <w:t xml:space="preserve">), </w:t>
      </w:r>
      <w:r w:rsidRPr="00637438">
        <w:rPr>
          <w:color w:val="000000" w:themeColor="text1"/>
        </w:rPr>
        <w:t>1886–1892</w:t>
      </w:r>
      <w:r w:rsidR="00BE4D70" w:rsidRPr="00637438">
        <w:rPr>
          <w:color w:val="000000" w:themeColor="text1"/>
        </w:rPr>
        <w:t xml:space="preserve"> (</w:t>
      </w:r>
      <w:r w:rsidRPr="00637438">
        <w:rPr>
          <w:color w:val="000000" w:themeColor="text1"/>
        </w:rPr>
        <w:t>2011</w:t>
      </w:r>
      <w:r w:rsidR="00BE4D70" w:rsidRPr="00637438">
        <w:rPr>
          <w:color w:val="000000" w:themeColor="text1"/>
        </w:rPr>
        <w:t>)</w:t>
      </w:r>
      <w:r w:rsidRPr="00637438">
        <w:rPr>
          <w:color w:val="000000" w:themeColor="text1"/>
        </w:rPr>
        <w:t>.</w:t>
      </w:r>
    </w:p>
    <w:p w14:paraId="4F7AF5CA" w14:textId="4C17D432" w:rsidR="00C83889" w:rsidRPr="00637438" w:rsidRDefault="00C83889" w:rsidP="00C83889">
      <w:pPr>
        <w:pStyle w:val="References"/>
        <w:rPr>
          <w:color w:val="000000" w:themeColor="text1"/>
        </w:rPr>
      </w:pPr>
      <w:r w:rsidRPr="00637438">
        <w:rPr>
          <w:color w:val="000000" w:themeColor="text1"/>
        </w:rPr>
        <w:t>[24]</w:t>
      </w:r>
      <w:r w:rsidRPr="00637438">
        <w:rPr>
          <w:color w:val="000000" w:themeColor="text1"/>
        </w:rPr>
        <w:tab/>
        <w:t>Nina,</w:t>
      </w:r>
      <w:r w:rsidR="000F1243" w:rsidRPr="00637438">
        <w:rPr>
          <w:color w:val="000000" w:themeColor="text1"/>
        </w:rPr>
        <w:t xml:space="preserve"> O.,</w:t>
      </w:r>
      <w:r w:rsidRPr="00637438">
        <w:rPr>
          <w:color w:val="000000" w:themeColor="text1"/>
        </w:rPr>
        <w:t xml:space="preserve"> Morse,</w:t>
      </w:r>
      <w:r w:rsidR="000F1243" w:rsidRPr="00637438">
        <w:rPr>
          <w:color w:val="000000" w:themeColor="text1"/>
        </w:rPr>
        <w:t xml:space="preserve"> B.,</w:t>
      </w:r>
      <w:r w:rsidRPr="00637438">
        <w:rPr>
          <w:color w:val="000000" w:themeColor="text1"/>
        </w:rPr>
        <w:t xml:space="preserve"> Barrett,</w:t>
      </w:r>
      <w:r w:rsidR="000F1243" w:rsidRPr="00637438">
        <w:rPr>
          <w:color w:val="000000" w:themeColor="text1"/>
        </w:rPr>
        <w:t xml:space="preserve"> W.: </w:t>
      </w:r>
      <w:r w:rsidRPr="00637438">
        <w:rPr>
          <w:color w:val="000000" w:themeColor="text1"/>
        </w:rPr>
        <w:t>A recursive Otsu thresholding method for scanned document binarization</w:t>
      </w:r>
      <w:r w:rsidR="000F1243" w:rsidRPr="00637438">
        <w:rPr>
          <w:color w:val="000000" w:themeColor="text1"/>
        </w:rPr>
        <w:t>. I</w:t>
      </w:r>
      <w:r w:rsidRPr="00637438">
        <w:rPr>
          <w:color w:val="000000" w:themeColor="text1"/>
        </w:rPr>
        <w:t>n</w:t>
      </w:r>
      <w:r w:rsidR="000F1243" w:rsidRPr="00637438">
        <w:rPr>
          <w:color w:val="000000" w:themeColor="text1"/>
        </w:rPr>
        <w:t xml:space="preserve"> </w:t>
      </w:r>
      <w:r w:rsidRPr="00637438">
        <w:rPr>
          <w:color w:val="000000" w:themeColor="text1"/>
        </w:rPr>
        <w:t>Proc. IEEE WACV,</w:t>
      </w:r>
      <w:r w:rsidR="000F1243" w:rsidRPr="00637438">
        <w:rPr>
          <w:color w:val="000000" w:themeColor="text1"/>
        </w:rPr>
        <w:t xml:space="preserve"> </w:t>
      </w:r>
      <w:r w:rsidR="00606699" w:rsidRPr="00637438">
        <w:rPr>
          <w:color w:val="000000" w:themeColor="text1"/>
        </w:rPr>
        <w:t xml:space="preserve">pp. </w:t>
      </w:r>
      <w:r w:rsidRPr="00637438">
        <w:rPr>
          <w:color w:val="000000" w:themeColor="text1"/>
        </w:rPr>
        <w:t>307–314</w:t>
      </w:r>
      <w:r w:rsidR="000F1243" w:rsidRPr="00637438">
        <w:rPr>
          <w:color w:val="000000" w:themeColor="text1"/>
        </w:rPr>
        <w:t xml:space="preserve"> (</w:t>
      </w:r>
      <w:r w:rsidRPr="00637438">
        <w:rPr>
          <w:color w:val="000000" w:themeColor="text1"/>
        </w:rPr>
        <w:t>2011</w:t>
      </w:r>
      <w:r w:rsidR="000F1243" w:rsidRPr="00637438">
        <w:rPr>
          <w:color w:val="000000" w:themeColor="text1"/>
        </w:rPr>
        <w:t>)</w:t>
      </w:r>
      <w:r w:rsidRPr="00637438">
        <w:rPr>
          <w:color w:val="000000" w:themeColor="text1"/>
        </w:rPr>
        <w:t>.</w:t>
      </w:r>
    </w:p>
    <w:p w14:paraId="3B3436B3" w14:textId="4214D161" w:rsidR="00C83889" w:rsidRPr="00637438" w:rsidRDefault="00C83889" w:rsidP="00C83889">
      <w:pPr>
        <w:pStyle w:val="References"/>
        <w:rPr>
          <w:color w:val="000000" w:themeColor="text1"/>
        </w:rPr>
      </w:pPr>
      <w:r w:rsidRPr="00637438">
        <w:rPr>
          <w:color w:val="000000" w:themeColor="text1"/>
          <w:lang w:val="en-US"/>
        </w:rPr>
        <w:t>[25]</w:t>
      </w:r>
      <w:r w:rsidRPr="00637438">
        <w:rPr>
          <w:color w:val="000000" w:themeColor="text1"/>
          <w:lang w:val="en-US"/>
        </w:rPr>
        <w:tab/>
        <w:t>Xu,</w:t>
      </w:r>
      <w:r w:rsidR="000F1243" w:rsidRPr="00637438">
        <w:rPr>
          <w:color w:val="000000" w:themeColor="text1"/>
          <w:lang w:val="en-US"/>
        </w:rPr>
        <w:t xml:space="preserve"> X.,</w:t>
      </w:r>
      <w:r w:rsidRPr="00637438">
        <w:rPr>
          <w:color w:val="000000" w:themeColor="text1"/>
          <w:lang w:val="en-US"/>
        </w:rPr>
        <w:t xml:space="preserve"> Xu,</w:t>
      </w:r>
      <w:r w:rsidR="000F1243" w:rsidRPr="00637438">
        <w:rPr>
          <w:color w:val="000000" w:themeColor="text1"/>
          <w:lang w:val="en-US"/>
        </w:rPr>
        <w:t xml:space="preserve"> S.,</w:t>
      </w:r>
      <w:r w:rsidRPr="00637438">
        <w:rPr>
          <w:color w:val="000000" w:themeColor="text1"/>
          <w:lang w:val="en-US"/>
        </w:rPr>
        <w:t xml:space="preserve"> </w:t>
      </w:r>
      <w:proofErr w:type="spellStart"/>
      <w:r w:rsidRPr="00637438">
        <w:rPr>
          <w:color w:val="000000" w:themeColor="text1"/>
          <w:lang w:val="en-US"/>
        </w:rPr>
        <w:t>Jin</w:t>
      </w:r>
      <w:proofErr w:type="spellEnd"/>
      <w:r w:rsidRPr="00637438">
        <w:rPr>
          <w:color w:val="000000" w:themeColor="text1"/>
          <w:lang w:val="en-US"/>
        </w:rPr>
        <w:t>,</w:t>
      </w:r>
      <w:r w:rsidR="000F1243" w:rsidRPr="00637438">
        <w:rPr>
          <w:color w:val="000000" w:themeColor="text1"/>
          <w:lang w:val="en-US"/>
        </w:rPr>
        <w:t xml:space="preserve"> L.,</w:t>
      </w:r>
      <w:r w:rsidRPr="00637438">
        <w:rPr>
          <w:color w:val="000000" w:themeColor="text1"/>
          <w:lang w:val="en-US"/>
        </w:rPr>
        <w:t xml:space="preserve"> </w:t>
      </w:r>
      <w:r w:rsidRPr="00637438">
        <w:rPr>
          <w:color w:val="000000" w:themeColor="text1"/>
        </w:rPr>
        <w:t>Song,</w:t>
      </w:r>
      <w:r w:rsidR="000F1243" w:rsidRPr="00637438">
        <w:rPr>
          <w:color w:val="000000" w:themeColor="text1"/>
        </w:rPr>
        <w:t xml:space="preserve"> E.: </w:t>
      </w:r>
      <w:r w:rsidRPr="00637438">
        <w:rPr>
          <w:color w:val="000000" w:themeColor="text1"/>
        </w:rPr>
        <w:t>Characteristic analysis of Otsu threshold and its applications</w:t>
      </w:r>
      <w:r w:rsidR="000F1243" w:rsidRPr="00637438">
        <w:rPr>
          <w:color w:val="000000" w:themeColor="text1"/>
        </w:rPr>
        <w:t>.</w:t>
      </w:r>
      <w:r w:rsidRPr="00637438">
        <w:rPr>
          <w:color w:val="000000" w:themeColor="text1"/>
        </w:rPr>
        <w:t xml:space="preserve"> Pattern </w:t>
      </w:r>
      <w:proofErr w:type="spellStart"/>
      <w:r w:rsidRPr="00637438">
        <w:rPr>
          <w:color w:val="000000" w:themeColor="text1"/>
        </w:rPr>
        <w:t>Recognit</w:t>
      </w:r>
      <w:proofErr w:type="spellEnd"/>
      <w:r w:rsidRPr="00637438">
        <w:rPr>
          <w:color w:val="000000" w:themeColor="text1"/>
        </w:rPr>
        <w:t>. Lett., 32</w:t>
      </w:r>
      <w:r w:rsidR="000F1243" w:rsidRPr="00637438">
        <w:rPr>
          <w:color w:val="000000" w:themeColor="text1"/>
        </w:rPr>
        <w:t>(</w:t>
      </w:r>
      <w:r w:rsidRPr="00637438">
        <w:rPr>
          <w:color w:val="000000" w:themeColor="text1"/>
        </w:rPr>
        <w:t>7</w:t>
      </w:r>
      <w:r w:rsidR="000F1243" w:rsidRPr="00637438">
        <w:rPr>
          <w:color w:val="000000" w:themeColor="text1"/>
        </w:rPr>
        <w:t xml:space="preserve">), </w:t>
      </w:r>
      <w:r w:rsidRPr="00637438">
        <w:rPr>
          <w:color w:val="000000" w:themeColor="text1"/>
        </w:rPr>
        <w:t>956–961</w:t>
      </w:r>
      <w:r w:rsidR="000F1243" w:rsidRPr="00637438">
        <w:rPr>
          <w:color w:val="000000" w:themeColor="text1"/>
        </w:rPr>
        <w:t xml:space="preserve"> (</w:t>
      </w:r>
      <w:r w:rsidRPr="00637438">
        <w:rPr>
          <w:color w:val="000000" w:themeColor="text1"/>
        </w:rPr>
        <w:t>2011</w:t>
      </w:r>
      <w:r w:rsidR="000F1243" w:rsidRPr="00637438">
        <w:rPr>
          <w:color w:val="000000" w:themeColor="text1"/>
        </w:rPr>
        <w:t>)</w:t>
      </w:r>
      <w:r w:rsidRPr="00637438">
        <w:rPr>
          <w:color w:val="000000" w:themeColor="text1"/>
        </w:rPr>
        <w:t>.</w:t>
      </w:r>
    </w:p>
    <w:p w14:paraId="5D235594" w14:textId="40CAD976" w:rsidR="00C83889" w:rsidRPr="00637438" w:rsidRDefault="00C83889" w:rsidP="00C83889">
      <w:pPr>
        <w:pStyle w:val="References"/>
        <w:rPr>
          <w:color w:val="000000" w:themeColor="text1"/>
        </w:rPr>
      </w:pPr>
      <w:r w:rsidRPr="00637438">
        <w:rPr>
          <w:color w:val="000000" w:themeColor="text1"/>
        </w:rPr>
        <w:t>[26]</w:t>
      </w:r>
      <w:r w:rsidRPr="00637438">
        <w:rPr>
          <w:color w:val="000000" w:themeColor="text1"/>
        </w:rPr>
        <w:tab/>
      </w:r>
      <w:proofErr w:type="spellStart"/>
      <w:r w:rsidRPr="00637438">
        <w:rPr>
          <w:color w:val="000000" w:themeColor="text1"/>
        </w:rPr>
        <w:t>Hongmin</w:t>
      </w:r>
      <w:proofErr w:type="spellEnd"/>
      <w:r w:rsidRPr="00637438">
        <w:rPr>
          <w:color w:val="000000" w:themeColor="text1"/>
        </w:rPr>
        <w:t>,</w:t>
      </w:r>
      <w:r w:rsidR="00A71479" w:rsidRPr="00637438">
        <w:rPr>
          <w:color w:val="000000" w:themeColor="text1"/>
        </w:rPr>
        <w:t xml:space="preserve"> C.,</w:t>
      </w:r>
      <w:r w:rsidRPr="00637438">
        <w:rPr>
          <w:color w:val="000000" w:themeColor="text1"/>
        </w:rPr>
        <w:t xml:space="preserve"> Zhong,</w:t>
      </w:r>
      <w:r w:rsidR="00A71479" w:rsidRPr="00637438">
        <w:rPr>
          <w:color w:val="000000" w:themeColor="text1"/>
        </w:rPr>
        <w:t xml:space="preserve"> Y., </w:t>
      </w:r>
      <w:r w:rsidRPr="00637438">
        <w:rPr>
          <w:color w:val="000000" w:themeColor="text1"/>
        </w:rPr>
        <w:t>Xinhua,</w:t>
      </w:r>
      <w:r w:rsidR="00A71479" w:rsidRPr="00637438">
        <w:rPr>
          <w:color w:val="000000" w:themeColor="text1"/>
        </w:rPr>
        <w:t xml:space="preserve"> C.,</w:t>
      </w:r>
      <w:r w:rsidRPr="00637438">
        <w:rPr>
          <w:color w:val="000000" w:themeColor="text1"/>
        </w:rPr>
        <w:t xml:space="preserve"> </w:t>
      </w:r>
      <w:proofErr w:type="spellStart"/>
      <w:r w:rsidRPr="00637438">
        <w:rPr>
          <w:color w:val="000000" w:themeColor="text1"/>
        </w:rPr>
        <w:t>Weiming</w:t>
      </w:r>
      <w:proofErr w:type="spellEnd"/>
      <w:r w:rsidRPr="00637438">
        <w:rPr>
          <w:color w:val="000000" w:themeColor="text1"/>
        </w:rPr>
        <w:t>,</w:t>
      </w:r>
      <w:r w:rsidR="00A71479" w:rsidRPr="00637438">
        <w:rPr>
          <w:color w:val="000000" w:themeColor="text1"/>
        </w:rPr>
        <w:t xml:space="preserve"> X.,</w:t>
      </w:r>
      <w:r w:rsidRPr="00637438">
        <w:rPr>
          <w:color w:val="000000" w:themeColor="text1"/>
        </w:rPr>
        <w:t xml:space="preserve"> </w:t>
      </w:r>
      <w:proofErr w:type="spellStart"/>
      <w:r w:rsidRPr="00637438">
        <w:rPr>
          <w:color w:val="000000" w:themeColor="text1"/>
        </w:rPr>
        <w:t>Xiaoyin</w:t>
      </w:r>
      <w:proofErr w:type="spellEnd"/>
      <w:r w:rsidRPr="00637438">
        <w:rPr>
          <w:color w:val="000000" w:themeColor="text1"/>
        </w:rPr>
        <w:t>,</w:t>
      </w:r>
      <w:r w:rsidR="00A71479" w:rsidRPr="00637438">
        <w:rPr>
          <w:color w:val="000000" w:themeColor="text1"/>
        </w:rPr>
        <w:t xml:space="preserve"> X.: </w:t>
      </w:r>
      <w:r w:rsidRPr="00637438">
        <w:rPr>
          <w:color w:val="000000" w:themeColor="text1"/>
        </w:rPr>
        <w:t xml:space="preserve">A New Iterative </w:t>
      </w:r>
      <w:proofErr w:type="spellStart"/>
      <w:r w:rsidRPr="00637438">
        <w:rPr>
          <w:color w:val="000000" w:themeColor="text1"/>
        </w:rPr>
        <w:t>Triclass</w:t>
      </w:r>
      <w:proofErr w:type="spellEnd"/>
      <w:r w:rsidRPr="00637438">
        <w:rPr>
          <w:color w:val="000000" w:themeColor="text1"/>
        </w:rPr>
        <w:t xml:space="preserve"> Thresholding Technique in Image Segmentation</w:t>
      </w:r>
      <w:r w:rsidR="00A71479" w:rsidRPr="00637438">
        <w:rPr>
          <w:color w:val="000000" w:themeColor="text1"/>
        </w:rPr>
        <w:t>.</w:t>
      </w:r>
      <w:r w:rsidR="00C9708F" w:rsidRPr="00637438">
        <w:rPr>
          <w:color w:val="000000" w:themeColor="text1"/>
        </w:rPr>
        <w:t xml:space="preserve"> </w:t>
      </w:r>
      <w:r w:rsidRPr="00637438">
        <w:rPr>
          <w:color w:val="000000" w:themeColor="text1"/>
        </w:rPr>
        <w:t>IEEE Transactions on image processing</w:t>
      </w:r>
      <w:r w:rsidR="00A71479" w:rsidRPr="00637438">
        <w:rPr>
          <w:color w:val="000000" w:themeColor="text1"/>
        </w:rPr>
        <w:t xml:space="preserve">, </w:t>
      </w:r>
      <w:r w:rsidRPr="00637438">
        <w:rPr>
          <w:color w:val="000000" w:themeColor="text1"/>
        </w:rPr>
        <w:t>23</w:t>
      </w:r>
      <w:r w:rsidR="00A71479" w:rsidRPr="00637438">
        <w:rPr>
          <w:color w:val="000000" w:themeColor="text1"/>
        </w:rPr>
        <w:t>(</w:t>
      </w:r>
      <w:r w:rsidRPr="00637438">
        <w:rPr>
          <w:color w:val="000000" w:themeColor="text1"/>
        </w:rPr>
        <w:t>3</w:t>
      </w:r>
      <w:r w:rsidR="00A71479" w:rsidRPr="00637438">
        <w:rPr>
          <w:color w:val="000000" w:themeColor="text1"/>
        </w:rPr>
        <w:t>), (</w:t>
      </w:r>
      <w:r w:rsidRPr="00637438">
        <w:rPr>
          <w:color w:val="000000" w:themeColor="text1"/>
        </w:rPr>
        <w:t>2014</w:t>
      </w:r>
      <w:r w:rsidR="00A71479" w:rsidRPr="00637438">
        <w:rPr>
          <w:color w:val="000000" w:themeColor="text1"/>
        </w:rPr>
        <w:t>)</w:t>
      </w:r>
      <w:r w:rsidRPr="00637438">
        <w:rPr>
          <w:color w:val="000000" w:themeColor="text1"/>
        </w:rPr>
        <w:t>.</w:t>
      </w:r>
    </w:p>
    <w:p w14:paraId="2F9705D4" w14:textId="24AF328D" w:rsidR="00C83889" w:rsidRPr="00637438" w:rsidRDefault="00C83889" w:rsidP="00C83889">
      <w:pPr>
        <w:pStyle w:val="References"/>
        <w:rPr>
          <w:color w:val="000000" w:themeColor="text1"/>
          <w:lang w:val="es-MX"/>
        </w:rPr>
      </w:pPr>
      <w:r w:rsidRPr="00637438">
        <w:rPr>
          <w:color w:val="000000" w:themeColor="text1"/>
          <w:lang w:val="en-US"/>
        </w:rPr>
        <w:t>[27]</w:t>
      </w:r>
      <w:r w:rsidRPr="00637438">
        <w:rPr>
          <w:color w:val="000000" w:themeColor="text1"/>
          <w:lang w:val="en-US"/>
        </w:rPr>
        <w:tab/>
      </w:r>
      <w:proofErr w:type="spellStart"/>
      <w:r w:rsidRPr="00637438">
        <w:rPr>
          <w:color w:val="000000" w:themeColor="text1"/>
          <w:lang w:val="en-US"/>
        </w:rPr>
        <w:t>Aliaga</w:t>
      </w:r>
      <w:proofErr w:type="spellEnd"/>
      <w:r w:rsidRPr="00637438">
        <w:rPr>
          <w:color w:val="000000" w:themeColor="text1"/>
          <w:lang w:val="en-US"/>
        </w:rPr>
        <w:t>,</w:t>
      </w:r>
      <w:r w:rsidR="00A71479" w:rsidRPr="00637438">
        <w:rPr>
          <w:color w:val="000000" w:themeColor="text1"/>
          <w:lang w:val="en-US"/>
        </w:rPr>
        <w:t xml:space="preserve"> A., </w:t>
      </w:r>
      <w:r w:rsidRPr="00637438">
        <w:rPr>
          <w:color w:val="000000" w:themeColor="text1"/>
          <w:lang w:val="en-US"/>
        </w:rPr>
        <w:t>Santana,</w:t>
      </w:r>
      <w:r w:rsidR="00A71479" w:rsidRPr="00637438">
        <w:rPr>
          <w:color w:val="000000" w:themeColor="text1"/>
          <w:lang w:val="en-US"/>
        </w:rPr>
        <w:t xml:space="preserve"> Y.,</w:t>
      </w:r>
      <w:r w:rsidRPr="00637438">
        <w:rPr>
          <w:color w:val="000000" w:themeColor="text1"/>
          <w:lang w:val="en-US"/>
        </w:rPr>
        <w:t xml:space="preserve"> </w:t>
      </w:r>
      <w:proofErr w:type="spellStart"/>
      <w:r w:rsidRPr="00637438">
        <w:rPr>
          <w:color w:val="000000" w:themeColor="text1"/>
          <w:lang w:val="en-US"/>
        </w:rPr>
        <w:t>Mustelier</w:t>
      </w:r>
      <w:proofErr w:type="spellEnd"/>
      <w:r w:rsidRPr="00637438">
        <w:rPr>
          <w:color w:val="000000" w:themeColor="text1"/>
          <w:lang w:val="en-US"/>
        </w:rPr>
        <w:t>,</w:t>
      </w:r>
      <w:r w:rsidR="00A71479" w:rsidRPr="00637438">
        <w:rPr>
          <w:color w:val="000000" w:themeColor="text1"/>
          <w:lang w:val="en-US"/>
        </w:rPr>
        <w:t xml:space="preserve"> A.,</w:t>
      </w:r>
      <w:r w:rsidRPr="00637438">
        <w:rPr>
          <w:color w:val="000000" w:themeColor="text1"/>
          <w:lang w:val="en-US"/>
        </w:rPr>
        <w:t xml:space="preserve"> Guzmán,</w:t>
      </w:r>
      <w:r w:rsidR="00A71479" w:rsidRPr="00637438">
        <w:rPr>
          <w:color w:val="000000" w:themeColor="text1"/>
          <w:lang w:val="en-US"/>
        </w:rPr>
        <w:t xml:space="preserve"> Y.: </w:t>
      </w:r>
      <w:r w:rsidRPr="00637438">
        <w:rPr>
          <w:color w:val="000000" w:themeColor="text1"/>
          <w:lang w:val="en-US"/>
        </w:rPr>
        <w:t>Computer Algorithm for comparing and ordering models based on indicators and user value</w:t>
      </w:r>
      <w:r w:rsidR="00A71479" w:rsidRPr="00637438">
        <w:rPr>
          <w:color w:val="000000" w:themeColor="text1"/>
          <w:lang w:val="en-US"/>
        </w:rPr>
        <w:t xml:space="preserve">. </w:t>
      </w:r>
      <w:r w:rsidRPr="00637438">
        <w:rPr>
          <w:color w:val="000000" w:themeColor="text1"/>
          <w:lang w:val="es-MX"/>
        </w:rPr>
        <w:t>Revista</w:t>
      </w:r>
      <w:r w:rsidR="00A71479" w:rsidRPr="00637438">
        <w:rPr>
          <w:color w:val="000000" w:themeColor="text1"/>
          <w:lang w:val="es-MX"/>
        </w:rPr>
        <w:t xml:space="preserve"> </w:t>
      </w:r>
      <w:r w:rsidRPr="00637438">
        <w:rPr>
          <w:color w:val="000000" w:themeColor="text1"/>
          <w:lang w:val="es-MX"/>
        </w:rPr>
        <w:t>Facultad de Ingeniería,</w:t>
      </w:r>
      <w:r w:rsidR="00C9708F" w:rsidRPr="00637438">
        <w:rPr>
          <w:color w:val="000000" w:themeColor="text1"/>
          <w:lang w:val="es-MX"/>
        </w:rPr>
        <w:t xml:space="preserve"> </w:t>
      </w:r>
      <w:r w:rsidRPr="00637438">
        <w:rPr>
          <w:color w:val="000000" w:themeColor="text1"/>
          <w:lang w:val="es-MX"/>
        </w:rPr>
        <w:t>26</w:t>
      </w:r>
      <w:r w:rsidR="00A71479" w:rsidRPr="00637438">
        <w:rPr>
          <w:color w:val="000000" w:themeColor="text1"/>
          <w:lang w:val="es-MX"/>
        </w:rPr>
        <w:t>(</w:t>
      </w:r>
      <w:r w:rsidRPr="00637438">
        <w:rPr>
          <w:color w:val="000000" w:themeColor="text1"/>
          <w:lang w:val="es-MX"/>
        </w:rPr>
        <w:t>46</w:t>
      </w:r>
      <w:r w:rsidR="00A71479" w:rsidRPr="00637438">
        <w:rPr>
          <w:color w:val="000000" w:themeColor="text1"/>
          <w:lang w:val="es-MX"/>
        </w:rPr>
        <w:t xml:space="preserve">), </w:t>
      </w:r>
      <w:r w:rsidRPr="00637438">
        <w:rPr>
          <w:color w:val="000000" w:themeColor="text1"/>
          <w:lang w:val="es-MX"/>
        </w:rPr>
        <w:t>61-69</w:t>
      </w:r>
      <w:r w:rsidR="00A71479" w:rsidRPr="00637438">
        <w:rPr>
          <w:color w:val="000000" w:themeColor="text1"/>
          <w:lang w:val="es-MX"/>
        </w:rPr>
        <w:t xml:space="preserve"> (</w:t>
      </w:r>
      <w:r w:rsidRPr="00637438">
        <w:rPr>
          <w:color w:val="000000" w:themeColor="text1"/>
          <w:lang w:val="es-MX"/>
        </w:rPr>
        <w:t>2017</w:t>
      </w:r>
      <w:r w:rsidR="00A71479" w:rsidRPr="00637438">
        <w:rPr>
          <w:color w:val="000000" w:themeColor="text1"/>
          <w:lang w:val="es-MX"/>
        </w:rPr>
        <w:t>)</w:t>
      </w:r>
      <w:r w:rsidRPr="00637438">
        <w:rPr>
          <w:color w:val="000000" w:themeColor="text1"/>
          <w:lang w:val="es-MX"/>
        </w:rPr>
        <w:t>.</w:t>
      </w:r>
    </w:p>
    <w:p w14:paraId="00CD14E9" w14:textId="77777777" w:rsidR="00C83889" w:rsidRPr="00637438" w:rsidRDefault="00C83889" w:rsidP="00466B2B">
      <w:pPr>
        <w:rPr>
          <w:rFonts w:eastAsia="MS Mincho"/>
          <w:color w:val="000000" w:themeColor="text1"/>
          <w:lang w:val="es-MX"/>
        </w:rPr>
      </w:pPr>
    </w:p>
    <w:p w14:paraId="0DCF0461" w14:textId="77777777" w:rsidR="00466B2B" w:rsidRPr="00637438" w:rsidRDefault="00466B2B" w:rsidP="00466B2B">
      <w:pPr>
        <w:rPr>
          <w:color w:val="000000" w:themeColor="text1"/>
          <w:lang w:val="es-MX"/>
        </w:rPr>
      </w:pPr>
    </w:p>
    <w:bookmarkEnd w:id="0"/>
    <w:p w14:paraId="69CBD12D" w14:textId="77777777" w:rsidR="0039427B" w:rsidRPr="00637438" w:rsidRDefault="0039427B" w:rsidP="0040023F">
      <w:pPr>
        <w:pStyle w:val="referenceitem"/>
        <w:numPr>
          <w:ilvl w:val="0"/>
          <w:numId w:val="0"/>
        </w:numPr>
        <w:rPr>
          <w:color w:val="000000" w:themeColor="text1"/>
          <w:lang w:val="es-MX"/>
        </w:rPr>
      </w:pPr>
    </w:p>
    <w:sectPr w:rsidR="0039427B" w:rsidRPr="00637438" w:rsidSect="000B6FE9">
      <w:headerReference w:type="even" r:id="rId19"/>
      <w:headerReference w:type="default" r:id="rId20"/>
      <w:pgSz w:w="11906" w:h="16838" w:code="9"/>
      <w:pgMar w:top="1440" w:right="1080" w:bottom="1440" w:left="1080" w:header="2381" w:footer="232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8FCF6" w14:textId="77777777" w:rsidR="00643CF7" w:rsidRDefault="00643CF7">
      <w:r>
        <w:separator/>
      </w:r>
    </w:p>
  </w:endnote>
  <w:endnote w:type="continuationSeparator" w:id="0">
    <w:p w14:paraId="4D5887A6" w14:textId="77777777" w:rsidR="00643CF7" w:rsidRDefault="00643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ohit Hindi">
    <w:altName w:val="Calibri"/>
    <w:charset w:val="01"/>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DBDC" w14:textId="77777777" w:rsidR="00643CF7" w:rsidRDefault="00643CF7" w:rsidP="009F7FCE">
      <w:pPr>
        <w:ind w:firstLine="0"/>
      </w:pPr>
      <w:r>
        <w:separator/>
      </w:r>
    </w:p>
  </w:footnote>
  <w:footnote w:type="continuationSeparator" w:id="0">
    <w:p w14:paraId="1398CE69" w14:textId="77777777" w:rsidR="00643CF7" w:rsidRDefault="00643CF7"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F80B" w14:textId="77777777" w:rsidR="00606699" w:rsidRDefault="00606699" w:rsidP="00F321B4">
    <w:pPr>
      <w:pStyle w:val="Encabezado"/>
    </w:pPr>
    <w:r>
      <w:fldChar w:fldCharType="begin"/>
    </w:r>
    <w:r>
      <w:instrText>PAGE   \* MERGEFORMAT</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A462" w14:textId="77777777" w:rsidR="00606699" w:rsidRDefault="00606699" w:rsidP="002D48C5">
    <w:pPr>
      <w:pStyle w:val="Encabezado"/>
      <w:jc w:val="right"/>
    </w:pPr>
    <w:r>
      <w:fldChar w:fldCharType="begin"/>
    </w:r>
    <w:r>
      <w:instrText>PAGE   \* MERGEFORMAT</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35FB4"/>
    <w:multiLevelType w:val="hybridMultilevel"/>
    <w:tmpl w:val="7630692E"/>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 w15:restartNumberingAfterBreak="0">
    <w:nsid w:val="11C9069B"/>
    <w:multiLevelType w:val="hybridMultilevel"/>
    <w:tmpl w:val="29D0927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5300A14"/>
    <w:multiLevelType w:val="hybridMultilevel"/>
    <w:tmpl w:val="9198D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6E1E76"/>
    <w:multiLevelType w:val="hybridMultilevel"/>
    <w:tmpl w:val="79BA652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1AA6069A"/>
    <w:multiLevelType w:val="hybridMultilevel"/>
    <w:tmpl w:val="FAEAA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397F84"/>
    <w:multiLevelType w:val="multilevel"/>
    <w:tmpl w:val="7D9C5B1A"/>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9991C18"/>
    <w:multiLevelType w:val="hybridMultilevel"/>
    <w:tmpl w:val="1AF0CAE6"/>
    <w:lvl w:ilvl="0" w:tplc="08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527817C0"/>
    <w:multiLevelType w:val="hybridMultilevel"/>
    <w:tmpl w:val="C4B87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3192BC6"/>
    <w:multiLevelType w:val="hybridMultilevel"/>
    <w:tmpl w:val="C924DC9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57076424"/>
    <w:multiLevelType w:val="hybridMultilevel"/>
    <w:tmpl w:val="270653D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6F404C9F"/>
    <w:multiLevelType w:val="multilevel"/>
    <w:tmpl w:val="84A089F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1" w15:restartNumberingAfterBreak="0">
    <w:nsid w:val="7738779A"/>
    <w:multiLevelType w:val="multilevel"/>
    <w:tmpl w:val="7F16125C"/>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B274BC8"/>
    <w:multiLevelType w:val="multilevel"/>
    <w:tmpl w:val="C130F4EE"/>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9521C8"/>
    <w:multiLevelType w:val="multilevel"/>
    <w:tmpl w:val="ED7EB3F4"/>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5"/>
  </w:num>
  <w:num w:numId="2">
    <w:abstractNumId w:val="5"/>
  </w:num>
  <w:num w:numId="3">
    <w:abstractNumId w:val="10"/>
  </w:num>
  <w:num w:numId="4">
    <w:abstractNumId w:val="10"/>
  </w:num>
  <w:num w:numId="5">
    <w:abstractNumId w:val="12"/>
  </w:num>
  <w:num w:numId="6">
    <w:abstractNumId w:val="12"/>
  </w:num>
  <w:num w:numId="7">
    <w:abstractNumId w:val="11"/>
  </w:num>
  <w:num w:numId="8">
    <w:abstractNumId w:val="13"/>
  </w:num>
  <w:num w:numId="9">
    <w:abstractNumId w:val="13"/>
  </w:num>
  <w:num w:numId="10">
    <w:abstractNumId w:val="1"/>
  </w:num>
  <w:num w:numId="11">
    <w:abstractNumId w:val="3"/>
  </w:num>
  <w:num w:numId="12">
    <w:abstractNumId w:val="8"/>
  </w:num>
  <w:num w:numId="13">
    <w:abstractNumId w:val="0"/>
  </w:num>
  <w:num w:numId="14">
    <w:abstractNumId w:val="9"/>
  </w:num>
  <w:num w:numId="15">
    <w:abstractNumId w:val="6"/>
  </w:num>
  <w:num w:numId="16">
    <w:abstractNumId w:val="5"/>
  </w:num>
  <w:num w:numId="17">
    <w:abstractNumId w:val="7"/>
  </w:num>
  <w:num w:numId="18">
    <w:abstractNumId w:val="4"/>
  </w:num>
  <w:num w:numId="19">
    <w:abstractNumId w:val="2"/>
  </w:num>
  <w:num w:numId="20">
    <w:abstractNumId w:val="5"/>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5F65"/>
    <w:rsid w:val="00006264"/>
    <w:rsid w:val="00007E48"/>
    <w:rsid w:val="00021FBB"/>
    <w:rsid w:val="00036675"/>
    <w:rsid w:val="00053A7A"/>
    <w:rsid w:val="0006599F"/>
    <w:rsid w:val="00076A3D"/>
    <w:rsid w:val="00083755"/>
    <w:rsid w:val="00083B31"/>
    <w:rsid w:val="000B6FE9"/>
    <w:rsid w:val="000D18DF"/>
    <w:rsid w:val="000E78F2"/>
    <w:rsid w:val="000F1243"/>
    <w:rsid w:val="00106CEE"/>
    <w:rsid w:val="00196C32"/>
    <w:rsid w:val="001A02F0"/>
    <w:rsid w:val="001A4755"/>
    <w:rsid w:val="001B6E50"/>
    <w:rsid w:val="001C13B2"/>
    <w:rsid w:val="001E139F"/>
    <w:rsid w:val="001F3DA0"/>
    <w:rsid w:val="002413A3"/>
    <w:rsid w:val="00271AD0"/>
    <w:rsid w:val="002A164F"/>
    <w:rsid w:val="002B3F29"/>
    <w:rsid w:val="002C660C"/>
    <w:rsid w:val="002D48C5"/>
    <w:rsid w:val="002E380D"/>
    <w:rsid w:val="0032684D"/>
    <w:rsid w:val="00346BC0"/>
    <w:rsid w:val="00346C33"/>
    <w:rsid w:val="00391685"/>
    <w:rsid w:val="0039427B"/>
    <w:rsid w:val="003A21B7"/>
    <w:rsid w:val="003B3BB9"/>
    <w:rsid w:val="003C3E5F"/>
    <w:rsid w:val="00400187"/>
    <w:rsid w:val="0040023F"/>
    <w:rsid w:val="00466B2B"/>
    <w:rsid w:val="004829DF"/>
    <w:rsid w:val="004C5C0F"/>
    <w:rsid w:val="005243C9"/>
    <w:rsid w:val="0053608A"/>
    <w:rsid w:val="00573B9C"/>
    <w:rsid w:val="0059265D"/>
    <w:rsid w:val="00593A84"/>
    <w:rsid w:val="00597F92"/>
    <w:rsid w:val="005D46F5"/>
    <w:rsid w:val="005D4E76"/>
    <w:rsid w:val="005D71F9"/>
    <w:rsid w:val="00606699"/>
    <w:rsid w:val="0061208F"/>
    <w:rsid w:val="006252CB"/>
    <w:rsid w:val="006346DA"/>
    <w:rsid w:val="00637438"/>
    <w:rsid w:val="00643CF7"/>
    <w:rsid w:val="0067409F"/>
    <w:rsid w:val="00680BFA"/>
    <w:rsid w:val="00694E16"/>
    <w:rsid w:val="00695267"/>
    <w:rsid w:val="006B782B"/>
    <w:rsid w:val="006D3295"/>
    <w:rsid w:val="006D363A"/>
    <w:rsid w:val="00702E5B"/>
    <w:rsid w:val="0071553B"/>
    <w:rsid w:val="00722E78"/>
    <w:rsid w:val="00742B4D"/>
    <w:rsid w:val="007473F3"/>
    <w:rsid w:val="007618D4"/>
    <w:rsid w:val="00761C07"/>
    <w:rsid w:val="0076235B"/>
    <w:rsid w:val="007651B4"/>
    <w:rsid w:val="0076566E"/>
    <w:rsid w:val="007742F8"/>
    <w:rsid w:val="00787DEB"/>
    <w:rsid w:val="007970A0"/>
    <w:rsid w:val="007B3B53"/>
    <w:rsid w:val="00806714"/>
    <w:rsid w:val="00820A23"/>
    <w:rsid w:val="008256FA"/>
    <w:rsid w:val="0083271D"/>
    <w:rsid w:val="00835719"/>
    <w:rsid w:val="00845986"/>
    <w:rsid w:val="008B1DCC"/>
    <w:rsid w:val="008C5541"/>
    <w:rsid w:val="008D0648"/>
    <w:rsid w:val="008D2683"/>
    <w:rsid w:val="008E6360"/>
    <w:rsid w:val="008F2D4C"/>
    <w:rsid w:val="0091328B"/>
    <w:rsid w:val="00944FC5"/>
    <w:rsid w:val="00982EF1"/>
    <w:rsid w:val="009930E4"/>
    <w:rsid w:val="009A090F"/>
    <w:rsid w:val="009B2539"/>
    <w:rsid w:val="009E789A"/>
    <w:rsid w:val="009F7FCE"/>
    <w:rsid w:val="00A04820"/>
    <w:rsid w:val="00A109B3"/>
    <w:rsid w:val="00A32CF8"/>
    <w:rsid w:val="00A37BA7"/>
    <w:rsid w:val="00A70D8A"/>
    <w:rsid w:val="00A71479"/>
    <w:rsid w:val="00A7732A"/>
    <w:rsid w:val="00AB3922"/>
    <w:rsid w:val="00AD4C55"/>
    <w:rsid w:val="00AE210E"/>
    <w:rsid w:val="00B07CE5"/>
    <w:rsid w:val="00B22D20"/>
    <w:rsid w:val="00B23481"/>
    <w:rsid w:val="00B41704"/>
    <w:rsid w:val="00B71C5B"/>
    <w:rsid w:val="00BA0D85"/>
    <w:rsid w:val="00BA693F"/>
    <w:rsid w:val="00BE3176"/>
    <w:rsid w:val="00BE4D70"/>
    <w:rsid w:val="00BF0FA9"/>
    <w:rsid w:val="00BF52B5"/>
    <w:rsid w:val="00C2033A"/>
    <w:rsid w:val="00C451BE"/>
    <w:rsid w:val="00C83889"/>
    <w:rsid w:val="00C92486"/>
    <w:rsid w:val="00C9708F"/>
    <w:rsid w:val="00D2323D"/>
    <w:rsid w:val="00D240CC"/>
    <w:rsid w:val="00D2458F"/>
    <w:rsid w:val="00D277DB"/>
    <w:rsid w:val="00D27CC0"/>
    <w:rsid w:val="00D3683B"/>
    <w:rsid w:val="00D433AD"/>
    <w:rsid w:val="00D53DF5"/>
    <w:rsid w:val="00D61C93"/>
    <w:rsid w:val="00D666AD"/>
    <w:rsid w:val="00D81E58"/>
    <w:rsid w:val="00D8655E"/>
    <w:rsid w:val="00D95079"/>
    <w:rsid w:val="00D97489"/>
    <w:rsid w:val="00DB3406"/>
    <w:rsid w:val="00DC2CA9"/>
    <w:rsid w:val="00DC4262"/>
    <w:rsid w:val="00DE3B5F"/>
    <w:rsid w:val="00DF068F"/>
    <w:rsid w:val="00E1602C"/>
    <w:rsid w:val="00E27B83"/>
    <w:rsid w:val="00E52375"/>
    <w:rsid w:val="00E603C7"/>
    <w:rsid w:val="00EA5B73"/>
    <w:rsid w:val="00EC55A6"/>
    <w:rsid w:val="00EC6AC9"/>
    <w:rsid w:val="00EE09BE"/>
    <w:rsid w:val="00EE6CBD"/>
    <w:rsid w:val="00EF524E"/>
    <w:rsid w:val="00F05CCC"/>
    <w:rsid w:val="00F267A2"/>
    <w:rsid w:val="00F321B4"/>
    <w:rsid w:val="00F417F2"/>
    <w:rsid w:val="00F60279"/>
    <w:rsid w:val="00F7648E"/>
    <w:rsid w:val="00F8370A"/>
    <w:rsid w:val="00F90D24"/>
    <w:rsid w:val="00F95013"/>
    <w:rsid w:val="00F95340"/>
    <w:rsid w:val="00FA2B74"/>
    <w:rsid w:val="00FA389A"/>
    <w:rsid w:val="00FB7512"/>
    <w:rsid w:val="00FD28F5"/>
    <w:rsid w:val="00FD2A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2049BD"/>
  <w15:docId w15:val="{A36EAD62-87DB-455C-81B5-C01EF73AE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lsdException w:name="Book Title" w:semiHidden="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Ttulo1">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Ttulo2">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Ttulo3">
    <w:name w:val="heading 3"/>
    <w:basedOn w:val="Normal"/>
    <w:next w:val="Normal"/>
    <w:qFormat/>
    <w:pPr>
      <w:spacing w:before="360"/>
      <w:ind w:firstLine="0"/>
      <w:outlineLvl w:val="2"/>
    </w:pPr>
  </w:style>
  <w:style w:type="paragraph" w:styleId="Ttulo4">
    <w:name w:val="heading 4"/>
    <w:basedOn w:val="Normal"/>
    <w:next w:val="Normal"/>
    <w:qFormat/>
    <w:pPr>
      <w:spacing w:before="240"/>
      <w:ind w:firstLine="0"/>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Sinlista"/>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1"/>
      </w:numPr>
      <w:spacing w:before="160" w:after="160"/>
      <w:contextualSpacing/>
    </w:pPr>
  </w:style>
  <w:style w:type="paragraph" w:customStyle="1" w:styleId="dashitem">
    <w:name w:val="dashitem"/>
    <w:basedOn w:val="Normal"/>
    <w:pPr>
      <w:numPr>
        <w:numId w:val="3"/>
      </w:numPr>
      <w:spacing w:before="160" w:after="160"/>
      <w:contextualSpacing/>
    </w:pPr>
  </w:style>
  <w:style w:type="character" w:customStyle="1" w:styleId="e-mail">
    <w:name w:val="e-mail"/>
    <w:basedOn w:val="Fuentedeprrafopredeter"/>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Next/>
      <w:keepLines/>
      <w:spacing w:before="120" w:after="240" w:line="220" w:lineRule="atLeast"/>
      <w:ind w:firstLine="0"/>
      <w:jc w:val="center"/>
    </w:pPr>
    <w:rPr>
      <w:sz w:val="18"/>
    </w:rPr>
  </w:style>
  <w:style w:type="character" w:styleId="Refdenotaalpie">
    <w:name w:val="footnote reference"/>
    <w:basedOn w:val="Fuentedeprrafopredeter"/>
    <w:semiHidden/>
    <w:unhideWhenUsed/>
    <w:rPr>
      <w:position w:val="0"/>
      <w:vertAlign w:val="superscript"/>
    </w:rPr>
  </w:style>
  <w:style w:type="paragraph" w:styleId="Piedepgina">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ind w:right="567"/>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ind w:right="567"/>
      <w:jc w:val="left"/>
      <w:outlineLvl w:val="1"/>
    </w:pPr>
    <w:rPr>
      <w:b/>
    </w:rPr>
  </w:style>
  <w:style w:type="character" w:customStyle="1" w:styleId="heading3">
    <w:name w:val="heading3"/>
    <w:basedOn w:val="Fuentedeprrafopredeter"/>
    <w:rPr>
      <w:b/>
    </w:rPr>
  </w:style>
  <w:style w:type="character" w:customStyle="1" w:styleId="heading4">
    <w:name w:val="heading4"/>
    <w:basedOn w:val="Fuentedeprrafopredeter"/>
    <w:rPr>
      <w:i/>
    </w:rPr>
  </w:style>
  <w:style w:type="numbering" w:customStyle="1" w:styleId="headings">
    <w:name w:val="headings"/>
    <w:basedOn w:val="arabnumitem"/>
    <w:pPr>
      <w:numPr>
        <w:numId w:val="7"/>
      </w:numPr>
    </w:pPr>
  </w:style>
  <w:style w:type="character" w:styleId="Hipervnculo">
    <w:name w:val="Hyperlink"/>
    <w:basedOn w:val="Fuentedeprrafopredeter"/>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Sinlista"/>
    <w:pPr>
      <w:numPr>
        <w:numId w:val="1"/>
      </w:numPr>
    </w:pPr>
  </w:style>
  <w:style w:type="numbering" w:customStyle="1" w:styleId="itemization2">
    <w:name w:val="itemization2"/>
    <w:basedOn w:val="Sinlista"/>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Encabezado">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5"/>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8"/>
      </w:numPr>
      <w:spacing w:line="220" w:lineRule="atLeast"/>
    </w:pPr>
    <w:rPr>
      <w:sz w:val="18"/>
    </w:rPr>
  </w:style>
  <w:style w:type="numbering" w:customStyle="1" w:styleId="referencelist">
    <w:name w:val="referencelist"/>
    <w:basedOn w:val="Sinlista"/>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Nmerodepgina">
    <w:name w:val="page number"/>
    <w:basedOn w:val="Fuentedeprrafopredet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Fuentedeprrafopredeter"/>
    <w:rPr>
      <w:rFonts w:ascii="Courier" w:hAnsi="Courier"/>
      <w:noProof/>
    </w:rPr>
  </w:style>
  <w:style w:type="character" w:customStyle="1" w:styleId="ORCID">
    <w:name w:val="ORCID"/>
    <w:basedOn w:val="Fuentedeprrafopredeter"/>
    <w:rPr>
      <w:noProof/>
      <w:position w:val="0"/>
      <w:vertAlign w:val="superscript"/>
    </w:rPr>
  </w:style>
  <w:style w:type="paragraph" w:styleId="Textonotapie">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Ttulo">
    <w:name w:val="Title"/>
    <w:basedOn w:val="Normal"/>
    <w:next w:val="Normal"/>
    <w:link w:val="TtuloCar"/>
    <w:qFormat/>
    <w:rsid w:val="0061208F"/>
    <w:pPr>
      <w:suppressAutoHyphens/>
      <w:overflowPunct/>
      <w:autoSpaceDE/>
      <w:autoSpaceDN/>
      <w:adjustRightInd/>
      <w:spacing w:after="360" w:line="240" w:lineRule="auto"/>
      <w:ind w:firstLine="284"/>
      <w:jc w:val="center"/>
      <w:textAlignment w:val="auto"/>
    </w:pPr>
    <w:rPr>
      <w:rFonts w:ascii="Times" w:hAnsi="Times" w:cs="Times"/>
      <w:b/>
      <w:sz w:val="32"/>
      <w:lang w:val="es-MX" w:eastAsia="es-MX"/>
    </w:rPr>
  </w:style>
  <w:style w:type="character" w:customStyle="1" w:styleId="TtuloCar">
    <w:name w:val="Título Car"/>
    <w:basedOn w:val="Fuentedeprrafopredeter"/>
    <w:link w:val="Ttulo"/>
    <w:rsid w:val="0061208F"/>
    <w:rPr>
      <w:rFonts w:ascii="Times" w:hAnsi="Times" w:cs="Times"/>
      <w:b/>
      <w:sz w:val="32"/>
      <w:lang w:val="es-MX" w:eastAsia="es-MX"/>
    </w:rPr>
  </w:style>
  <w:style w:type="paragraph" w:customStyle="1" w:styleId="Textoindependiente1">
    <w:name w:val="Texto independiente1"/>
    <w:basedOn w:val="Normal"/>
    <w:rsid w:val="00EF524E"/>
    <w:pPr>
      <w:suppressAutoHyphens/>
      <w:overflowPunct/>
      <w:autoSpaceDE/>
      <w:autoSpaceDN/>
      <w:adjustRightInd/>
      <w:spacing w:after="60" w:line="240" w:lineRule="auto"/>
      <w:ind w:firstLine="284"/>
      <w:textAlignment w:val="auto"/>
    </w:pPr>
    <w:rPr>
      <w:rFonts w:ascii="Times" w:hAnsi="Times" w:cs="Times"/>
      <w:sz w:val="22"/>
      <w:lang w:val="en-GB" w:eastAsia="zh-CN"/>
    </w:rPr>
  </w:style>
  <w:style w:type="character" w:styleId="nfasis">
    <w:name w:val="Emphasis"/>
    <w:basedOn w:val="Fuentedeprrafopredeter"/>
    <w:uiPriority w:val="20"/>
    <w:qFormat/>
    <w:rsid w:val="0083271D"/>
    <w:rPr>
      <w:i/>
      <w:iCs/>
    </w:rPr>
  </w:style>
  <w:style w:type="paragraph" w:customStyle="1" w:styleId="Section">
    <w:name w:val="Section"/>
    <w:basedOn w:val="Normal"/>
    <w:rsid w:val="0083271D"/>
    <w:pPr>
      <w:tabs>
        <w:tab w:val="left" w:pos="567"/>
        <w:tab w:val="left" w:pos="1134"/>
      </w:tabs>
      <w:suppressAutoHyphens/>
      <w:overflowPunct/>
      <w:autoSpaceDE/>
      <w:autoSpaceDN/>
      <w:adjustRightInd/>
      <w:spacing w:before="280" w:after="200" w:line="240" w:lineRule="auto"/>
      <w:ind w:firstLine="284"/>
      <w:textAlignment w:val="auto"/>
    </w:pPr>
    <w:rPr>
      <w:rFonts w:ascii="Times" w:hAnsi="Times" w:cs="Times"/>
      <w:b/>
      <w:sz w:val="28"/>
      <w:lang w:val="en-GB" w:eastAsia="zh-CN"/>
    </w:rPr>
  </w:style>
  <w:style w:type="character" w:customStyle="1" w:styleId="shorttext">
    <w:name w:val="short_text"/>
    <w:basedOn w:val="Fuentedeprrafopredeter"/>
    <w:rsid w:val="0083271D"/>
  </w:style>
  <w:style w:type="paragraph" w:styleId="Descripcin">
    <w:name w:val="caption"/>
    <w:basedOn w:val="Normal"/>
    <w:qFormat/>
    <w:rsid w:val="00F05CCC"/>
    <w:pPr>
      <w:suppressLineNumbers/>
      <w:suppressAutoHyphens/>
      <w:overflowPunct/>
      <w:autoSpaceDE/>
      <w:autoSpaceDN/>
      <w:adjustRightInd/>
      <w:spacing w:before="120" w:after="120" w:line="240" w:lineRule="auto"/>
      <w:ind w:firstLine="284"/>
      <w:textAlignment w:val="auto"/>
    </w:pPr>
    <w:rPr>
      <w:rFonts w:ascii="Times" w:hAnsi="Times" w:cs="Lohit Hindi"/>
      <w:i/>
      <w:iCs/>
      <w:sz w:val="24"/>
      <w:szCs w:val="24"/>
      <w:lang w:val="en-GB" w:eastAsia="zh-CN"/>
    </w:rPr>
  </w:style>
  <w:style w:type="table" w:styleId="Tablaconcuadrcula">
    <w:name w:val="Table Grid"/>
    <w:basedOn w:val="Tablanormal"/>
    <w:uiPriority w:val="59"/>
    <w:rsid w:val="00D3683B"/>
    <w:pPr>
      <w:spacing w:line="240" w:lineRule="auto"/>
    </w:pPr>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Textoindependiente1"/>
    <w:rsid w:val="00C83889"/>
    <w:pPr>
      <w:tabs>
        <w:tab w:val="left" w:pos="567"/>
      </w:tabs>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Indicator with priority 1</c:v>
                </c:pt>
              </c:strCache>
            </c:strRef>
          </c:tx>
          <c:invertIfNegative val="0"/>
          <c:cat>
            <c:strRef>
              <c:f>Hoja1!$A$2:$A$3</c:f>
              <c:strCache>
                <c:ptCount val="2"/>
                <c:pt idx="0">
                  <c:v>Input image</c:v>
                </c:pt>
                <c:pt idx="1">
                  <c:v>Output image</c:v>
                </c:pt>
              </c:strCache>
            </c:strRef>
          </c:cat>
          <c:val>
            <c:numRef>
              <c:f>Hoja1!$B$2:$B$3</c:f>
              <c:numCache>
                <c:formatCode>General</c:formatCode>
                <c:ptCount val="2"/>
                <c:pt idx="0">
                  <c:v>58.14</c:v>
                </c:pt>
                <c:pt idx="1">
                  <c:v>94.76</c:v>
                </c:pt>
              </c:numCache>
            </c:numRef>
          </c:val>
          <c:extLst>
            <c:ext xmlns:c16="http://schemas.microsoft.com/office/drawing/2014/chart" uri="{C3380CC4-5D6E-409C-BE32-E72D297353CC}">
              <c16:uniqueId val="{00000000-FF56-4D02-BAA8-85FDCE9B4A8E}"/>
            </c:ext>
          </c:extLst>
        </c:ser>
        <c:ser>
          <c:idx val="1"/>
          <c:order val="1"/>
          <c:tx>
            <c:strRef>
              <c:f>Hoja1!$C$1</c:f>
              <c:strCache>
                <c:ptCount val="1"/>
                <c:pt idx="0">
                  <c:v>Indicator with priority 2</c:v>
                </c:pt>
              </c:strCache>
            </c:strRef>
          </c:tx>
          <c:invertIfNegative val="0"/>
          <c:cat>
            <c:strRef>
              <c:f>Hoja1!$A$2:$A$3</c:f>
              <c:strCache>
                <c:ptCount val="2"/>
                <c:pt idx="0">
                  <c:v>Input image</c:v>
                </c:pt>
                <c:pt idx="1">
                  <c:v>Output image</c:v>
                </c:pt>
              </c:strCache>
            </c:strRef>
          </c:cat>
          <c:val>
            <c:numRef>
              <c:f>Hoja1!$C$2:$C$3</c:f>
              <c:numCache>
                <c:formatCode>General</c:formatCode>
                <c:ptCount val="2"/>
                <c:pt idx="0">
                  <c:v>14.6</c:v>
                </c:pt>
                <c:pt idx="1">
                  <c:v>8.3000000000000007</c:v>
                </c:pt>
              </c:numCache>
            </c:numRef>
          </c:val>
          <c:extLst>
            <c:ext xmlns:c16="http://schemas.microsoft.com/office/drawing/2014/chart" uri="{C3380CC4-5D6E-409C-BE32-E72D297353CC}">
              <c16:uniqueId val="{00000001-FF56-4D02-BAA8-85FDCE9B4A8E}"/>
            </c:ext>
          </c:extLst>
        </c:ser>
        <c:ser>
          <c:idx val="2"/>
          <c:order val="2"/>
          <c:tx>
            <c:strRef>
              <c:f>Hoja1!$D$1</c:f>
              <c:strCache>
                <c:ptCount val="1"/>
                <c:pt idx="0">
                  <c:v>Indicator with priority 3</c:v>
                </c:pt>
              </c:strCache>
            </c:strRef>
          </c:tx>
          <c:invertIfNegative val="0"/>
          <c:cat>
            <c:strRef>
              <c:f>Hoja1!$A$2:$A$3</c:f>
              <c:strCache>
                <c:ptCount val="2"/>
                <c:pt idx="0">
                  <c:v>Input image</c:v>
                </c:pt>
                <c:pt idx="1">
                  <c:v>Output image</c:v>
                </c:pt>
              </c:strCache>
            </c:strRef>
          </c:cat>
          <c:val>
            <c:numRef>
              <c:f>Hoja1!$D$2:$D$3</c:f>
              <c:numCache>
                <c:formatCode>General</c:formatCode>
                <c:ptCount val="2"/>
                <c:pt idx="0">
                  <c:v>6.7</c:v>
                </c:pt>
                <c:pt idx="1">
                  <c:v>10</c:v>
                </c:pt>
              </c:numCache>
            </c:numRef>
          </c:val>
          <c:extLst>
            <c:ext xmlns:c16="http://schemas.microsoft.com/office/drawing/2014/chart" uri="{C3380CC4-5D6E-409C-BE32-E72D297353CC}">
              <c16:uniqueId val="{00000002-FF56-4D02-BAA8-85FDCE9B4A8E}"/>
            </c:ext>
          </c:extLst>
        </c:ser>
        <c:ser>
          <c:idx val="3"/>
          <c:order val="3"/>
          <c:tx>
            <c:strRef>
              <c:f>Hoja1!$E$1</c:f>
              <c:strCache>
                <c:ptCount val="1"/>
                <c:pt idx="0">
                  <c:v>COMIUV value</c:v>
                </c:pt>
              </c:strCache>
            </c:strRef>
          </c:tx>
          <c:invertIfNegative val="0"/>
          <c:cat>
            <c:strRef>
              <c:f>Hoja1!$A$2:$A$3</c:f>
              <c:strCache>
                <c:ptCount val="2"/>
                <c:pt idx="0">
                  <c:v>Input image</c:v>
                </c:pt>
                <c:pt idx="1">
                  <c:v>Output image</c:v>
                </c:pt>
              </c:strCache>
            </c:strRef>
          </c:cat>
          <c:val>
            <c:numRef>
              <c:f>Hoja1!$E$2:$E$3</c:f>
              <c:numCache>
                <c:formatCode>General</c:formatCode>
                <c:ptCount val="2"/>
                <c:pt idx="0">
                  <c:v>10</c:v>
                </c:pt>
                <c:pt idx="1">
                  <c:v>20</c:v>
                </c:pt>
              </c:numCache>
            </c:numRef>
          </c:val>
          <c:extLst>
            <c:ext xmlns:c16="http://schemas.microsoft.com/office/drawing/2014/chart" uri="{C3380CC4-5D6E-409C-BE32-E72D297353CC}">
              <c16:uniqueId val="{00000003-FF56-4D02-BAA8-85FDCE9B4A8E}"/>
            </c:ext>
          </c:extLst>
        </c:ser>
        <c:dLbls>
          <c:showLegendKey val="0"/>
          <c:showVal val="0"/>
          <c:showCatName val="0"/>
          <c:showSerName val="0"/>
          <c:showPercent val="0"/>
          <c:showBubbleSize val="0"/>
        </c:dLbls>
        <c:gapWidth val="150"/>
        <c:axId val="245165672"/>
        <c:axId val="323093024"/>
      </c:barChart>
      <c:catAx>
        <c:axId val="245165672"/>
        <c:scaling>
          <c:orientation val="minMax"/>
        </c:scaling>
        <c:delete val="0"/>
        <c:axPos val="b"/>
        <c:numFmt formatCode="General" sourceLinked="0"/>
        <c:majorTickMark val="out"/>
        <c:minorTickMark val="none"/>
        <c:tickLblPos val="nextTo"/>
        <c:crossAx val="323093024"/>
        <c:crosses val="autoZero"/>
        <c:auto val="1"/>
        <c:lblAlgn val="ctr"/>
        <c:lblOffset val="100"/>
        <c:noMultiLvlLbl val="0"/>
      </c:catAx>
      <c:valAx>
        <c:axId val="323093024"/>
        <c:scaling>
          <c:orientation val="minMax"/>
        </c:scaling>
        <c:delete val="0"/>
        <c:axPos val="l"/>
        <c:majorGridlines/>
        <c:numFmt formatCode="General" sourceLinked="1"/>
        <c:majorTickMark val="out"/>
        <c:minorTickMark val="none"/>
        <c:tickLblPos val="nextTo"/>
        <c:crossAx val="2451656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Props/app.xml><?xml version="1.0" encoding="utf-8"?>
<Properties xmlns="http://schemas.openxmlformats.org/officeDocument/2006/extended-properties" xmlns:vt="http://schemas.openxmlformats.org/officeDocument/2006/docPropsVTypes">
  <Template>Normal</Template>
  <TotalTime>0</TotalTime>
  <Pages>11</Pages>
  <Words>4313</Words>
  <Characters>23726</Characters>
  <Application>Microsoft Office Word</Application>
  <DocSecurity>0</DocSecurity>
  <Lines>197</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Adriel</cp:lastModifiedBy>
  <cp:revision>2</cp:revision>
  <dcterms:created xsi:type="dcterms:W3CDTF">2021-10-16T16:49:00Z</dcterms:created>
  <dcterms:modified xsi:type="dcterms:W3CDTF">2021-10-16T16:49:00Z</dcterms:modified>
</cp:coreProperties>
</file>