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1A13" w:rsidRDefault="00DB1A13" w:rsidP="00DB1A13">
      <w:pPr>
        <w:pStyle w:val="Encabezado"/>
        <w:jc w:val="both"/>
        <w:rPr>
          <w:rFonts w:ascii="Verdana" w:hAnsi="Verdana"/>
          <w:b/>
          <w:sz w:val="18"/>
        </w:rPr>
      </w:pPr>
      <w:r>
        <w:rPr>
          <w:noProof/>
          <w:lang w:val="es-ES" w:eastAsia="es-ES"/>
        </w:rPr>
        <w:drawing>
          <wp:anchor distT="0" distB="0" distL="114300" distR="114300" simplePos="0" relativeHeight="251660288" behindDoc="1" locked="0" layoutInCell="1" allowOverlap="1" wp14:anchorId="56FAE77F" wp14:editId="728FE40D">
            <wp:simplePos x="0" y="0"/>
            <wp:positionH relativeFrom="column">
              <wp:posOffset>210820</wp:posOffset>
            </wp:positionH>
            <wp:positionV relativeFrom="paragraph">
              <wp:posOffset>-2540</wp:posOffset>
            </wp:positionV>
            <wp:extent cx="610870" cy="75057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0870" cy="750570"/>
                    </a:xfrm>
                    <a:prstGeom prst="rect">
                      <a:avLst/>
                    </a:prstGeom>
                    <a:noFill/>
                    <a:ln w="12700">
                      <a:miter lim="800000"/>
                      <a:headEnd/>
                      <a:tailEnd/>
                    </a:ln>
                  </pic:spPr>
                </pic:pic>
              </a:graphicData>
            </a:graphic>
            <wp14:sizeRelH relativeFrom="page">
              <wp14:pctWidth>0</wp14:pctWidth>
            </wp14:sizeRelH>
            <wp14:sizeRelV relativeFrom="page">
              <wp14:pctHeight>0</wp14:pctHeight>
            </wp14:sizeRelV>
          </wp:anchor>
        </w:drawing>
      </w:r>
    </w:p>
    <w:p w:rsidR="00DB1A13" w:rsidRDefault="00DB1A13" w:rsidP="00DB1A13">
      <w:pPr>
        <w:pStyle w:val="Encabezado"/>
        <w:jc w:val="center"/>
        <w:rPr>
          <w:rFonts w:ascii="Verdana" w:hAnsi="Verdana"/>
          <w:b/>
          <w:sz w:val="16"/>
        </w:rPr>
      </w:pPr>
      <w:r>
        <w:rPr>
          <w:rFonts w:ascii="Verdana" w:hAnsi="Verdana"/>
          <w:b/>
          <w:sz w:val="16"/>
        </w:rPr>
        <w:t>Convención 2021</w:t>
      </w:r>
    </w:p>
    <w:p w:rsidR="00DB1A13" w:rsidRDefault="00DB1A13" w:rsidP="00DB1A13">
      <w:pPr>
        <w:pStyle w:val="Encabezado"/>
        <w:jc w:val="center"/>
        <w:rPr>
          <w:rFonts w:ascii="Verdana" w:hAnsi="Verdana"/>
          <w:b/>
          <w:sz w:val="16"/>
        </w:rPr>
      </w:pPr>
      <w:r>
        <w:rPr>
          <w:rFonts w:ascii="Verdana" w:hAnsi="Verdana"/>
          <w:b/>
          <w:sz w:val="16"/>
        </w:rPr>
        <w:t>Universidad Central “Marta Abreu” de Las Villas</w:t>
      </w:r>
    </w:p>
    <w:p w:rsidR="00DB1A13" w:rsidRDefault="00DB1A13" w:rsidP="008A6792">
      <w:pPr>
        <w:spacing w:before="0" w:after="0"/>
        <w:jc w:val="both"/>
        <w:rPr>
          <w:rFonts w:ascii="Times New Roman" w:hAnsi="Times New Roman" w:cs="Times New Roman"/>
          <w:b/>
          <w:i/>
          <w:sz w:val="24"/>
          <w:szCs w:val="24"/>
        </w:rPr>
      </w:pPr>
    </w:p>
    <w:p w:rsidR="00DB1A13" w:rsidRDefault="00DB1A13" w:rsidP="008A6792">
      <w:pPr>
        <w:spacing w:before="0" w:after="0"/>
        <w:jc w:val="both"/>
        <w:rPr>
          <w:rFonts w:ascii="Times New Roman" w:hAnsi="Times New Roman" w:cs="Times New Roman"/>
          <w:b/>
          <w:i/>
          <w:sz w:val="24"/>
          <w:szCs w:val="24"/>
        </w:rPr>
      </w:pPr>
    </w:p>
    <w:p w:rsidR="00DB1A13" w:rsidRDefault="00DB1A13" w:rsidP="00DB1A13">
      <w:pPr>
        <w:spacing w:before="0" w:after="0"/>
        <w:jc w:val="center"/>
        <w:rPr>
          <w:rFonts w:ascii="Times New Roman" w:hAnsi="Times New Roman" w:cs="Times New Roman"/>
          <w:b/>
          <w:sz w:val="28"/>
          <w:szCs w:val="28"/>
        </w:rPr>
      </w:pPr>
      <w:r w:rsidRPr="00DB1A13">
        <w:rPr>
          <w:rFonts w:ascii="Times New Roman" w:hAnsi="Times New Roman" w:cs="Times New Roman"/>
          <w:b/>
          <w:sz w:val="28"/>
          <w:szCs w:val="28"/>
        </w:rPr>
        <w:t>SIMPOSIO INTERNACIONAL “DESARROLLO HUMANO, EQUIDAD Y JUSTICIA SOCIAL”</w:t>
      </w:r>
    </w:p>
    <w:p w:rsidR="00DB1A13" w:rsidRPr="00DB1A13" w:rsidRDefault="00DB1A13" w:rsidP="00DB1A13">
      <w:pPr>
        <w:spacing w:before="0" w:after="0"/>
        <w:jc w:val="center"/>
        <w:rPr>
          <w:rFonts w:ascii="Times New Roman" w:hAnsi="Times New Roman" w:cs="Times New Roman"/>
          <w:b/>
          <w:sz w:val="28"/>
          <w:szCs w:val="28"/>
        </w:rPr>
      </w:pPr>
    </w:p>
    <w:p w:rsidR="008B4F96" w:rsidRPr="00DB1A13" w:rsidRDefault="008540A9" w:rsidP="00DB1A13">
      <w:pPr>
        <w:spacing w:before="0" w:after="0"/>
        <w:jc w:val="center"/>
        <w:rPr>
          <w:rFonts w:ascii="Times New Roman" w:eastAsia="Times New Roman" w:hAnsi="Times New Roman" w:cs="Times New Roman"/>
          <w:b/>
          <w:color w:val="000000"/>
          <w:sz w:val="28"/>
          <w:szCs w:val="28"/>
          <w:lang w:val="es-ES" w:eastAsia="es-MX"/>
        </w:rPr>
      </w:pPr>
      <w:r w:rsidRPr="00DB1A13">
        <w:rPr>
          <w:rFonts w:ascii="Times New Roman" w:eastAsia="Times New Roman" w:hAnsi="Times New Roman" w:cs="Times New Roman"/>
          <w:b/>
          <w:color w:val="000000"/>
          <w:sz w:val="28"/>
          <w:szCs w:val="28"/>
          <w:lang w:val="es-ES" w:eastAsia="es-MX"/>
        </w:rPr>
        <w:t>DIFICULTADES EN LA REGULACIÓN EMOCIONAL EN ESTUDIANTES DE PSICOLOGÍA DE LA UNIVERSIDAD DE CAMAGÜEY</w:t>
      </w:r>
    </w:p>
    <w:p w:rsidR="008A6792" w:rsidRDefault="008A6792" w:rsidP="008A6792">
      <w:pPr>
        <w:spacing w:before="0" w:after="0"/>
        <w:jc w:val="both"/>
        <w:rPr>
          <w:rFonts w:ascii="Times New Roman" w:eastAsia="Calibri" w:hAnsi="Times New Roman" w:cs="Times New Roman"/>
          <w:b/>
          <w:bCs/>
          <w:sz w:val="24"/>
          <w:szCs w:val="24"/>
        </w:rPr>
      </w:pPr>
    </w:p>
    <w:p w:rsidR="00213558" w:rsidRPr="005E157D" w:rsidRDefault="004F49E2" w:rsidP="00DB1A13">
      <w:pPr>
        <w:spacing w:before="0" w:after="0"/>
        <w:jc w:val="center"/>
        <w:rPr>
          <w:rFonts w:ascii="Times New Roman" w:hAnsi="Times New Roman" w:cs="Times New Roman"/>
          <w:b/>
          <w:i/>
          <w:sz w:val="28"/>
          <w:szCs w:val="28"/>
        </w:rPr>
      </w:pPr>
      <w:r w:rsidRPr="005E157D">
        <w:rPr>
          <w:rFonts w:ascii="Times New Roman" w:hAnsi="Times New Roman" w:cs="Times New Roman"/>
          <w:b/>
          <w:i/>
          <w:sz w:val="28"/>
          <w:szCs w:val="28"/>
        </w:rPr>
        <w:t>DIFFICULTIES IN THE EMOTIONAL REGULATION IN STUDENTS OF PSYCHOLOGY OF THE UNIVERSITY OF CAMAGUEY</w:t>
      </w:r>
    </w:p>
    <w:p w:rsidR="008A6792" w:rsidRPr="005E157D" w:rsidRDefault="008A6792" w:rsidP="008A6792">
      <w:pPr>
        <w:spacing w:before="0" w:after="0"/>
        <w:jc w:val="both"/>
        <w:rPr>
          <w:rFonts w:ascii="Times New Roman" w:hAnsi="Times New Roman"/>
          <w:b/>
          <w:sz w:val="24"/>
          <w:szCs w:val="24"/>
        </w:rPr>
      </w:pPr>
    </w:p>
    <w:p w:rsidR="00213558" w:rsidRPr="004F49E2" w:rsidRDefault="00213558" w:rsidP="005E157D">
      <w:pPr>
        <w:spacing w:before="0" w:after="0"/>
        <w:jc w:val="both"/>
        <w:rPr>
          <w:rFonts w:ascii="Times New Roman" w:hAnsi="Times New Roman"/>
          <w:sz w:val="24"/>
          <w:szCs w:val="24"/>
        </w:rPr>
      </w:pPr>
      <w:r>
        <w:rPr>
          <w:rFonts w:ascii="Times New Roman" w:hAnsi="Times New Roman"/>
          <w:sz w:val="24"/>
          <w:szCs w:val="24"/>
        </w:rPr>
        <w:t xml:space="preserve"> Autores:</w:t>
      </w:r>
    </w:p>
    <w:p w:rsidR="00213558" w:rsidRDefault="00213558" w:rsidP="005E157D">
      <w:pPr>
        <w:spacing w:before="0" w:after="0"/>
        <w:ind w:left="-284"/>
        <w:jc w:val="both"/>
        <w:rPr>
          <w:rFonts w:ascii="Times New Roman" w:hAnsi="Times New Roman"/>
          <w:sz w:val="24"/>
          <w:szCs w:val="24"/>
        </w:rPr>
      </w:pPr>
      <w:r>
        <w:rPr>
          <w:rFonts w:ascii="Times New Roman" w:hAnsi="Times New Roman"/>
          <w:sz w:val="24"/>
          <w:szCs w:val="24"/>
        </w:rPr>
        <w:t xml:space="preserve">     </w:t>
      </w:r>
      <w:r w:rsidR="005E157D">
        <w:rPr>
          <w:rFonts w:ascii="Times New Roman" w:hAnsi="Times New Roman"/>
          <w:sz w:val="24"/>
          <w:szCs w:val="24"/>
        </w:rPr>
        <w:t>1- MSc</w:t>
      </w:r>
      <w:r>
        <w:rPr>
          <w:rFonts w:ascii="Times New Roman" w:hAnsi="Times New Roman"/>
          <w:sz w:val="24"/>
          <w:szCs w:val="24"/>
        </w:rPr>
        <w:t xml:space="preserve">. Daimary Socarrás Hernández .Universidad de Camagüey “Ignacio Agramonte Loynaz”, Cuba. </w:t>
      </w:r>
      <w:hyperlink r:id="rId9" w:history="1">
        <w:r>
          <w:rPr>
            <w:rStyle w:val="Hipervnculo"/>
            <w:rFonts w:ascii="Times New Roman" w:hAnsi="Times New Roman"/>
            <w:sz w:val="24"/>
            <w:szCs w:val="24"/>
          </w:rPr>
          <w:t>daimaris.socarras@reduc.edu.cu</w:t>
        </w:r>
      </w:hyperlink>
      <w:r>
        <w:rPr>
          <w:rFonts w:ascii="Times New Roman" w:hAnsi="Times New Roman"/>
          <w:sz w:val="24"/>
          <w:szCs w:val="24"/>
        </w:rPr>
        <w:t xml:space="preserve">. </w:t>
      </w:r>
      <w:r>
        <w:rPr>
          <w:rFonts w:ascii="ArialMT" w:hAnsi="ArialMT"/>
          <w:color w:val="000000"/>
          <w:sz w:val="24"/>
          <w:szCs w:val="24"/>
        </w:rPr>
        <w:t>. ORCID:</w:t>
      </w:r>
      <w:r w:rsidR="00121447" w:rsidRPr="00121447">
        <w:rPr>
          <w:rFonts w:ascii="ArialMT" w:hAnsi="ArialMT"/>
          <w:color w:val="000000"/>
          <w:sz w:val="24"/>
          <w:szCs w:val="24"/>
        </w:rPr>
        <w:t xml:space="preserve"> </w:t>
      </w:r>
      <w:r w:rsidR="00121447">
        <w:rPr>
          <w:rFonts w:ascii="ArialMT" w:hAnsi="ArialMT"/>
          <w:color w:val="000000"/>
          <w:sz w:val="24"/>
          <w:szCs w:val="24"/>
        </w:rPr>
        <w:t>http://orcid.org/0000-0002-2315-119X</w:t>
      </w:r>
    </w:p>
    <w:p w:rsidR="00213558" w:rsidRPr="00213558" w:rsidRDefault="005E157D" w:rsidP="005E157D">
      <w:pPr>
        <w:spacing w:before="0" w:after="0"/>
        <w:jc w:val="both"/>
        <w:rPr>
          <w:rFonts w:ascii="ArialMT" w:hAnsi="ArialMT"/>
          <w:color w:val="000000"/>
          <w:sz w:val="24"/>
          <w:szCs w:val="24"/>
        </w:rPr>
      </w:pPr>
      <w:r>
        <w:rPr>
          <w:rFonts w:ascii="Times New Roman" w:hAnsi="Times New Roman"/>
          <w:sz w:val="24"/>
          <w:szCs w:val="24"/>
        </w:rPr>
        <w:t>2-</w:t>
      </w:r>
      <w:r w:rsidR="00213558">
        <w:rPr>
          <w:rFonts w:ascii="Times New Roman" w:hAnsi="Times New Roman"/>
          <w:sz w:val="24"/>
          <w:szCs w:val="24"/>
        </w:rPr>
        <w:t xml:space="preserve">Dr. C. Silvia Colunga Santos. </w:t>
      </w:r>
      <w:r w:rsidR="00213558">
        <w:rPr>
          <w:rStyle w:val="fontstyle01"/>
        </w:rPr>
        <w:t>Centro de Estudios de Ciencias de la Educación (CECEDUC) “Enrique José Varona” de la Universidad de Camagüey “Ignacio Agramonte Loynaz”</w:t>
      </w:r>
      <w:r w:rsidR="00213558">
        <w:rPr>
          <w:rFonts w:ascii="ArialMT" w:hAnsi="ArialMT"/>
          <w:color w:val="000000"/>
          <w:sz w:val="24"/>
          <w:szCs w:val="24"/>
        </w:rPr>
        <w:t>,</w:t>
      </w:r>
      <w:r w:rsidR="00213558">
        <w:rPr>
          <w:rFonts w:ascii="Times New Roman" w:hAnsi="Times New Roman"/>
          <w:sz w:val="24"/>
          <w:szCs w:val="24"/>
        </w:rPr>
        <w:t xml:space="preserve"> Cuba </w:t>
      </w:r>
      <w:hyperlink r:id="rId10" w:history="1">
        <w:r w:rsidR="00213558" w:rsidRPr="000877CA">
          <w:rPr>
            <w:rStyle w:val="Hipervnculo"/>
            <w:rFonts w:ascii="ArialMT" w:hAnsi="ArialMT"/>
            <w:sz w:val="24"/>
            <w:szCs w:val="24"/>
          </w:rPr>
          <w:t>silviacolungas@yahoo.es</w:t>
        </w:r>
      </w:hyperlink>
      <w:r w:rsidR="00213558">
        <w:rPr>
          <w:rFonts w:ascii="ArialMT" w:hAnsi="ArialMT"/>
          <w:color w:val="000000"/>
          <w:sz w:val="24"/>
          <w:szCs w:val="24"/>
        </w:rPr>
        <w:t>.</w:t>
      </w:r>
      <w:r w:rsidR="00121447" w:rsidRPr="00121447">
        <w:rPr>
          <w:rFonts w:ascii="ArialMT" w:hAnsi="ArialMT"/>
          <w:color w:val="000000"/>
          <w:sz w:val="24"/>
          <w:szCs w:val="24"/>
        </w:rPr>
        <w:t xml:space="preserve"> </w:t>
      </w:r>
      <w:r w:rsidR="00121447">
        <w:rPr>
          <w:rFonts w:ascii="ArialMT" w:hAnsi="ArialMT"/>
          <w:color w:val="000000"/>
          <w:sz w:val="24"/>
          <w:szCs w:val="24"/>
        </w:rPr>
        <w:t>ORCID: http://orcid.org/</w:t>
      </w:r>
      <w:r w:rsidR="00213558">
        <w:rPr>
          <w:rFonts w:ascii="ArialMT" w:hAnsi="ArialMT"/>
          <w:color w:val="000000"/>
          <w:sz w:val="24"/>
          <w:szCs w:val="24"/>
        </w:rPr>
        <w:t xml:space="preserve"> 0000-0002</w:t>
      </w:r>
      <w:r w:rsidR="00121447">
        <w:rPr>
          <w:rFonts w:ascii="ArialMT" w:hAnsi="ArialMT"/>
          <w:color w:val="000000"/>
          <w:sz w:val="24"/>
          <w:szCs w:val="24"/>
        </w:rPr>
        <w:t>-</w:t>
      </w:r>
      <w:r w:rsidR="00213558">
        <w:rPr>
          <w:rFonts w:ascii="ArialMT" w:hAnsi="ArialMT"/>
          <w:color w:val="000000"/>
          <w:sz w:val="24"/>
          <w:szCs w:val="24"/>
        </w:rPr>
        <w:t>7446-9886</w:t>
      </w:r>
    </w:p>
    <w:p w:rsidR="00213558" w:rsidRDefault="005E157D" w:rsidP="005E157D">
      <w:pPr>
        <w:spacing w:before="0" w:after="0"/>
        <w:jc w:val="both"/>
        <w:rPr>
          <w:rFonts w:ascii="Times New Roman" w:hAnsi="Times New Roman"/>
          <w:sz w:val="24"/>
          <w:szCs w:val="24"/>
        </w:rPr>
      </w:pPr>
      <w:r>
        <w:rPr>
          <w:rFonts w:ascii="Times New Roman" w:hAnsi="Times New Roman"/>
          <w:sz w:val="24"/>
          <w:szCs w:val="24"/>
        </w:rPr>
        <w:t>3-</w:t>
      </w:r>
      <w:r w:rsidR="00213558">
        <w:rPr>
          <w:rFonts w:ascii="Times New Roman" w:hAnsi="Times New Roman"/>
          <w:sz w:val="24"/>
          <w:szCs w:val="24"/>
        </w:rPr>
        <w:t xml:space="preserve">MSc. Ariadna Gabriela Matos Matos. Universidad de Camagüey “Ignacio Agramonte Loynaz”, Cuba. </w:t>
      </w:r>
      <w:hyperlink r:id="rId11" w:history="1">
        <w:r w:rsidR="00213558">
          <w:rPr>
            <w:rStyle w:val="Hipervnculo"/>
            <w:rFonts w:ascii="Times New Roman" w:hAnsi="Times New Roman"/>
            <w:sz w:val="24"/>
            <w:szCs w:val="24"/>
          </w:rPr>
          <w:t>ariadna.matos@reduc.edu.cu</w:t>
        </w:r>
      </w:hyperlink>
      <w:r w:rsidR="00213558">
        <w:rPr>
          <w:rFonts w:ascii="ArialMT" w:hAnsi="ArialMT"/>
          <w:color w:val="000000"/>
          <w:sz w:val="24"/>
          <w:szCs w:val="24"/>
        </w:rPr>
        <w:t>. ORCID:</w:t>
      </w:r>
      <w:r w:rsidR="00121447" w:rsidRPr="00121447">
        <w:rPr>
          <w:rFonts w:ascii="ArialMT" w:hAnsi="ArialMT"/>
          <w:color w:val="000000"/>
          <w:sz w:val="24"/>
          <w:szCs w:val="24"/>
        </w:rPr>
        <w:t xml:space="preserve"> </w:t>
      </w:r>
      <w:r w:rsidR="00121447">
        <w:rPr>
          <w:rFonts w:ascii="ArialMT" w:hAnsi="ArialMT"/>
          <w:color w:val="000000"/>
          <w:sz w:val="24"/>
          <w:szCs w:val="24"/>
        </w:rPr>
        <w:t>http://orcid.org/ 0000</w:t>
      </w:r>
      <w:r w:rsidR="00AA76FA">
        <w:rPr>
          <w:rFonts w:ascii="ArialMT" w:hAnsi="ArialMT"/>
          <w:color w:val="000000"/>
          <w:sz w:val="24"/>
          <w:szCs w:val="24"/>
        </w:rPr>
        <w:t>-0003-3442-9801</w:t>
      </w:r>
    </w:p>
    <w:p w:rsidR="008B4F96" w:rsidRPr="002B4D92" w:rsidRDefault="008B4F96" w:rsidP="005E157D">
      <w:pPr>
        <w:spacing w:before="0" w:after="0"/>
        <w:jc w:val="both"/>
        <w:rPr>
          <w:rFonts w:ascii="Times New Roman" w:eastAsia="Times New Roman" w:hAnsi="Times New Roman" w:cs="Times New Roman"/>
          <w:b/>
          <w:color w:val="000000"/>
          <w:sz w:val="24"/>
          <w:szCs w:val="24"/>
          <w:lang w:val="es-ES" w:eastAsia="es-MX"/>
        </w:rPr>
      </w:pPr>
    </w:p>
    <w:p w:rsidR="006C07A6" w:rsidRPr="002B4D92" w:rsidRDefault="008B4F96" w:rsidP="005E157D">
      <w:pPr>
        <w:spacing w:before="0" w:after="0"/>
        <w:contextualSpacing/>
        <w:jc w:val="both"/>
        <w:rPr>
          <w:rFonts w:ascii="Times New Roman" w:hAnsi="Times New Roman" w:cs="Times New Roman"/>
          <w:noProof/>
          <w:sz w:val="24"/>
          <w:szCs w:val="24"/>
          <w:lang w:val="es-CU"/>
        </w:rPr>
      </w:pPr>
      <w:r w:rsidRPr="002B4D92">
        <w:rPr>
          <w:rFonts w:ascii="Times New Roman" w:eastAsia="Times New Roman" w:hAnsi="Times New Roman" w:cs="Times New Roman"/>
          <w:b/>
          <w:color w:val="000000"/>
          <w:sz w:val="24"/>
          <w:szCs w:val="24"/>
          <w:lang w:val="es-ES" w:eastAsia="es-MX"/>
        </w:rPr>
        <w:t>Resumen</w:t>
      </w:r>
      <w:r w:rsidR="006C07A6" w:rsidRPr="002B4D92">
        <w:rPr>
          <w:rFonts w:ascii="Times New Roman" w:hAnsi="Times New Roman" w:cs="Times New Roman"/>
          <w:noProof/>
          <w:sz w:val="24"/>
          <w:szCs w:val="24"/>
          <w:lang w:val="es-CU"/>
        </w:rPr>
        <w:t xml:space="preserve"> </w:t>
      </w:r>
    </w:p>
    <w:p w:rsidR="006C07A6" w:rsidRPr="002B4D92" w:rsidRDefault="006C07A6" w:rsidP="008A6792">
      <w:pPr>
        <w:spacing w:before="0" w:after="0"/>
        <w:contextualSpacing/>
        <w:jc w:val="both"/>
        <w:rPr>
          <w:rFonts w:ascii="Times New Roman" w:hAnsi="Times New Roman" w:cs="Times New Roman"/>
          <w:noProof/>
          <w:sz w:val="24"/>
          <w:szCs w:val="24"/>
          <w:lang w:val="es-CU"/>
        </w:rPr>
      </w:pPr>
      <w:r w:rsidRPr="002B4D92">
        <w:rPr>
          <w:rFonts w:ascii="Times New Roman" w:hAnsi="Times New Roman" w:cs="Times New Roman"/>
          <w:noProof/>
          <w:sz w:val="24"/>
          <w:szCs w:val="24"/>
          <w:lang w:val="es-CU"/>
        </w:rPr>
        <w:t>En los últimos años se ha ido incrementando el estudio de la regulación emocional debido al importante rol que juega en el funcionamiento de los individuos en los diferentes contextos de la vida.</w:t>
      </w:r>
      <w:r w:rsidRPr="002B4D92">
        <w:rPr>
          <w:rFonts w:ascii="Times New Roman" w:eastAsia="Arial" w:hAnsi="Times New Roman" w:cs="Times New Roman"/>
          <w:noProof/>
          <w:color w:val="000000"/>
          <w:sz w:val="24"/>
          <w:szCs w:val="24"/>
          <w:lang w:val="es-CU" w:eastAsia="es-ES"/>
        </w:rPr>
        <w:t xml:space="preserve"> </w:t>
      </w:r>
      <w:r w:rsidRPr="002B4D92">
        <w:rPr>
          <w:rFonts w:ascii="Times New Roman" w:hAnsi="Times New Roman" w:cs="Times New Roman"/>
          <w:noProof/>
          <w:sz w:val="24"/>
          <w:szCs w:val="24"/>
          <w:lang w:val="es-CU"/>
        </w:rPr>
        <w:t>Este proceso puede presentar dificultades, resultar ineficaz, desadaptativa y conducir hacia la pérdida del valor funcional de las emociones.</w:t>
      </w:r>
      <w:r w:rsidRPr="002B4D92">
        <w:rPr>
          <w:rFonts w:ascii="Times New Roman" w:eastAsia="Arial" w:hAnsi="Times New Roman" w:cs="Times New Roman"/>
          <w:noProof/>
          <w:color w:val="000000"/>
          <w:sz w:val="24"/>
          <w:szCs w:val="24"/>
          <w:lang w:val="es-CU" w:eastAsia="es-ES"/>
        </w:rPr>
        <w:t xml:space="preserve"> </w:t>
      </w:r>
      <w:r w:rsidRPr="002B4D92">
        <w:rPr>
          <w:rFonts w:ascii="Times New Roman" w:eastAsia="Times New Roman" w:hAnsi="Times New Roman" w:cs="Times New Roman"/>
          <w:noProof/>
          <w:color w:val="000000"/>
          <w:sz w:val="24"/>
          <w:szCs w:val="24"/>
          <w:lang w:val="es-ES" w:eastAsia="es-MX"/>
        </w:rPr>
        <w:t>La investigación se dirigió a caracterizar las dificultades en la regulación emocional en estudiantes del 1er año de Psicología de la Universidad de Camagüey</w:t>
      </w:r>
      <w:r w:rsidRPr="002B4D92">
        <w:rPr>
          <w:rFonts w:ascii="Times New Roman" w:eastAsia="Times New Roman" w:hAnsi="Times New Roman" w:cs="Times New Roman"/>
          <w:noProof/>
          <w:sz w:val="24"/>
          <w:szCs w:val="24"/>
          <w:lang w:val="es-ES" w:eastAsia="es-MX"/>
        </w:rPr>
        <w:t xml:space="preserve">. </w:t>
      </w:r>
      <w:r w:rsidRPr="002B4D92">
        <w:rPr>
          <w:rFonts w:ascii="Times New Roman" w:eastAsia="Times New Roman" w:hAnsi="Times New Roman" w:cs="Times New Roman"/>
          <w:noProof/>
          <w:color w:val="000000"/>
          <w:sz w:val="24"/>
          <w:szCs w:val="24"/>
          <w:lang w:val="es-ES" w:eastAsia="es-MX"/>
        </w:rPr>
        <w:t xml:space="preserve">Para el estudio se asumió un paradigma de investigación cuantitativo, diseño no experimental, de corte transversal o transaccional y un tipo de estudio descriptivo. Se realizó un </w:t>
      </w:r>
      <w:r w:rsidRPr="002B4D92">
        <w:rPr>
          <w:rFonts w:ascii="Times New Roman" w:eastAsia="Times New Roman" w:hAnsi="Times New Roman" w:cs="Times New Roman"/>
          <w:noProof/>
          <w:color w:val="000000"/>
          <w:sz w:val="24"/>
          <w:szCs w:val="24"/>
          <w:lang w:val="es-ES" w:eastAsia="es-MX"/>
        </w:rPr>
        <w:lastRenderedPageBreak/>
        <w:t xml:space="preserve">muestreo no probabilístico intencional, que incluyó 31 estudiantes del 1er año de la carrera de Psicología. Para la recogida de información fue utilizada la escala de dificultades en la regulación emocional (DERS-E), además de entrevistas semiestructuradas a los estudiantes. Para el procesamiento de la información se utilizó el paquete estadístico SPSS/Windows, versión 23.0. </w:t>
      </w:r>
      <w:r w:rsidRPr="002B4D92">
        <w:rPr>
          <w:rFonts w:ascii="Times New Roman" w:hAnsi="Times New Roman" w:cs="Times New Roman"/>
          <w:noProof/>
          <w:sz w:val="24"/>
          <w:szCs w:val="24"/>
          <w:lang w:val="es-CU"/>
        </w:rPr>
        <w:t>Los resultados indicaron la existencia de dificultades en la regulación emocional de los educandos investigados. A partir de las dimensiones implicadas en las dificultades en la regulación emocional, se encontraron en los estudiantes restricciones para dirigir el comportamiento hacia metas, deficiencias en el control de las emociones, limitaciones en las estrategias de regulación emocional; en menor medida se distinguen las dificultades en la atención o falta de conciencia y comprensión emocional y el rechazo o no aceptación de las emociones.</w:t>
      </w:r>
    </w:p>
    <w:p w:rsidR="006C07A6" w:rsidRPr="002B4D92" w:rsidRDefault="006C07A6" w:rsidP="008A6792">
      <w:pPr>
        <w:spacing w:before="0" w:after="0"/>
        <w:contextualSpacing/>
        <w:jc w:val="both"/>
        <w:rPr>
          <w:rFonts w:ascii="Times New Roman" w:eastAsia="Times New Roman" w:hAnsi="Times New Roman" w:cs="Times New Roman"/>
          <w:noProof/>
          <w:color w:val="000000"/>
          <w:sz w:val="24"/>
          <w:szCs w:val="24"/>
          <w:lang w:val="es-ES" w:eastAsia="es-MX"/>
        </w:rPr>
      </w:pPr>
      <w:r w:rsidRPr="002B4D92">
        <w:rPr>
          <w:rFonts w:ascii="Times New Roman" w:eastAsia="Times New Roman" w:hAnsi="Times New Roman" w:cs="Times New Roman"/>
          <w:b/>
          <w:bCs/>
          <w:noProof/>
          <w:color w:val="000000"/>
          <w:sz w:val="24"/>
          <w:szCs w:val="24"/>
          <w:lang w:val="es-ES" w:eastAsia="es-MX"/>
        </w:rPr>
        <w:t>Palabras claves</w:t>
      </w:r>
      <w:r w:rsidR="001D140F" w:rsidRPr="002B4D92">
        <w:rPr>
          <w:rFonts w:ascii="Times New Roman" w:eastAsia="Times New Roman" w:hAnsi="Times New Roman" w:cs="Times New Roman"/>
          <w:b/>
          <w:bCs/>
          <w:noProof/>
          <w:color w:val="000000"/>
          <w:sz w:val="24"/>
          <w:szCs w:val="24"/>
          <w:lang w:val="es-ES" w:eastAsia="es-MX"/>
        </w:rPr>
        <w:t>:</w:t>
      </w:r>
      <w:r w:rsidR="001D140F" w:rsidRPr="002B4D92">
        <w:rPr>
          <w:rFonts w:ascii="Times New Roman" w:eastAsia="Times New Roman" w:hAnsi="Times New Roman" w:cs="Times New Roman"/>
          <w:bCs/>
          <w:noProof/>
          <w:color w:val="000000"/>
          <w:sz w:val="24"/>
          <w:szCs w:val="24"/>
          <w:lang w:val="es-ES" w:eastAsia="es-MX"/>
        </w:rPr>
        <w:t xml:space="preserve"> DIFICULTADES EN LA REGULACIÓN</w:t>
      </w:r>
      <w:r w:rsidR="001D140F">
        <w:rPr>
          <w:rFonts w:ascii="Times New Roman" w:eastAsia="Times New Roman" w:hAnsi="Times New Roman" w:cs="Times New Roman"/>
          <w:noProof/>
          <w:color w:val="000000"/>
          <w:sz w:val="24"/>
          <w:szCs w:val="24"/>
          <w:lang w:val="es-ES" w:eastAsia="es-MX"/>
        </w:rPr>
        <w:t xml:space="preserve"> EMOCIONAL; ESTUDIANTES DE PSICOLOGÍA;</w:t>
      </w:r>
      <w:r w:rsidR="001D140F" w:rsidRPr="002B4D92">
        <w:rPr>
          <w:rFonts w:ascii="Times New Roman" w:eastAsia="Times New Roman" w:hAnsi="Times New Roman" w:cs="Times New Roman"/>
          <w:noProof/>
          <w:color w:val="000000"/>
          <w:sz w:val="24"/>
          <w:szCs w:val="24"/>
          <w:lang w:val="es-ES" w:eastAsia="es-MX"/>
        </w:rPr>
        <w:t xml:space="preserve"> UNIVERSIDAD DE CAMAGÜEY.</w:t>
      </w:r>
    </w:p>
    <w:p w:rsidR="006C07A6" w:rsidRPr="002B4D92" w:rsidRDefault="006C07A6" w:rsidP="008A6792">
      <w:pPr>
        <w:spacing w:before="0" w:after="0"/>
        <w:contextualSpacing/>
        <w:jc w:val="both"/>
        <w:rPr>
          <w:rFonts w:ascii="Times New Roman" w:eastAsia="Times New Roman" w:hAnsi="Times New Roman" w:cs="Times New Roman"/>
          <w:color w:val="000000"/>
          <w:sz w:val="24"/>
          <w:szCs w:val="24"/>
          <w:lang w:val="en-US" w:eastAsia="es-MX"/>
        </w:rPr>
      </w:pPr>
    </w:p>
    <w:p w:rsidR="0068340D" w:rsidRPr="001D140F" w:rsidRDefault="0068340D" w:rsidP="008A6792">
      <w:pPr>
        <w:spacing w:before="0" w:after="0"/>
        <w:contextualSpacing/>
        <w:jc w:val="both"/>
        <w:rPr>
          <w:rFonts w:ascii="Times New Roman" w:eastAsia="Times New Roman" w:hAnsi="Times New Roman" w:cs="Times New Roman"/>
          <w:b/>
          <w:i/>
          <w:color w:val="000000"/>
          <w:sz w:val="24"/>
          <w:szCs w:val="24"/>
          <w:lang w:val="en-US" w:eastAsia="es-MX"/>
        </w:rPr>
      </w:pPr>
      <w:r w:rsidRPr="001D140F">
        <w:rPr>
          <w:rFonts w:ascii="Times New Roman" w:eastAsia="Times New Roman" w:hAnsi="Times New Roman" w:cs="Times New Roman"/>
          <w:b/>
          <w:i/>
          <w:color w:val="000000"/>
          <w:sz w:val="24"/>
          <w:szCs w:val="24"/>
          <w:lang w:val="en-US" w:eastAsia="es-MX"/>
        </w:rPr>
        <w:t>A</w:t>
      </w:r>
      <w:r w:rsidR="006C07A6" w:rsidRPr="001D140F">
        <w:rPr>
          <w:rFonts w:ascii="Times New Roman" w:eastAsia="Times New Roman" w:hAnsi="Times New Roman" w:cs="Times New Roman"/>
          <w:b/>
          <w:i/>
          <w:color w:val="000000"/>
          <w:sz w:val="24"/>
          <w:szCs w:val="24"/>
          <w:lang w:val="en-US" w:eastAsia="es-MX"/>
        </w:rPr>
        <w:t>bstract</w:t>
      </w:r>
    </w:p>
    <w:p w:rsidR="006C07A6" w:rsidRPr="002B4D92" w:rsidRDefault="006C07A6" w:rsidP="008A6792">
      <w:pPr>
        <w:spacing w:before="0" w:after="0"/>
        <w:contextualSpacing/>
        <w:jc w:val="both"/>
        <w:rPr>
          <w:rFonts w:ascii="Times New Roman" w:eastAsia="Times New Roman" w:hAnsi="Times New Roman" w:cs="Times New Roman"/>
          <w:bCs/>
          <w:noProof/>
          <w:color w:val="000000"/>
          <w:sz w:val="24"/>
          <w:szCs w:val="24"/>
          <w:lang w:val="en-US" w:eastAsia="es-MX"/>
        </w:rPr>
      </w:pPr>
      <w:r w:rsidRPr="002B4D92">
        <w:rPr>
          <w:rFonts w:ascii="Times New Roman" w:eastAsia="Times New Roman" w:hAnsi="Times New Roman" w:cs="Times New Roman"/>
          <w:bCs/>
          <w:noProof/>
          <w:color w:val="000000"/>
          <w:sz w:val="24"/>
          <w:szCs w:val="24"/>
          <w:lang w:val="en-US" w:eastAsia="es-MX"/>
        </w:rPr>
        <w:t>In recent years, the study of emotional regulation has been increasing due to the important role it plays in the functioning of individuals in different contexts of life. This process can present difficulties, be ineffective, maladaptive and lead to the loss of the functional value of emotions. The research was aimed at characterize the difficulties in the emotional regulation in students of first year of the Psychology of Camagüey University. For the study, it assumes a paradigm of quantitative research, non-experimental, cross-sectional or transactional design and a type of descriptive study. Carry out an intentional non-probabilistic sampling, which included 31 students of the 1st year of the Psychology degree. For the collection of information, was used the scale of difficulties in emotional regulation (DERS), in addition to semi-structured interviews with students. For the processing of the information, the statistical package SPSS / Windows, version 23.0. The results indicated the existence of difficulties in the emotional regulation of the investigated students. From the dimensions involved in difficulties in the emotional regulation students found restrictions in directing behavior towards goals, deficiencies in the control of emotions, limitations in emotional regulation strategies; to a lesser extent, difficulties in attention or lack of awareness and emotional understanding and the rejection or non-acceptance of emotions are distinguished.</w:t>
      </w:r>
    </w:p>
    <w:p w:rsidR="006C07A6" w:rsidRPr="001D140F" w:rsidRDefault="001D140F" w:rsidP="008A6792">
      <w:pPr>
        <w:spacing w:before="0" w:after="0"/>
        <w:contextualSpacing/>
        <w:jc w:val="both"/>
        <w:rPr>
          <w:rFonts w:ascii="Times New Roman" w:eastAsia="Times New Roman" w:hAnsi="Times New Roman" w:cs="Times New Roman"/>
          <w:i/>
          <w:noProof/>
          <w:color w:val="000000"/>
          <w:sz w:val="24"/>
          <w:szCs w:val="24"/>
          <w:lang w:val="en-US" w:eastAsia="es-MX"/>
        </w:rPr>
      </w:pPr>
      <w:r>
        <w:rPr>
          <w:rFonts w:ascii="Times New Roman" w:eastAsia="Times New Roman" w:hAnsi="Times New Roman" w:cs="Times New Roman"/>
          <w:b/>
          <w:i/>
          <w:noProof/>
          <w:color w:val="000000"/>
          <w:sz w:val="24"/>
          <w:szCs w:val="24"/>
          <w:lang w:val="en-US" w:eastAsia="es-MX"/>
        </w:rPr>
        <w:lastRenderedPageBreak/>
        <w:t>Keyw</w:t>
      </w:r>
      <w:r w:rsidR="006C07A6" w:rsidRPr="001D140F">
        <w:rPr>
          <w:rFonts w:ascii="Times New Roman" w:eastAsia="Times New Roman" w:hAnsi="Times New Roman" w:cs="Times New Roman"/>
          <w:b/>
          <w:i/>
          <w:noProof/>
          <w:color w:val="000000"/>
          <w:sz w:val="24"/>
          <w:szCs w:val="24"/>
          <w:lang w:val="en-US" w:eastAsia="es-MX"/>
        </w:rPr>
        <w:t>ords</w:t>
      </w:r>
      <w:r w:rsidR="006C07A6" w:rsidRPr="001D140F">
        <w:rPr>
          <w:rFonts w:ascii="Times New Roman" w:eastAsia="Times New Roman" w:hAnsi="Times New Roman" w:cs="Times New Roman"/>
          <w:i/>
          <w:noProof/>
          <w:color w:val="000000"/>
          <w:sz w:val="24"/>
          <w:szCs w:val="24"/>
          <w:lang w:val="en-US" w:eastAsia="es-MX"/>
        </w:rPr>
        <w:t>:</w:t>
      </w:r>
      <w:r w:rsidR="006C07A6" w:rsidRPr="002B4D92">
        <w:rPr>
          <w:rFonts w:ascii="Times New Roman" w:eastAsia="Times New Roman" w:hAnsi="Times New Roman" w:cs="Times New Roman"/>
          <w:bCs/>
          <w:noProof/>
          <w:color w:val="000000"/>
          <w:sz w:val="24"/>
          <w:szCs w:val="24"/>
          <w:lang w:val="en-US" w:eastAsia="es-MX"/>
        </w:rPr>
        <w:t xml:space="preserve"> </w:t>
      </w:r>
      <w:r w:rsidRPr="001D140F">
        <w:rPr>
          <w:rFonts w:ascii="Times New Roman" w:eastAsia="Times New Roman" w:hAnsi="Times New Roman" w:cs="Times New Roman"/>
          <w:bCs/>
          <w:i/>
          <w:noProof/>
          <w:color w:val="000000"/>
          <w:sz w:val="24"/>
          <w:szCs w:val="24"/>
          <w:lang w:val="en-US" w:eastAsia="es-MX"/>
        </w:rPr>
        <w:t xml:space="preserve">DIFFICULTIES IN THE EMOTIONAL REGULATION; STUDENTS OF PSYCHOLOGY; </w:t>
      </w:r>
      <w:r w:rsidRPr="001D140F">
        <w:rPr>
          <w:rFonts w:ascii="Times New Roman" w:eastAsia="Times New Roman" w:hAnsi="Times New Roman" w:cs="Times New Roman"/>
          <w:i/>
          <w:noProof/>
          <w:color w:val="000000"/>
          <w:sz w:val="24"/>
          <w:szCs w:val="24"/>
          <w:lang w:val="en-US" w:eastAsia="es-MX"/>
        </w:rPr>
        <w:t>THE UNIVERSITY OF CAMAGUEY.</w:t>
      </w:r>
    </w:p>
    <w:p w:rsidR="006C07A6" w:rsidRPr="002B4D92" w:rsidRDefault="006C07A6" w:rsidP="008A6792">
      <w:pPr>
        <w:spacing w:before="0" w:after="0"/>
        <w:contextualSpacing/>
        <w:jc w:val="both"/>
        <w:rPr>
          <w:rFonts w:ascii="Times New Roman" w:eastAsia="Times New Roman" w:hAnsi="Times New Roman" w:cs="Times New Roman"/>
          <w:noProof/>
          <w:color w:val="000000"/>
          <w:sz w:val="24"/>
          <w:szCs w:val="24"/>
          <w:lang w:val="es-ES" w:eastAsia="es-MX"/>
        </w:rPr>
      </w:pPr>
    </w:p>
    <w:p w:rsidR="00A54A6E" w:rsidRPr="00DB7E5C" w:rsidRDefault="00A54A6E" w:rsidP="008A6792">
      <w:pPr>
        <w:spacing w:before="0" w:after="0"/>
        <w:contextualSpacing/>
        <w:jc w:val="both"/>
        <w:rPr>
          <w:rFonts w:ascii="Times New Roman" w:eastAsia="Times New Roman" w:hAnsi="Times New Roman" w:cs="Times New Roman"/>
          <w:b/>
          <w:noProof/>
          <w:color w:val="000000"/>
          <w:sz w:val="24"/>
          <w:szCs w:val="24"/>
          <w:lang w:val="es-ES" w:eastAsia="es-MX"/>
        </w:rPr>
      </w:pPr>
      <w:r w:rsidRPr="002B4D92">
        <w:rPr>
          <w:rFonts w:ascii="Times New Roman" w:eastAsia="Times New Roman" w:hAnsi="Times New Roman" w:cs="Times New Roman"/>
          <w:b/>
          <w:noProof/>
          <w:color w:val="000000"/>
          <w:sz w:val="24"/>
          <w:szCs w:val="24"/>
          <w:lang w:val="es-ES" w:eastAsia="es-MX"/>
        </w:rPr>
        <w:t>Introducción</w:t>
      </w:r>
    </w:p>
    <w:p w:rsidR="008E59F7" w:rsidRPr="002B4D92" w:rsidRDefault="00DA3713" w:rsidP="008A6792">
      <w:pPr>
        <w:spacing w:before="0" w:after="0"/>
        <w:ind w:left="-284"/>
        <w:jc w:val="both"/>
        <w:rPr>
          <w:rFonts w:ascii="Times New Roman" w:eastAsia="Times New Roman" w:hAnsi="Times New Roman" w:cs="Times New Roman"/>
          <w:bCs/>
          <w:color w:val="000000"/>
          <w:sz w:val="24"/>
          <w:szCs w:val="24"/>
          <w:lang w:val="es-ES" w:eastAsia="es-MX"/>
        </w:rPr>
      </w:pPr>
      <w:r w:rsidRPr="002B4D92">
        <w:rPr>
          <w:rFonts w:ascii="Times New Roman" w:eastAsia="Times New Roman" w:hAnsi="Times New Roman" w:cs="Times New Roman"/>
          <w:bCs/>
          <w:color w:val="000000"/>
          <w:sz w:val="24"/>
          <w:szCs w:val="24"/>
          <w:lang w:val="es-ES" w:eastAsia="es-MX"/>
        </w:rPr>
        <w:t xml:space="preserve">En los últimos años el estudio y comprensión del concepto de regulación emocional </w:t>
      </w:r>
      <w:r w:rsidR="00BC2E4D" w:rsidRPr="002B4D92">
        <w:rPr>
          <w:rFonts w:ascii="Times New Roman" w:eastAsia="Times New Roman" w:hAnsi="Times New Roman" w:cs="Times New Roman"/>
          <w:bCs/>
          <w:color w:val="000000"/>
          <w:sz w:val="24"/>
          <w:szCs w:val="24"/>
          <w:lang w:val="es-ES" w:eastAsia="es-MX"/>
        </w:rPr>
        <w:t xml:space="preserve">ha sido para la Psicología una de las más debatidas temáticas dentro de su amplia gama de investigación, </w:t>
      </w:r>
      <w:r w:rsidRPr="002B4D92">
        <w:rPr>
          <w:rFonts w:ascii="Times New Roman" w:eastAsia="Times New Roman" w:hAnsi="Times New Roman" w:cs="Times New Roman"/>
          <w:bCs/>
          <w:color w:val="000000"/>
          <w:sz w:val="24"/>
          <w:szCs w:val="24"/>
          <w:lang w:val="es-ES" w:eastAsia="es-MX"/>
        </w:rPr>
        <w:t>debido al importante rol que juega en el funcionamiento de los individu</w:t>
      </w:r>
      <w:r w:rsidR="008E59F7" w:rsidRPr="002B4D92">
        <w:rPr>
          <w:rFonts w:ascii="Times New Roman" w:eastAsia="Times New Roman" w:hAnsi="Times New Roman" w:cs="Times New Roman"/>
          <w:bCs/>
          <w:color w:val="000000"/>
          <w:sz w:val="24"/>
          <w:szCs w:val="24"/>
          <w:lang w:val="es-ES" w:eastAsia="es-MX"/>
        </w:rPr>
        <w:t>os en los diferentes contextos.</w:t>
      </w:r>
    </w:p>
    <w:p w:rsidR="008E59F7" w:rsidRPr="002B4D92" w:rsidRDefault="00FD6641" w:rsidP="008A6792">
      <w:pPr>
        <w:spacing w:before="0" w:after="0"/>
        <w:ind w:left="-284"/>
        <w:jc w:val="both"/>
        <w:rPr>
          <w:rFonts w:ascii="Times New Roman" w:hAnsi="Times New Roman" w:cs="Times New Roman"/>
          <w:sz w:val="24"/>
          <w:szCs w:val="24"/>
        </w:rPr>
      </w:pPr>
      <w:r w:rsidRPr="002B4D92">
        <w:rPr>
          <w:rFonts w:ascii="Times New Roman" w:eastAsia="Times New Roman" w:hAnsi="Times New Roman" w:cs="Times New Roman"/>
          <w:bCs/>
          <w:color w:val="000000"/>
          <w:sz w:val="24"/>
          <w:szCs w:val="24"/>
          <w:lang w:val="es-ES" w:eastAsia="es-MX"/>
        </w:rPr>
        <w:t xml:space="preserve">Es </w:t>
      </w:r>
      <w:r w:rsidR="008E59F7" w:rsidRPr="002B4D92">
        <w:rPr>
          <w:rFonts w:ascii="Times New Roman" w:eastAsia="Times New Roman" w:hAnsi="Times New Roman" w:cs="Times New Roman"/>
          <w:bCs/>
          <w:color w:val="000000"/>
          <w:sz w:val="24"/>
          <w:szCs w:val="24"/>
          <w:lang w:val="es-ES" w:eastAsia="es-MX"/>
        </w:rPr>
        <w:t xml:space="preserve">reconocido que todas las emociones </w:t>
      </w:r>
      <w:r w:rsidRPr="002B4D92">
        <w:rPr>
          <w:rFonts w:ascii="Times New Roman" w:eastAsia="Times New Roman" w:hAnsi="Times New Roman" w:cs="Times New Roman"/>
          <w:bCs/>
          <w:color w:val="000000"/>
          <w:sz w:val="24"/>
          <w:szCs w:val="24"/>
          <w:lang w:val="es-ES" w:eastAsia="es-MX"/>
        </w:rPr>
        <w:t xml:space="preserve">en general, poseen </w:t>
      </w:r>
      <w:r w:rsidR="0072467B" w:rsidRPr="002B4D92">
        <w:rPr>
          <w:rFonts w:ascii="Times New Roman" w:eastAsia="Times New Roman" w:hAnsi="Times New Roman" w:cs="Times New Roman"/>
          <w:bCs/>
          <w:color w:val="000000"/>
          <w:sz w:val="24"/>
          <w:szCs w:val="24"/>
          <w:lang w:val="es-ES" w:eastAsia="es-MX"/>
        </w:rPr>
        <w:t>un potencial, tant</w:t>
      </w:r>
      <w:r w:rsidRPr="002B4D92">
        <w:rPr>
          <w:rFonts w:ascii="Times New Roman" w:eastAsia="Times New Roman" w:hAnsi="Times New Roman" w:cs="Times New Roman"/>
          <w:bCs/>
          <w:color w:val="000000"/>
          <w:sz w:val="24"/>
          <w:szCs w:val="24"/>
          <w:lang w:val="es-ES" w:eastAsia="es-MX"/>
        </w:rPr>
        <w:t xml:space="preserve">o de riesgo como de protección, aunque </w:t>
      </w:r>
      <w:r w:rsidR="0072467B" w:rsidRPr="002B4D92">
        <w:rPr>
          <w:rFonts w:ascii="Times New Roman" w:eastAsia="Times New Roman" w:hAnsi="Times New Roman" w:cs="Times New Roman"/>
          <w:bCs/>
          <w:color w:val="000000"/>
          <w:sz w:val="24"/>
          <w:szCs w:val="24"/>
          <w:lang w:val="es-ES" w:eastAsia="es-MX"/>
        </w:rPr>
        <w:t>las denominadas negativas, son las que presentan mayor tendencia a ocasionar daños en la salud y el bienestar de las personas, bajo determinadas condiciones. Se coincide con Pérez y Guerra (2014),</w:t>
      </w:r>
      <w:r w:rsidR="0048360D" w:rsidRPr="002B4D92">
        <w:rPr>
          <w:rFonts w:ascii="Times New Roman" w:eastAsia="Times New Roman" w:hAnsi="Times New Roman" w:cs="Times New Roman"/>
          <w:bCs/>
          <w:color w:val="000000"/>
          <w:sz w:val="24"/>
          <w:szCs w:val="24"/>
          <w:lang w:val="es-ES" w:eastAsia="es-MX"/>
        </w:rPr>
        <w:t xml:space="preserve"> </w:t>
      </w:r>
      <w:r w:rsidRPr="002B4D92">
        <w:rPr>
          <w:rFonts w:ascii="Times New Roman" w:eastAsia="Times New Roman" w:hAnsi="Times New Roman" w:cs="Times New Roman"/>
          <w:bCs/>
          <w:color w:val="000000"/>
          <w:sz w:val="24"/>
          <w:szCs w:val="24"/>
          <w:lang w:val="es-ES" w:eastAsia="es-MX"/>
        </w:rPr>
        <w:t xml:space="preserve">en que resulta bien </w:t>
      </w:r>
      <w:r w:rsidR="008E59F7" w:rsidRPr="002B4D92">
        <w:rPr>
          <w:rFonts w:ascii="Times New Roman" w:eastAsia="Times New Roman" w:hAnsi="Times New Roman" w:cs="Times New Roman"/>
          <w:bCs/>
          <w:color w:val="000000"/>
          <w:sz w:val="24"/>
          <w:szCs w:val="24"/>
          <w:lang w:val="es-ES" w:eastAsia="es-MX"/>
        </w:rPr>
        <w:t>complejo</w:t>
      </w:r>
      <w:r w:rsidR="0072467B" w:rsidRPr="002B4D92">
        <w:rPr>
          <w:rFonts w:ascii="Times New Roman" w:eastAsia="Times New Roman" w:hAnsi="Times New Roman" w:cs="Times New Roman"/>
          <w:bCs/>
          <w:color w:val="000000"/>
          <w:sz w:val="24"/>
          <w:szCs w:val="24"/>
          <w:lang w:val="es-ES" w:eastAsia="es-MX"/>
        </w:rPr>
        <w:t xml:space="preserve"> explicar el rol que pueden jugar las emocione</w:t>
      </w:r>
      <w:r w:rsidR="008E59F7" w:rsidRPr="002B4D92">
        <w:rPr>
          <w:rFonts w:ascii="Times New Roman" w:eastAsia="Times New Roman" w:hAnsi="Times New Roman" w:cs="Times New Roman"/>
          <w:bCs/>
          <w:color w:val="000000"/>
          <w:sz w:val="24"/>
          <w:szCs w:val="24"/>
          <w:lang w:val="es-ES" w:eastAsia="es-MX"/>
        </w:rPr>
        <w:t>s considerándolas por sí solas, pues e</w:t>
      </w:r>
      <w:r w:rsidR="0072467B" w:rsidRPr="002B4D92">
        <w:rPr>
          <w:rFonts w:ascii="Times New Roman" w:eastAsia="Times New Roman" w:hAnsi="Times New Roman" w:cs="Times New Roman"/>
          <w:bCs/>
          <w:color w:val="000000"/>
          <w:sz w:val="24"/>
          <w:szCs w:val="24"/>
          <w:lang w:val="es-ES" w:eastAsia="es-MX"/>
        </w:rPr>
        <w:t>xiste</w:t>
      </w:r>
      <w:r w:rsidR="008E59F7" w:rsidRPr="002B4D92">
        <w:rPr>
          <w:rFonts w:ascii="Times New Roman" w:eastAsia="Times New Roman" w:hAnsi="Times New Roman" w:cs="Times New Roman"/>
          <w:bCs/>
          <w:color w:val="000000"/>
          <w:sz w:val="24"/>
          <w:szCs w:val="24"/>
          <w:lang w:val="es-ES" w:eastAsia="es-MX"/>
        </w:rPr>
        <w:t>n</w:t>
      </w:r>
      <w:r w:rsidR="0072467B" w:rsidRPr="002B4D92">
        <w:rPr>
          <w:rFonts w:ascii="Times New Roman" w:eastAsia="Times New Roman" w:hAnsi="Times New Roman" w:cs="Times New Roman"/>
          <w:bCs/>
          <w:color w:val="000000"/>
          <w:sz w:val="24"/>
          <w:szCs w:val="24"/>
          <w:lang w:val="es-ES" w:eastAsia="es-MX"/>
        </w:rPr>
        <w:t xml:space="preserve"> multiplicidad de factores que pueden determinar la pérdida de su valor adaptativo; no obstante, se considera la regulación emocional como una variable que recoge g</w:t>
      </w:r>
      <w:r w:rsidR="008E59F7" w:rsidRPr="002B4D92">
        <w:rPr>
          <w:rFonts w:ascii="Times New Roman" w:eastAsia="Times New Roman" w:hAnsi="Times New Roman" w:cs="Times New Roman"/>
          <w:bCs/>
          <w:color w:val="000000"/>
          <w:sz w:val="24"/>
          <w:szCs w:val="24"/>
          <w:lang w:val="es-ES" w:eastAsia="es-MX"/>
        </w:rPr>
        <w:t>ran parte de esta complejidad.</w:t>
      </w:r>
    </w:p>
    <w:p w:rsidR="00EF70C1" w:rsidRPr="002B4D92" w:rsidRDefault="006957EE" w:rsidP="008A6792">
      <w:pPr>
        <w:spacing w:before="0" w:after="0"/>
        <w:ind w:left="-284"/>
        <w:jc w:val="both"/>
        <w:rPr>
          <w:rFonts w:ascii="Times New Roman" w:eastAsia="Times New Roman" w:hAnsi="Times New Roman" w:cs="Times New Roman"/>
          <w:bCs/>
          <w:color w:val="000000"/>
          <w:sz w:val="24"/>
          <w:szCs w:val="24"/>
          <w:lang w:val="es-ES" w:eastAsia="es-MX"/>
        </w:rPr>
      </w:pPr>
      <w:r w:rsidRPr="002B4D92">
        <w:rPr>
          <w:rFonts w:ascii="Times New Roman" w:eastAsia="Times New Roman" w:hAnsi="Times New Roman" w:cs="Times New Roman"/>
          <w:bCs/>
          <w:color w:val="000000"/>
          <w:sz w:val="24"/>
          <w:szCs w:val="24"/>
          <w:lang w:val="es-ES" w:eastAsia="es-MX"/>
        </w:rPr>
        <w:t>L</w:t>
      </w:r>
      <w:r w:rsidR="00E43B7B" w:rsidRPr="002B4D92">
        <w:rPr>
          <w:rFonts w:ascii="Times New Roman" w:eastAsia="Times New Roman" w:hAnsi="Times New Roman" w:cs="Times New Roman"/>
          <w:bCs/>
          <w:color w:val="000000"/>
          <w:sz w:val="24"/>
          <w:szCs w:val="24"/>
          <w:lang w:val="es-ES" w:eastAsia="es-MX"/>
        </w:rPr>
        <w:t>os autores Gratz &amp; Roemer (2004), conciben la regulación emocional</w:t>
      </w:r>
      <w:r w:rsidR="00B154BE" w:rsidRPr="002B4D92">
        <w:rPr>
          <w:rFonts w:ascii="Times New Roman" w:eastAsia="Times New Roman" w:hAnsi="Times New Roman" w:cs="Times New Roman"/>
          <w:bCs/>
          <w:color w:val="000000"/>
          <w:sz w:val="24"/>
          <w:szCs w:val="24"/>
          <w:lang w:val="es-ES" w:eastAsia="es-MX"/>
        </w:rPr>
        <w:t xml:space="preserve"> (RE)</w:t>
      </w:r>
      <w:r w:rsidR="00E43B7B" w:rsidRPr="002B4D92">
        <w:rPr>
          <w:rFonts w:ascii="Times New Roman" w:eastAsia="Times New Roman" w:hAnsi="Times New Roman" w:cs="Times New Roman"/>
          <w:bCs/>
          <w:color w:val="000000"/>
          <w:sz w:val="24"/>
          <w:szCs w:val="24"/>
          <w:lang w:val="es-ES" w:eastAsia="es-MX"/>
        </w:rPr>
        <w:t xml:space="preserve"> </w:t>
      </w:r>
      <w:r w:rsidR="00EB7A5A" w:rsidRPr="002B4D92">
        <w:rPr>
          <w:rFonts w:ascii="Times New Roman" w:eastAsia="Times New Roman" w:hAnsi="Times New Roman" w:cs="Times New Roman"/>
          <w:bCs/>
          <w:color w:val="000000"/>
          <w:sz w:val="24"/>
          <w:szCs w:val="24"/>
          <w:lang w:val="es-ES" w:eastAsia="es-MX"/>
        </w:rPr>
        <w:t xml:space="preserve">como un concepto </w:t>
      </w:r>
      <w:r w:rsidR="00E43B7B" w:rsidRPr="002B4D92">
        <w:rPr>
          <w:rFonts w:ascii="Times New Roman" w:eastAsia="Times New Roman" w:hAnsi="Times New Roman" w:cs="Times New Roman"/>
          <w:bCs/>
          <w:color w:val="000000"/>
          <w:sz w:val="24"/>
          <w:szCs w:val="24"/>
          <w:lang w:val="es-ES" w:eastAsia="es-MX"/>
        </w:rPr>
        <w:t xml:space="preserve">multidimensional, que involucra mecanismos y dimensiones diversas y que posibilita el logro de metas con implicación para el bienestar del individuo; la consideración de estrategias situacionalmente apropiadas, teniendo en cuenta el elemento contextual como primordial para evaluar su adaptabilidad o efectividad; la importancia que le conceden a los procesos cognitivos (especialmente la atención y el pensamiento) en el proceso emocional y su regulación; la concepción de los objetivos de la RE, más allá de la simple supresión de emociones, posibilitando el ajuste de estas de forma que </w:t>
      </w:r>
      <w:r w:rsidR="001E02D0" w:rsidRPr="002B4D92">
        <w:rPr>
          <w:rFonts w:ascii="Times New Roman" w:eastAsia="Times New Roman" w:hAnsi="Times New Roman" w:cs="Times New Roman"/>
          <w:bCs/>
          <w:color w:val="000000"/>
          <w:sz w:val="24"/>
          <w:szCs w:val="24"/>
          <w:lang w:val="es-ES" w:eastAsia="es-MX"/>
        </w:rPr>
        <w:t xml:space="preserve">sean adaptativas, entre otros. </w:t>
      </w:r>
      <w:r w:rsidR="001E02D0" w:rsidRPr="002B4D92">
        <w:rPr>
          <w:rFonts w:ascii="Times New Roman" w:hAnsi="Times New Roman" w:cs="Times New Roman"/>
          <w:sz w:val="24"/>
          <w:szCs w:val="24"/>
        </w:rPr>
        <w:t xml:space="preserve">Desde esta perspectiva ha dejado de concebirse como simple supresión y control, para ser comprendida como modulación de estados afectivos en función de metas, como ajuste del estado emocional, que propicia beneficios a nivel adaptativo (Gross </w:t>
      </w:r>
      <w:r w:rsidR="001E02D0" w:rsidRPr="002B4D92">
        <w:rPr>
          <w:rFonts w:ascii="Times New Roman" w:eastAsia="Times New Roman" w:hAnsi="Times New Roman" w:cs="Times New Roman"/>
          <w:bCs/>
          <w:color w:val="000000"/>
          <w:sz w:val="24"/>
          <w:szCs w:val="24"/>
          <w:lang w:val="es-ES" w:eastAsia="es-MX"/>
        </w:rPr>
        <w:t>&amp; Thompson, 2006</w:t>
      </w:r>
      <w:r w:rsidR="001E02D0" w:rsidRPr="002B4D92">
        <w:rPr>
          <w:rFonts w:ascii="Times New Roman" w:hAnsi="Times New Roman" w:cs="Times New Roman"/>
          <w:sz w:val="24"/>
          <w:szCs w:val="24"/>
        </w:rPr>
        <w:t xml:space="preserve">; Rendón, 2007; Silva, 2005). </w:t>
      </w:r>
    </w:p>
    <w:p w:rsidR="007C6EF3" w:rsidRPr="002B4D92" w:rsidRDefault="00EA0792" w:rsidP="008A6792">
      <w:pPr>
        <w:spacing w:before="0" w:after="0"/>
        <w:ind w:left="-284"/>
        <w:jc w:val="both"/>
        <w:rPr>
          <w:rFonts w:ascii="Times New Roman" w:eastAsia="Times New Roman" w:hAnsi="Times New Roman" w:cs="Times New Roman"/>
          <w:bCs/>
          <w:color w:val="000000"/>
          <w:sz w:val="24"/>
          <w:szCs w:val="24"/>
          <w:lang w:val="es-ES" w:eastAsia="es-MX"/>
        </w:rPr>
      </w:pPr>
      <w:r w:rsidRPr="002B4D92">
        <w:rPr>
          <w:rFonts w:ascii="Times New Roman" w:eastAsia="Times New Roman" w:hAnsi="Times New Roman" w:cs="Times New Roman"/>
          <w:bCs/>
          <w:color w:val="000000"/>
          <w:sz w:val="24"/>
          <w:szCs w:val="24"/>
          <w:lang w:val="es-ES" w:eastAsia="es-MX"/>
        </w:rPr>
        <w:t>También</w:t>
      </w:r>
      <w:r w:rsidR="006957EE" w:rsidRPr="002B4D92">
        <w:rPr>
          <w:rFonts w:ascii="Times New Roman" w:eastAsia="Times New Roman" w:hAnsi="Times New Roman" w:cs="Times New Roman"/>
          <w:bCs/>
          <w:color w:val="000000"/>
          <w:sz w:val="24"/>
          <w:szCs w:val="24"/>
          <w:lang w:val="es-ES" w:eastAsia="es-MX"/>
        </w:rPr>
        <w:t xml:space="preserve"> </w:t>
      </w:r>
      <w:r w:rsidR="00321255" w:rsidRPr="002B4D92">
        <w:rPr>
          <w:rFonts w:ascii="Times New Roman" w:eastAsia="Times New Roman" w:hAnsi="Times New Roman" w:cs="Times New Roman"/>
          <w:bCs/>
          <w:color w:val="000000"/>
          <w:sz w:val="24"/>
          <w:szCs w:val="24"/>
          <w:lang w:val="es-ES" w:eastAsia="es-MX"/>
        </w:rPr>
        <w:t>(Fernández-Berrocal &amp;</w:t>
      </w:r>
      <w:r w:rsidRPr="002B4D92">
        <w:rPr>
          <w:rFonts w:ascii="Times New Roman" w:eastAsia="Times New Roman" w:hAnsi="Times New Roman" w:cs="Times New Roman"/>
          <w:bCs/>
          <w:color w:val="000000"/>
          <w:sz w:val="24"/>
          <w:szCs w:val="24"/>
          <w:lang w:val="es-ES" w:eastAsia="es-MX"/>
        </w:rPr>
        <w:t xml:space="preserve"> Extremera, </w:t>
      </w:r>
      <w:r w:rsidR="00165092" w:rsidRPr="002B4D92">
        <w:rPr>
          <w:rFonts w:ascii="Times New Roman" w:eastAsia="Times New Roman" w:hAnsi="Times New Roman" w:cs="Times New Roman"/>
          <w:bCs/>
          <w:color w:val="000000"/>
          <w:sz w:val="24"/>
          <w:szCs w:val="24"/>
          <w:lang w:val="es-ES" w:eastAsia="es-MX"/>
        </w:rPr>
        <w:t>2005</w:t>
      </w:r>
      <w:r w:rsidR="008A5974" w:rsidRPr="002B4D92">
        <w:rPr>
          <w:rFonts w:ascii="Times New Roman" w:eastAsia="Times New Roman" w:hAnsi="Times New Roman" w:cs="Times New Roman"/>
          <w:bCs/>
          <w:color w:val="000000"/>
          <w:sz w:val="24"/>
          <w:szCs w:val="24"/>
          <w:lang w:val="es-ES" w:eastAsia="es-MX"/>
        </w:rPr>
        <w:t xml:space="preserve">; Rey &amp; Extremera, 2012; Rueda &amp; </w:t>
      </w:r>
      <w:r w:rsidRPr="002B4D92">
        <w:rPr>
          <w:rFonts w:ascii="Times New Roman" w:eastAsia="Times New Roman" w:hAnsi="Times New Roman" w:cs="Times New Roman"/>
          <w:bCs/>
          <w:color w:val="000000"/>
          <w:sz w:val="24"/>
          <w:szCs w:val="24"/>
          <w:lang w:val="es-ES" w:eastAsia="es-MX"/>
        </w:rPr>
        <w:t>López, 2014</w:t>
      </w:r>
      <w:r w:rsidR="00741067" w:rsidRPr="002B4D92">
        <w:rPr>
          <w:rFonts w:ascii="Times New Roman" w:eastAsia="Times New Roman" w:hAnsi="Times New Roman" w:cs="Times New Roman"/>
          <w:bCs/>
          <w:color w:val="000000"/>
          <w:sz w:val="24"/>
          <w:szCs w:val="24"/>
          <w:lang w:val="es-ES" w:eastAsia="es-MX"/>
        </w:rPr>
        <w:t>), consideran interesante otras dimensiones que están implicadas en el proceso de regulación emocional: la percepción emocional, la expresión emocional y la comprensión emocional.</w:t>
      </w:r>
    </w:p>
    <w:p w:rsidR="007C6EF3" w:rsidRPr="002B4D92" w:rsidRDefault="007C6EF3" w:rsidP="008A6792">
      <w:pPr>
        <w:spacing w:before="0" w:after="0"/>
        <w:ind w:left="-284"/>
        <w:jc w:val="both"/>
        <w:rPr>
          <w:rFonts w:ascii="Times New Roman" w:eastAsia="Times New Roman" w:hAnsi="Times New Roman" w:cs="Times New Roman"/>
          <w:bCs/>
          <w:color w:val="000000"/>
          <w:sz w:val="24"/>
          <w:szCs w:val="24"/>
          <w:lang w:val="es-ES" w:eastAsia="es-MX"/>
        </w:rPr>
      </w:pPr>
      <w:r w:rsidRPr="002B4D92">
        <w:rPr>
          <w:rFonts w:ascii="Times New Roman" w:hAnsi="Times New Roman" w:cs="Times New Roman"/>
          <w:sz w:val="24"/>
          <w:szCs w:val="24"/>
        </w:rPr>
        <w:t>Este proceso puede presentar dificultades, resultar ineficaz, desadaptativa y conducir hacia la pérdida del valor funcional de las emociones. Ante este fenómeno se está en presencia de la desregulación emocional</w:t>
      </w:r>
      <w:r w:rsidR="00B154BE" w:rsidRPr="002B4D92">
        <w:rPr>
          <w:rFonts w:ascii="Times New Roman" w:hAnsi="Times New Roman" w:cs="Times New Roman"/>
          <w:sz w:val="24"/>
          <w:szCs w:val="24"/>
        </w:rPr>
        <w:t xml:space="preserve"> (DE)</w:t>
      </w:r>
      <w:r w:rsidRPr="002B4D92">
        <w:rPr>
          <w:rFonts w:ascii="Times New Roman" w:hAnsi="Times New Roman" w:cs="Times New Roman"/>
          <w:sz w:val="24"/>
          <w:szCs w:val="24"/>
        </w:rPr>
        <w:t xml:space="preserve"> (Hilt, </w:t>
      </w:r>
      <w:r w:rsidR="00A54A6E" w:rsidRPr="002B4D92">
        <w:rPr>
          <w:rFonts w:ascii="Times New Roman" w:hAnsi="Times New Roman" w:cs="Times New Roman"/>
          <w:sz w:val="24"/>
          <w:szCs w:val="24"/>
        </w:rPr>
        <w:t>Hanson &amp; Pollak</w:t>
      </w:r>
      <w:r w:rsidRPr="002B4D92">
        <w:rPr>
          <w:rFonts w:ascii="Times New Roman" w:hAnsi="Times New Roman" w:cs="Times New Roman"/>
          <w:sz w:val="24"/>
          <w:szCs w:val="24"/>
        </w:rPr>
        <w:t xml:space="preserve">, 2011).   </w:t>
      </w:r>
    </w:p>
    <w:p w:rsidR="00E43B7B" w:rsidRPr="002B4D92" w:rsidRDefault="00DD43DC" w:rsidP="008A6792">
      <w:pPr>
        <w:spacing w:before="0" w:after="0"/>
        <w:ind w:left="-284"/>
        <w:jc w:val="both"/>
        <w:rPr>
          <w:rFonts w:ascii="Times New Roman" w:eastAsia="Times New Roman" w:hAnsi="Times New Roman" w:cs="Times New Roman"/>
          <w:bCs/>
          <w:color w:val="000000"/>
          <w:sz w:val="24"/>
          <w:szCs w:val="24"/>
          <w:lang w:val="es-ES" w:eastAsia="es-MX"/>
        </w:rPr>
      </w:pPr>
      <w:r w:rsidRPr="002B4D92">
        <w:rPr>
          <w:rFonts w:ascii="Times New Roman" w:eastAsia="Times New Roman" w:hAnsi="Times New Roman" w:cs="Times New Roman"/>
          <w:bCs/>
          <w:color w:val="000000"/>
          <w:sz w:val="24"/>
          <w:szCs w:val="24"/>
          <w:lang w:val="es-ES" w:eastAsia="es-MX"/>
        </w:rPr>
        <w:lastRenderedPageBreak/>
        <w:t>Los propios Gratz y</w:t>
      </w:r>
      <w:r w:rsidR="00E43B7B" w:rsidRPr="002B4D92">
        <w:rPr>
          <w:rFonts w:ascii="Times New Roman" w:eastAsia="Times New Roman" w:hAnsi="Times New Roman" w:cs="Times New Roman"/>
          <w:bCs/>
          <w:color w:val="000000"/>
          <w:sz w:val="24"/>
          <w:szCs w:val="24"/>
          <w:lang w:val="es-ES" w:eastAsia="es-MX"/>
        </w:rPr>
        <w:t xml:space="preserve"> Roemer (2004), plantean que las dificultades o relativa ausencia de una o más de las habilidades comprendidas en estas dimensiones constituiría lo que se ha denominado de diversas maneras: déficits, desregulación, disfunción de la RE o su alteración, RE desadaptativa, trastornos en la RE o propiamente como dificu</w:t>
      </w:r>
      <w:r w:rsidR="00741067" w:rsidRPr="002B4D92">
        <w:rPr>
          <w:rFonts w:ascii="Times New Roman" w:eastAsia="Times New Roman" w:hAnsi="Times New Roman" w:cs="Times New Roman"/>
          <w:bCs/>
          <w:color w:val="000000"/>
          <w:sz w:val="24"/>
          <w:szCs w:val="24"/>
          <w:lang w:val="es-ES" w:eastAsia="es-MX"/>
        </w:rPr>
        <w:t>ltades en la RE. Las mismas serí</w:t>
      </w:r>
      <w:r w:rsidR="00E43B7B" w:rsidRPr="002B4D92">
        <w:rPr>
          <w:rFonts w:ascii="Times New Roman" w:eastAsia="Times New Roman" w:hAnsi="Times New Roman" w:cs="Times New Roman"/>
          <w:bCs/>
          <w:color w:val="000000"/>
          <w:sz w:val="24"/>
          <w:szCs w:val="24"/>
          <w:lang w:val="es-ES" w:eastAsia="es-MX"/>
        </w:rPr>
        <w:t>an: desatención (dificultades relacionadas con la conciencia emocional), la confusión (vinculadas con el análisis y comprensión de las emociones, la claridad sobre estas); rechazo (la no aceptación de las propias emociones); dificultades en la utilización de estrategias de RE adaptativas, la interferencia que el desbordamiento emocional produce en la realización de tareas cotidianas, entre otras.</w:t>
      </w:r>
    </w:p>
    <w:p w:rsidR="00741067" w:rsidRPr="002B4D92" w:rsidRDefault="00741067" w:rsidP="008A6792">
      <w:pPr>
        <w:spacing w:before="0" w:after="0"/>
        <w:ind w:left="-284"/>
        <w:jc w:val="both"/>
        <w:rPr>
          <w:rFonts w:ascii="Times New Roman" w:eastAsia="Times New Roman" w:hAnsi="Times New Roman" w:cs="Times New Roman"/>
          <w:bCs/>
          <w:color w:val="000000"/>
          <w:sz w:val="24"/>
          <w:szCs w:val="24"/>
          <w:lang w:val="es-ES" w:eastAsia="es-MX"/>
        </w:rPr>
      </w:pPr>
      <w:r w:rsidRPr="002B4D92">
        <w:rPr>
          <w:rFonts w:ascii="Times New Roman" w:eastAsia="Times New Roman" w:hAnsi="Times New Roman" w:cs="Times New Roman"/>
          <w:bCs/>
          <w:color w:val="000000"/>
          <w:sz w:val="24"/>
          <w:szCs w:val="24"/>
          <w:lang w:val="es-ES" w:eastAsia="es-MX"/>
        </w:rPr>
        <w:t>L</w:t>
      </w:r>
      <w:r w:rsidR="00E43B7B" w:rsidRPr="002B4D92">
        <w:rPr>
          <w:rFonts w:ascii="Times New Roman" w:eastAsia="Times New Roman" w:hAnsi="Times New Roman" w:cs="Times New Roman"/>
          <w:bCs/>
          <w:color w:val="000000"/>
          <w:sz w:val="24"/>
          <w:szCs w:val="24"/>
          <w:lang w:val="es-ES" w:eastAsia="es-MX"/>
        </w:rPr>
        <w:t>as dificultades en la regulación emocional pueden conllevar a presentar estados emocionales que afecten el bienestar de la persona. Igualmente, una vez que comienzan a manifestarse dichos estados, las estrategias de autorregulación emocional que se utilicen para afrontarlos actuarían, ya sea como factores de protección o c</w:t>
      </w:r>
      <w:r w:rsidR="00DD43DC" w:rsidRPr="002B4D92">
        <w:rPr>
          <w:rFonts w:ascii="Times New Roman" w:eastAsia="Times New Roman" w:hAnsi="Times New Roman" w:cs="Times New Roman"/>
          <w:bCs/>
          <w:color w:val="000000"/>
          <w:sz w:val="24"/>
          <w:szCs w:val="24"/>
          <w:lang w:val="es-ES" w:eastAsia="es-MX"/>
        </w:rPr>
        <w:t>omo factores de riesgo (Cuervo &amp;</w:t>
      </w:r>
      <w:r w:rsidR="003D394E">
        <w:rPr>
          <w:rFonts w:ascii="Times New Roman" w:eastAsia="Times New Roman" w:hAnsi="Times New Roman" w:cs="Times New Roman"/>
          <w:bCs/>
          <w:color w:val="000000"/>
          <w:sz w:val="24"/>
          <w:szCs w:val="24"/>
          <w:lang w:val="es-ES" w:eastAsia="es-MX"/>
        </w:rPr>
        <w:t xml:space="preserve"> Izzedin, 2007). </w:t>
      </w:r>
      <w:r w:rsidR="00E43B7B" w:rsidRPr="002B4D92">
        <w:rPr>
          <w:rFonts w:ascii="Times New Roman" w:eastAsia="Times New Roman" w:hAnsi="Times New Roman" w:cs="Times New Roman"/>
          <w:bCs/>
          <w:color w:val="000000"/>
          <w:sz w:val="24"/>
          <w:szCs w:val="24"/>
          <w:lang w:val="es-ES" w:eastAsia="es-MX"/>
        </w:rPr>
        <w:t>Por tanto cuando el proceso conduce a la inadaptación en lugar de ajuste, se estaría en presencia de dificultades en la regulación emocional o desregulación</w:t>
      </w:r>
      <w:r w:rsidR="00B154BE" w:rsidRPr="002B4D92">
        <w:rPr>
          <w:rFonts w:ascii="Times New Roman" w:eastAsia="Times New Roman" w:hAnsi="Times New Roman" w:cs="Times New Roman"/>
          <w:bCs/>
          <w:color w:val="000000"/>
          <w:sz w:val="24"/>
          <w:szCs w:val="24"/>
          <w:lang w:val="es-ES" w:eastAsia="es-MX"/>
        </w:rPr>
        <w:t xml:space="preserve"> emocional</w:t>
      </w:r>
      <w:r w:rsidR="00E43B7B" w:rsidRPr="002B4D92">
        <w:rPr>
          <w:rFonts w:ascii="Times New Roman" w:eastAsia="Times New Roman" w:hAnsi="Times New Roman" w:cs="Times New Roman"/>
          <w:bCs/>
          <w:color w:val="000000"/>
          <w:sz w:val="24"/>
          <w:szCs w:val="24"/>
          <w:lang w:val="es-ES" w:eastAsia="es-MX"/>
        </w:rPr>
        <w:t xml:space="preserve">. </w:t>
      </w:r>
    </w:p>
    <w:p w:rsidR="00AD5F58" w:rsidRPr="002B4D92" w:rsidRDefault="00741067" w:rsidP="008A6792">
      <w:pPr>
        <w:spacing w:before="0" w:after="0"/>
        <w:ind w:left="-284"/>
        <w:jc w:val="both"/>
        <w:rPr>
          <w:rFonts w:ascii="Times New Roman" w:eastAsia="Times New Roman" w:hAnsi="Times New Roman" w:cs="Times New Roman"/>
          <w:bCs/>
          <w:color w:val="000000"/>
          <w:sz w:val="24"/>
          <w:szCs w:val="24"/>
          <w:lang w:val="es-ES" w:eastAsia="es-MX"/>
        </w:rPr>
      </w:pPr>
      <w:r w:rsidRPr="002B4D92">
        <w:rPr>
          <w:rFonts w:ascii="Times New Roman" w:eastAsia="Times New Roman" w:hAnsi="Times New Roman" w:cs="Times New Roman"/>
          <w:bCs/>
          <w:color w:val="000000"/>
          <w:sz w:val="24"/>
          <w:szCs w:val="24"/>
          <w:lang w:val="es-ES" w:eastAsia="es-MX"/>
        </w:rPr>
        <w:t>Granados y Reyes (2014) consideran que</w:t>
      </w:r>
      <w:r w:rsidR="00BA0729" w:rsidRPr="002B4D92">
        <w:rPr>
          <w:rFonts w:ascii="Times New Roman" w:eastAsia="Times New Roman" w:hAnsi="Times New Roman" w:cs="Times New Roman"/>
          <w:bCs/>
          <w:color w:val="000000"/>
          <w:sz w:val="24"/>
          <w:szCs w:val="24"/>
          <w:lang w:val="es-ES" w:eastAsia="es-MX"/>
        </w:rPr>
        <w:t xml:space="preserve"> la DE no es equivalente a la falta de control emocional, puesto que la primera es más compleja que la segunda. </w:t>
      </w:r>
      <w:r w:rsidR="00E75CD1" w:rsidRPr="002B4D92">
        <w:rPr>
          <w:rFonts w:ascii="Times New Roman" w:eastAsia="Times New Roman" w:hAnsi="Times New Roman" w:cs="Times New Roman"/>
          <w:bCs/>
          <w:color w:val="000000"/>
          <w:sz w:val="24"/>
          <w:szCs w:val="24"/>
          <w:lang w:val="es-ES" w:eastAsia="es-MX"/>
        </w:rPr>
        <w:t>L</w:t>
      </w:r>
      <w:r w:rsidR="00FD6641" w:rsidRPr="002B4D92">
        <w:rPr>
          <w:rFonts w:ascii="Times New Roman" w:eastAsia="Times New Roman" w:hAnsi="Times New Roman" w:cs="Times New Roman"/>
          <w:bCs/>
          <w:color w:val="000000"/>
          <w:sz w:val="24"/>
          <w:szCs w:val="24"/>
          <w:lang w:val="es-ES" w:eastAsia="es-MX"/>
        </w:rPr>
        <w:t>as dificultades en la regulación emocional implican la capacidad disminuida para suprimir en forma inmediata los estados afectivos negativos, así como para experimentar y diferenciar un rango amplio de emociones; para monitorear, evaluar y modificar emociones intensas, siendo central en el proceso la poca claridad, aceptación y comprensión de los propios estados emocionales. Más aún, las autoras dejan claro que el concepto de DE debe incluir un elemento contextual (uso adaptativo de las estrategias de RE) para la obtención de objetivos propuestos</w:t>
      </w:r>
      <w:r w:rsidR="001C2CD5" w:rsidRPr="002B4D92">
        <w:rPr>
          <w:rFonts w:ascii="Times New Roman" w:eastAsia="Times New Roman" w:hAnsi="Times New Roman" w:cs="Times New Roman"/>
          <w:bCs/>
          <w:color w:val="000000"/>
          <w:sz w:val="24"/>
          <w:szCs w:val="24"/>
          <w:lang w:val="es-ES" w:eastAsia="es-MX"/>
        </w:rPr>
        <w:t xml:space="preserve">. </w:t>
      </w:r>
      <w:r w:rsidR="00DD43DC" w:rsidRPr="002B4D92">
        <w:rPr>
          <w:rFonts w:ascii="Times New Roman" w:eastAsia="Times New Roman" w:hAnsi="Times New Roman" w:cs="Times New Roman"/>
          <w:bCs/>
          <w:color w:val="000000"/>
          <w:sz w:val="24"/>
          <w:szCs w:val="24"/>
          <w:lang w:val="es-ES" w:eastAsia="es-MX"/>
        </w:rPr>
        <w:t>En este sentido las au</w:t>
      </w:r>
      <w:r w:rsidR="00FD6641" w:rsidRPr="002B4D92">
        <w:rPr>
          <w:rFonts w:ascii="Times New Roman" w:eastAsia="Times New Roman" w:hAnsi="Times New Roman" w:cs="Times New Roman"/>
          <w:bCs/>
          <w:color w:val="000000"/>
          <w:sz w:val="24"/>
          <w:szCs w:val="24"/>
          <w:lang w:val="es-ES" w:eastAsia="es-MX"/>
        </w:rPr>
        <w:t>tora</w:t>
      </w:r>
      <w:r w:rsidR="00DD43DC" w:rsidRPr="002B4D92">
        <w:rPr>
          <w:rFonts w:ascii="Times New Roman" w:eastAsia="Times New Roman" w:hAnsi="Times New Roman" w:cs="Times New Roman"/>
          <w:bCs/>
          <w:color w:val="000000"/>
          <w:sz w:val="24"/>
          <w:szCs w:val="24"/>
          <w:lang w:val="es-ES" w:eastAsia="es-MX"/>
        </w:rPr>
        <w:t xml:space="preserve">s aseveran </w:t>
      </w:r>
      <w:r w:rsidR="00FD6641" w:rsidRPr="002B4D92">
        <w:rPr>
          <w:rFonts w:ascii="Times New Roman" w:eastAsia="Times New Roman" w:hAnsi="Times New Roman" w:cs="Times New Roman"/>
          <w:bCs/>
          <w:color w:val="000000"/>
          <w:sz w:val="24"/>
          <w:szCs w:val="24"/>
          <w:lang w:val="es-ES" w:eastAsia="es-MX"/>
        </w:rPr>
        <w:t>que las dificultades para regular eficazmente el proceso emocional, no solo trae consecuencias para la salud física del individuo sino también para la salud mental, y son varios los autores que se han adentrado en la temática específicamente en edades tempranas del d</w:t>
      </w:r>
      <w:r w:rsidRPr="002B4D92">
        <w:rPr>
          <w:rFonts w:ascii="Times New Roman" w:eastAsia="Times New Roman" w:hAnsi="Times New Roman" w:cs="Times New Roman"/>
          <w:bCs/>
          <w:color w:val="000000"/>
          <w:sz w:val="24"/>
          <w:szCs w:val="24"/>
          <w:lang w:val="es-ES" w:eastAsia="es-MX"/>
        </w:rPr>
        <w:t>esarrollo como la adolescencia y la juventud</w:t>
      </w:r>
      <w:r w:rsidR="00AD5F58" w:rsidRPr="002B4D92">
        <w:rPr>
          <w:rFonts w:ascii="Times New Roman" w:eastAsia="Times New Roman" w:hAnsi="Times New Roman" w:cs="Times New Roman"/>
          <w:bCs/>
          <w:color w:val="000000"/>
          <w:sz w:val="24"/>
          <w:szCs w:val="24"/>
          <w:lang w:val="es-ES" w:eastAsia="es-MX"/>
        </w:rPr>
        <w:t>.</w:t>
      </w:r>
    </w:p>
    <w:p w:rsidR="008540A9" w:rsidRPr="002B4D92" w:rsidRDefault="006B5CDA" w:rsidP="008A6792">
      <w:pPr>
        <w:spacing w:before="0" w:after="0"/>
        <w:ind w:left="-284"/>
        <w:jc w:val="both"/>
        <w:rPr>
          <w:rFonts w:ascii="Times New Roman" w:eastAsia="Times New Roman" w:hAnsi="Times New Roman" w:cs="Times New Roman"/>
          <w:bCs/>
          <w:color w:val="000000"/>
          <w:sz w:val="24"/>
          <w:szCs w:val="24"/>
          <w:lang w:val="es-ES" w:eastAsia="es-MX"/>
        </w:rPr>
      </w:pPr>
      <w:r w:rsidRPr="002B4D92">
        <w:rPr>
          <w:rFonts w:ascii="Times New Roman" w:eastAsia="Times New Roman" w:hAnsi="Times New Roman" w:cs="Times New Roman"/>
          <w:bCs/>
          <w:color w:val="000000"/>
          <w:sz w:val="24"/>
          <w:szCs w:val="24"/>
          <w:lang w:val="es-ES" w:eastAsia="es-MX"/>
        </w:rPr>
        <w:t xml:space="preserve">Partiendo de estas consideraciones y del incremento </w:t>
      </w:r>
      <w:r w:rsidRPr="002B4D92">
        <w:rPr>
          <w:rFonts w:ascii="Times New Roman" w:hAnsi="Times New Roman" w:cs="Times New Roman"/>
          <w:sz w:val="24"/>
          <w:szCs w:val="24"/>
        </w:rPr>
        <w:t>de las investigaciones que focalizan las emociones en el contexto educativo, particularmente en la educación superior</w:t>
      </w:r>
      <w:r w:rsidR="001E02D0" w:rsidRPr="002B4D92">
        <w:rPr>
          <w:rFonts w:ascii="Times New Roman" w:hAnsi="Times New Roman" w:cs="Times New Roman"/>
          <w:sz w:val="24"/>
          <w:szCs w:val="24"/>
        </w:rPr>
        <w:t xml:space="preserve"> y su incidencia como variable fundamental en el proceso </w:t>
      </w:r>
      <w:r w:rsidR="007C6EF3" w:rsidRPr="002B4D92">
        <w:rPr>
          <w:rFonts w:ascii="Times New Roman" w:hAnsi="Times New Roman" w:cs="Times New Roman"/>
          <w:sz w:val="24"/>
          <w:szCs w:val="24"/>
        </w:rPr>
        <w:t>de aprendizaje</w:t>
      </w:r>
      <w:r w:rsidR="001E02D0" w:rsidRPr="002B4D92">
        <w:rPr>
          <w:rFonts w:ascii="Times New Roman" w:hAnsi="Times New Roman" w:cs="Times New Roman"/>
          <w:sz w:val="24"/>
          <w:szCs w:val="24"/>
        </w:rPr>
        <w:t xml:space="preserve"> </w:t>
      </w:r>
      <w:r w:rsidRPr="002B4D92">
        <w:rPr>
          <w:rFonts w:ascii="Times New Roman" w:hAnsi="Times New Roman" w:cs="Times New Roman"/>
          <w:sz w:val="24"/>
          <w:szCs w:val="24"/>
        </w:rPr>
        <w:t>(</w:t>
      </w:r>
      <w:r w:rsidR="00AD5F58" w:rsidRPr="002B4D92">
        <w:rPr>
          <w:rFonts w:ascii="Times New Roman" w:hAnsi="Times New Roman" w:cs="Times New Roman"/>
          <w:sz w:val="24"/>
          <w:szCs w:val="24"/>
        </w:rPr>
        <w:t>González-Cabanach, Souto-Gestalt &amp; Fernández-Cervantes, 2017;</w:t>
      </w:r>
      <w:r w:rsidR="00372736" w:rsidRPr="002B4D92">
        <w:rPr>
          <w:rFonts w:ascii="Times New Roman" w:hAnsi="Times New Roman" w:cs="Times New Roman"/>
          <w:sz w:val="24"/>
          <w:szCs w:val="24"/>
        </w:rPr>
        <w:t xml:space="preserve"> </w:t>
      </w:r>
      <w:r w:rsidR="00AD5F58" w:rsidRPr="002B4D92">
        <w:rPr>
          <w:rFonts w:ascii="Times New Roman" w:hAnsi="Times New Roman" w:cs="Times New Roman"/>
          <w:sz w:val="24"/>
          <w:szCs w:val="24"/>
        </w:rPr>
        <w:t>González-Cabanach, Souto-Gestal, González-Doniz &amp; Corrás, 2018; Rita, 2014</w:t>
      </w:r>
      <w:r w:rsidRPr="002B4D92">
        <w:rPr>
          <w:rFonts w:ascii="Times New Roman" w:hAnsi="Times New Roman" w:cs="Times New Roman"/>
          <w:sz w:val="24"/>
          <w:szCs w:val="24"/>
        </w:rPr>
        <w:t xml:space="preserve">) </w:t>
      </w:r>
      <w:r w:rsidR="00A54A6E" w:rsidRPr="002B4D92">
        <w:rPr>
          <w:rFonts w:ascii="Times New Roman" w:hAnsi="Times New Roman" w:cs="Times New Roman"/>
          <w:sz w:val="24"/>
          <w:szCs w:val="24"/>
        </w:rPr>
        <w:t>en el desarrollo de valores humanos y su ocurrencia en la calidad del estudiante universitario(</w:t>
      </w:r>
      <w:r w:rsidR="00A54A6E" w:rsidRPr="002B4D92">
        <w:rPr>
          <w:rFonts w:ascii="Times New Roman" w:eastAsia="Times New Roman" w:hAnsi="Times New Roman" w:cs="Times New Roman"/>
          <w:bCs/>
          <w:color w:val="000000"/>
          <w:sz w:val="24"/>
          <w:szCs w:val="24"/>
          <w:lang w:val="en" w:eastAsia="es-MX"/>
        </w:rPr>
        <w:t>Alban,2019; Piloso, 2019</w:t>
      </w:r>
      <w:r w:rsidR="00A54A6E" w:rsidRPr="002B4D92">
        <w:rPr>
          <w:rFonts w:ascii="Times New Roman" w:hAnsi="Times New Roman" w:cs="Times New Roman"/>
          <w:sz w:val="24"/>
          <w:szCs w:val="24"/>
        </w:rPr>
        <w:t xml:space="preserve">), en el propio conocimiento de sí mismo como parte de la </w:t>
      </w:r>
      <w:r w:rsidR="00A54A6E" w:rsidRPr="002B4D92">
        <w:rPr>
          <w:rFonts w:ascii="Times New Roman" w:hAnsi="Times New Roman" w:cs="Times New Roman"/>
          <w:sz w:val="24"/>
          <w:szCs w:val="24"/>
        </w:rPr>
        <w:lastRenderedPageBreak/>
        <w:t>formación profesional de los educandos (</w:t>
      </w:r>
      <w:r w:rsidR="00706563">
        <w:rPr>
          <w:rFonts w:ascii="Times New Roman" w:eastAsia="Times New Roman" w:hAnsi="Times New Roman" w:cs="Times New Roman"/>
          <w:bCs/>
          <w:color w:val="000000"/>
          <w:sz w:val="24"/>
          <w:szCs w:val="24"/>
          <w:lang w:val="en" w:eastAsia="es-MX"/>
        </w:rPr>
        <w:t xml:space="preserve">Torres </w:t>
      </w:r>
      <w:r w:rsidR="00706563" w:rsidRPr="002B4D92">
        <w:rPr>
          <w:rFonts w:ascii="Times New Roman" w:hAnsi="Times New Roman" w:cs="Times New Roman"/>
          <w:sz w:val="24"/>
          <w:szCs w:val="24"/>
        </w:rPr>
        <w:t>&amp;</w:t>
      </w:r>
      <w:r w:rsidR="00706563">
        <w:rPr>
          <w:rFonts w:ascii="Times New Roman" w:hAnsi="Times New Roman" w:cs="Times New Roman"/>
          <w:sz w:val="24"/>
          <w:szCs w:val="24"/>
        </w:rPr>
        <w:t xml:space="preserve"> Sánchez</w:t>
      </w:r>
      <w:r w:rsidR="00A54A6E" w:rsidRPr="002B4D92">
        <w:rPr>
          <w:rFonts w:ascii="Times New Roman" w:eastAsia="Times New Roman" w:hAnsi="Times New Roman" w:cs="Times New Roman"/>
          <w:bCs/>
          <w:color w:val="000000"/>
          <w:sz w:val="24"/>
          <w:szCs w:val="24"/>
          <w:lang w:val="en" w:eastAsia="es-MX"/>
        </w:rPr>
        <w:t>, 2016</w:t>
      </w:r>
      <w:r w:rsidR="00A54A6E" w:rsidRPr="002B4D92">
        <w:rPr>
          <w:rFonts w:ascii="Times New Roman" w:hAnsi="Times New Roman" w:cs="Times New Roman"/>
          <w:sz w:val="24"/>
          <w:szCs w:val="24"/>
        </w:rPr>
        <w:t>), en el desarrollo de la motivación profesional (Coloma, 2018) es que surge la necesidad del estudio de las particularidades de la desregulación emocional en estudiantes universitarios.</w:t>
      </w:r>
      <w:r w:rsidR="008540A9" w:rsidRPr="002B4D92">
        <w:rPr>
          <w:rFonts w:ascii="Times New Roman" w:hAnsi="Times New Roman" w:cs="Times New Roman"/>
          <w:sz w:val="24"/>
          <w:szCs w:val="24"/>
        </w:rPr>
        <w:t xml:space="preserve"> Por tanto, surge como:</w:t>
      </w:r>
      <w:r w:rsidR="008540A9" w:rsidRPr="002B4D92">
        <w:rPr>
          <w:rFonts w:ascii="Times New Roman" w:hAnsi="Times New Roman" w:cs="Times New Roman"/>
          <w:b/>
          <w:sz w:val="24"/>
          <w:szCs w:val="24"/>
        </w:rPr>
        <w:t xml:space="preserve"> problema</w:t>
      </w:r>
      <w:r w:rsidR="00ED048C" w:rsidRPr="002B4D92">
        <w:rPr>
          <w:rFonts w:ascii="Times New Roman" w:hAnsi="Times New Roman" w:cs="Times New Roman"/>
          <w:b/>
          <w:sz w:val="24"/>
          <w:szCs w:val="24"/>
        </w:rPr>
        <w:t xml:space="preserve"> de investigación:</w:t>
      </w:r>
      <w:r w:rsidR="008540A9" w:rsidRPr="002B4D92">
        <w:rPr>
          <w:rFonts w:ascii="Times New Roman" w:eastAsia="Times New Roman" w:hAnsi="Times New Roman" w:cs="Times New Roman"/>
          <w:sz w:val="24"/>
          <w:szCs w:val="24"/>
          <w:lang w:val="es-ES" w:eastAsia="es-MX"/>
        </w:rPr>
        <w:t xml:space="preserve"> ¿Qué características presenta la desregulación emocional de los estudiantes del 1er año de la carrera de Psicología de la Universidad de Camagüey? Lo cual conlleva a plantearse el siguiente </w:t>
      </w:r>
      <w:r w:rsidR="008540A9" w:rsidRPr="002B4D92">
        <w:rPr>
          <w:rFonts w:ascii="Times New Roman" w:eastAsia="Times New Roman" w:hAnsi="Times New Roman" w:cs="Times New Roman"/>
          <w:b/>
          <w:sz w:val="24"/>
          <w:szCs w:val="24"/>
          <w:lang w:val="es-ES" w:eastAsia="es-MX"/>
        </w:rPr>
        <w:t>o</w:t>
      </w:r>
      <w:r w:rsidR="00E4183D" w:rsidRPr="002B4D92">
        <w:rPr>
          <w:rFonts w:ascii="Times New Roman" w:hAnsi="Times New Roman" w:cs="Times New Roman"/>
          <w:b/>
          <w:sz w:val="24"/>
          <w:szCs w:val="24"/>
          <w:lang w:val="es-ES"/>
        </w:rPr>
        <w:t>bjetivo</w:t>
      </w:r>
      <w:r w:rsidR="00A135FB" w:rsidRPr="002B4D92">
        <w:rPr>
          <w:rFonts w:ascii="Times New Roman" w:hAnsi="Times New Roman" w:cs="Times New Roman"/>
          <w:b/>
          <w:sz w:val="24"/>
          <w:szCs w:val="24"/>
          <w:lang w:val="es-ES"/>
        </w:rPr>
        <w:t xml:space="preserve"> general:</w:t>
      </w:r>
      <w:r w:rsidR="008540A9" w:rsidRPr="002B4D92">
        <w:rPr>
          <w:rFonts w:ascii="Times New Roman" w:eastAsia="Times New Roman" w:hAnsi="Times New Roman" w:cs="Times New Roman"/>
          <w:sz w:val="24"/>
          <w:szCs w:val="24"/>
          <w:lang w:val="es-ES" w:eastAsia="es-MX"/>
        </w:rPr>
        <w:t xml:space="preserve"> Caracterizar la desregulación emocional de los estudiantes del 1er año de la carrera de Psicología de la Universidad de Camagüey.</w:t>
      </w:r>
    </w:p>
    <w:p w:rsidR="00DB7E5C" w:rsidRDefault="00DB7E5C" w:rsidP="008A6792">
      <w:pPr>
        <w:spacing w:before="0" w:after="0"/>
        <w:ind w:left="-284"/>
        <w:jc w:val="both"/>
        <w:rPr>
          <w:rFonts w:ascii="Times New Roman" w:eastAsia="Times New Roman" w:hAnsi="Times New Roman" w:cs="Times New Roman"/>
          <w:b/>
          <w:bCs/>
          <w:color w:val="000000"/>
          <w:sz w:val="24"/>
          <w:szCs w:val="24"/>
          <w:lang w:val="es-ES" w:eastAsia="es-MX"/>
        </w:rPr>
      </w:pPr>
    </w:p>
    <w:p w:rsidR="008540A9" w:rsidRPr="002B4D92" w:rsidRDefault="008540A9" w:rsidP="008A6792">
      <w:pPr>
        <w:spacing w:before="0" w:after="0"/>
        <w:ind w:left="-284"/>
        <w:jc w:val="both"/>
        <w:rPr>
          <w:rFonts w:ascii="Times New Roman" w:eastAsia="Times New Roman" w:hAnsi="Times New Roman" w:cs="Times New Roman"/>
          <w:b/>
          <w:bCs/>
          <w:color w:val="000000"/>
          <w:sz w:val="24"/>
          <w:szCs w:val="24"/>
          <w:lang w:val="es-ES" w:eastAsia="es-MX"/>
        </w:rPr>
      </w:pPr>
      <w:r w:rsidRPr="002B4D92">
        <w:rPr>
          <w:rFonts w:ascii="Times New Roman" w:eastAsia="Times New Roman" w:hAnsi="Times New Roman" w:cs="Times New Roman"/>
          <w:b/>
          <w:bCs/>
          <w:color w:val="000000"/>
          <w:sz w:val="24"/>
          <w:szCs w:val="24"/>
          <w:lang w:val="es-ES" w:eastAsia="es-MX"/>
        </w:rPr>
        <w:t>Desarrollo</w:t>
      </w:r>
    </w:p>
    <w:p w:rsidR="00444017" w:rsidRPr="002B4D92" w:rsidRDefault="00A826D4" w:rsidP="008A6792">
      <w:pPr>
        <w:spacing w:before="0" w:after="0"/>
        <w:ind w:left="-284"/>
        <w:jc w:val="both"/>
        <w:rPr>
          <w:rFonts w:ascii="Times New Roman" w:eastAsia="Times New Roman" w:hAnsi="Times New Roman" w:cs="Times New Roman"/>
          <w:color w:val="000000"/>
          <w:sz w:val="24"/>
          <w:szCs w:val="24"/>
          <w:lang w:val="es-ES" w:eastAsia="es-MX"/>
        </w:rPr>
      </w:pPr>
      <w:r w:rsidRPr="002B4D92">
        <w:rPr>
          <w:rFonts w:ascii="Times New Roman" w:eastAsia="Times New Roman" w:hAnsi="Times New Roman" w:cs="Times New Roman"/>
          <w:sz w:val="24"/>
          <w:szCs w:val="24"/>
          <w:lang w:val="es-ES" w:eastAsia="es-MX"/>
        </w:rPr>
        <w:t xml:space="preserve">La investigación se realizó </w:t>
      </w:r>
      <w:r w:rsidR="00E564BF" w:rsidRPr="002B4D92">
        <w:rPr>
          <w:rFonts w:ascii="Times New Roman" w:eastAsia="Times New Roman" w:hAnsi="Times New Roman" w:cs="Times New Roman"/>
          <w:sz w:val="24"/>
          <w:szCs w:val="24"/>
          <w:lang w:val="es-ES" w:eastAsia="es-MX"/>
        </w:rPr>
        <w:t>con los estudiantes del primer año de Curso por Encuentro (CPE) de la carrera de Psicología de la Universidad de Camagüey. Se</w:t>
      </w:r>
      <w:r w:rsidR="00E15A46" w:rsidRPr="002B4D92">
        <w:rPr>
          <w:rFonts w:ascii="Times New Roman" w:eastAsia="Times New Roman" w:hAnsi="Times New Roman" w:cs="Times New Roman"/>
          <w:sz w:val="24"/>
          <w:szCs w:val="24"/>
          <w:lang w:val="es-ES" w:eastAsia="es-MX"/>
        </w:rPr>
        <w:t xml:space="preserve"> asumió un paradigma</w:t>
      </w:r>
      <w:r w:rsidR="00A75A13" w:rsidRPr="002B4D92">
        <w:rPr>
          <w:rFonts w:ascii="Times New Roman" w:eastAsia="Times New Roman" w:hAnsi="Times New Roman" w:cs="Times New Roman"/>
          <w:sz w:val="24"/>
          <w:szCs w:val="24"/>
          <w:lang w:val="es-ES" w:eastAsia="es-MX"/>
        </w:rPr>
        <w:t xml:space="preserve"> de investigación</w:t>
      </w:r>
      <w:r w:rsidR="00E15A46" w:rsidRPr="002B4D92">
        <w:rPr>
          <w:rFonts w:ascii="Times New Roman" w:eastAsia="Times New Roman" w:hAnsi="Times New Roman" w:cs="Times New Roman"/>
          <w:sz w:val="24"/>
          <w:szCs w:val="24"/>
          <w:lang w:val="es-ES" w:eastAsia="es-MX"/>
        </w:rPr>
        <w:t xml:space="preserve"> </w:t>
      </w:r>
      <w:r w:rsidR="00D04876" w:rsidRPr="002B4D92">
        <w:rPr>
          <w:rFonts w:ascii="Times New Roman" w:eastAsia="Times New Roman" w:hAnsi="Times New Roman" w:cs="Times New Roman"/>
          <w:sz w:val="24"/>
          <w:szCs w:val="24"/>
          <w:lang w:val="es-ES" w:eastAsia="es-MX"/>
        </w:rPr>
        <w:t>cuantitativo,</w:t>
      </w:r>
      <w:r w:rsidR="003A4A44" w:rsidRPr="002B4D92">
        <w:rPr>
          <w:rFonts w:ascii="Times New Roman" w:eastAsia="Times New Roman" w:hAnsi="Times New Roman" w:cs="Times New Roman"/>
          <w:sz w:val="24"/>
          <w:szCs w:val="24"/>
          <w:lang w:val="es-ES" w:eastAsia="es-MX"/>
        </w:rPr>
        <w:t xml:space="preserve"> un</w:t>
      </w:r>
      <w:r w:rsidR="00E15A46" w:rsidRPr="002B4D92">
        <w:rPr>
          <w:rFonts w:ascii="Times New Roman" w:eastAsia="Times New Roman" w:hAnsi="Times New Roman" w:cs="Times New Roman"/>
          <w:sz w:val="24"/>
          <w:szCs w:val="24"/>
          <w:lang w:val="es-ES" w:eastAsia="es-MX"/>
        </w:rPr>
        <w:t xml:space="preserve"> diseño no experimental, de </w:t>
      </w:r>
      <w:r w:rsidR="00D04876" w:rsidRPr="002B4D92">
        <w:rPr>
          <w:rFonts w:ascii="Times New Roman" w:eastAsia="Times New Roman" w:hAnsi="Times New Roman" w:cs="Times New Roman"/>
          <w:sz w:val="24"/>
          <w:szCs w:val="24"/>
          <w:lang w:val="es-ES" w:eastAsia="es-MX"/>
        </w:rPr>
        <w:t>corte</w:t>
      </w:r>
      <w:r w:rsidR="00E15A46" w:rsidRPr="002B4D92">
        <w:rPr>
          <w:rFonts w:ascii="Times New Roman" w:eastAsia="Times New Roman" w:hAnsi="Times New Roman" w:cs="Times New Roman"/>
          <w:sz w:val="24"/>
          <w:szCs w:val="24"/>
          <w:lang w:val="es-ES" w:eastAsia="es-MX"/>
        </w:rPr>
        <w:t xml:space="preserve"> </w:t>
      </w:r>
      <w:r w:rsidR="00D04876" w:rsidRPr="002B4D92">
        <w:rPr>
          <w:rFonts w:ascii="Times New Roman" w:eastAsia="Times New Roman" w:hAnsi="Times New Roman" w:cs="Times New Roman"/>
          <w:sz w:val="24"/>
          <w:szCs w:val="24"/>
          <w:lang w:val="es-ES" w:eastAsia="es-MX"/>
        </w:rPr>
        <w:t>trasversal</w:t>
      </w:r>
      <w:r w:rsidR="004F619E" w:rsidRPr="002B4D92">
        <w:rPr>
          <w:rFonts w:ascii="Times New Roman" w:eastAsia="Times New Roman" w:hAnsi="Times New Roman" w:cs="Times New Roman"/>
          <w:sz w:val="24"/>
          <w:szCs w:val="24"/>
          <w:lang w:val="es-ES" w:eastAsia="es-MX"/>
        </w:rPr>
        <w:t>,</w:t>
      </w:r>
      <w:r w:rsidR="00E564BF" w:rsidRPr="002B4D92">
        <w:rPr>
          <w:rFonts w:ascii="Times New Roman" w:eastAsia="Times New Roman" w:hAnsi="Times New Roman" w:cs="Times New Roman"/>
          <w:sz w:val="24"/>
          <w:szCs w:val="24"/>
          <w:lang w:val="es-ES" w:eastAsia="es-MX"/>
        </w:rPr>
        <w:t xml:space="preserve"> </w:t>
      </w:r>
      <w:r w:rsidR="00B126FC" w:rsidRPr="002B4D92">
        <w:rPr>
          <w:rFonts w:ascii="Times New Roman" w:eastAsia="Times New Roman" w:hAnsi="Times New Roman" w:cs="Times New Roman"/>
          <w:sz w:val="24"/>
          <w:szCs w:val="24"/>
          <w:lang w:val="es-ES" w:eastAsia="es-MX"/>
        </w:rPr>
        <w:t xml:space="preserve">y un estudio </w:t>
      </w:r>
      <w:r w:rsidR="00E564BF" w:rsidRPr="002B4D92">
        <w:rPr>
          <w:rFonts w:ascii="Times New Roman" w:eastAsia="Times New Roman" w:hAnsi="Times New Roman" w:cs="Times New Roman"/>
          <w:sz w:val="24"/>
          <w:szCs w:val="24"/>
          <w:lang w:val="es-ES" w:eastAsia="es-MX"/>
        </w:rPr>
        <w:t xml:space="preserve">de tipo descriptivo. El </w:t>
      </w:r>
      <w:r w:rsidR="00E564BF" w:rsidRPr="002B4D92">
        <w:rPr>
          <w:rFonts w:ascii="Times New Roman" w:eastAsia="Times New Roman" w:hAnsi="Times New Roman" w:cs="Times New Roman"/>
          <w:color w:val="000000"/>
          <w:sz w:val="24"/>
          <w:szCs w:val="24"/>
          <w:lang w:val="es-ES" w:eastAsia="es-MX"/>
        </w:rPr>
        <w:t>muestreo para la investigación fue de tipo no probabilístico intencional, e incluyó 31 estudiantes del primer año de la carrera mencionada</w:t>
      </w:r>
      <w:r w:rsidR="00532F91" w:rsidRPr="002B4D92">
        <w:rPr>
          <w:rFonts w:ascii="Times New Roman" w:eastAsia="Times New Roman" w:hAnsi="Times New Roman" w:cs="Times New Roman"/>
          <w:color w:val="000000"/>
          <w:sz w:val="24"/>
          <w:szCs w:val="24"/>
          <w:lang w:val="es-ES" w:eastAsia="es-MX"/>
        </w:rPr>
        <w:t>. La selección de la muestra se fundamenta sobre la im</w:t>
      </w:r>
      <w:r w:rsidR="001327C6" w:rsidRPr="002B4D92">
        <w:rPr>
          <w:rFonts w:ascii="Times New Roman" w:eastAsia="Times New Roman" w:hAnsi="Times New Roman" w:cs="Times New Roman"/>
          <w:color w:val="000000"/>
          <w:sz w:val="24"/>
          <w:szCs w:val="24"/>
          <w:lang w:val="es-ES" w:eastAsia="es-MX"/>
        </w:rPr>
        <w:t>portancia de este año académico</w:t>
      </w:r>
      <w:r w:rsidR="00532F91" w:rsidRPr="002B4D92">
        <w:rPr>
          <w:rFonts w:ascii="Times New Roman" w:eastAsia="Times New Roman" w:hAnsi="Times New Roman" w:cs="Times New Roman"/>
          <w:color w:val="000000"/>
          <w:sz w:val="24"/>
          <w:szCs w:val="24"/>
          <w:lang w:val="es-ES" w:eastAsia="es-MX"/>
        </w:rPr>
        <w:t xml:space="preserve"> para </w:t>
      </w:r>
      <w:r w:rsidR="001327C6" w:rsidRPr="002B4D92">
        <w:rPr>
          <w:rFonts w:ascii="Times New Roman" w:eastAsia="Times New Roman" w:hAnsi="Times New Roman" w:cs="Times New Roman"/>
          <w:color w:val="000000"/>
          <w:sz w:val="24"/>
          <w:szCs w:val="24"/>
          <w:lang w:val="es-ES" w:eastAsia="es-MX"/>
        </w:rPr>
        <w:t xml:space="preserve">la formación del profesional, </w:t>
      </w:r>
      <w:r w:rsidR="00532F91" w:rsidRPr="002B4D92">
        <w:rPr>
          <w:rFonts w:ascii="Times New Roman" w:eastAsia="Times New Roman" w:hAnsi="Times New Roman" w:cs="Times New Roman"/>
          <w:color w:val="000000"/>
          <w:sz w:val="24"/>
          <w:szCs w:val="24"/>
          <w:lang w:val="es-ES" w:eastAsia="es-MX"/>
        </w:rPr>
        <w:t xml:space="preserve">su influencia en el desarrollo de la </w:t>
      </w:r>
      <w:r w:rsidR="003330D2" w:rsidRPr="002B4D92">
        <w:rPr>
          <w:rFonts w:ascii="Times New Roman" w:eastAsia="Times New Roman" w:hAnsi="Times New Roman" w:cs="Times New Roman"/>
          <w:color w:val="000000"/>
          <w:sz w:val="24"/>
          <w:szCs w:val="24"/>
          <w:lang w:val="es-ES" w:eastAsia="es-MX"/>
        </w:rPr>
        <w:t>personalidad</w:t>
      </w:r>
      <w:r w:rsidR="00532F91" w:rsidRPr="002B4D92">
        <w:rPr>
          <w:rFonts w:ascii="Times New Roman" w:eastAsia="Times New Roman" w:hAnsi="Times New Roman" w:cs="Times New Roman"/>
          <w:color w:val="000000"/>
          <w:sz w:val="24"/>
          <w:szCs w:val="24"/>
          <w:lang w:val="es-ES" w:eastAsia="es-MX"/>
        </w:rPr>
        <w:t xml:space="preserve">, </w:t>
      </w:r>
      <w:r w:rsidR="003330D2" w:rsidRPr="002B4D92">
        <w:rPr>
          <w:rFonts w:ascii="Times New Roman" w:eastAsia="Times New Roman" w:hAnsi="Times New Roman" w:cs="Times New Roman"/>
          <w:color w:val="000000"/>
          <w:sz w:val="24"/>
          <w:szCs w:val="24"/>
          <w:lang w:val="es-ES" w:eastAsia="es-MX"/>
        </w:rPr>
        <w:t>particularmente</w:t>
      </w:r>
      <w:r w:rsidR="00532F91" w:rsidRPr="002B4D92">
        <w:rPr>
          <w:rFonts w:ascii="Times New Roman" w:eastAsia="Times New Roman" w:hAnsi="Times New Roman" w:cs="Times New Roman"/>
          <w:color w:val="000000"/>
          <w:sz w:val="24"/>
          <w:szCs w:val="24"/>
          <w:lang w:val="es-ES" w:eastAsia="es-MX"/>
        </w:rPr>
        <w:t xml:space="preserve"> la esfera afectiva</w:t>
      </w:r>
      <w:r w:rsidR="003330D2" w:rsidRPr="002B4D92">
        <w:rPr>
          <w:rFonts w:ascii="Times New Roman" w:eastAsia="Times New Roman" w:hAnsi="Times New Roman" w:cs="Times New Roman"/>
          <w:color w:val="000000"/>
          <w:sz w:val="24"/>
          <w:szCs w:val="24"/>
          <w:lang w:val="es-ES" w:eastAsia="es-MX"/>
        </w:rPr>
        <w:t xml:space="preserve"> y los procesos de regulación emocional,</w:t>
      </w:r>
      <w:r w:rsidR="00532F91" w:rsidRPr="002B4D92">
        <w:rPr>
          <w:rFonts w:ascii="Times New Roman" w:eastAsia="Times New Roman" w:hAnsi="Times New Roman" w:cs="Times New Roman"/>
          <w:color w:val="000000"/>
          <w:sz w:val="24"/>
          <w:szCs w:val="24"/>
          <w:lang w:val="es-ES" w:eastAsia="es-MX"/>
        </w:rPr>
        <w:t xml:space="preserve"> aunque con sus </w:t>
      </w:r>
      <w:r w:rsidR="003330D2" w:rsidRPr="002B4D92">
        <w:rPr>
          <w:rFonts w:ascii="Times New Roman" w:eastAsia="Times New Roman" w:hAnsi="Times New Roman" w:cs="Times New Roman"/>
          <w:color w:val="000000"/>
          <w:sz w:val="24"/>
          <w:szCs w:val="24"/>
          <w:lang w:val="es-ES" w:eastAsia="es-MX"/>
        </w:rPr>
        <w:t>particularidades</w:t>
      </w:r>
      <w:r w:rsidR="00532F91" w:rsidRPr="002B4D92">
        <w:rPr>
          <w:rFonts w:ascii="Times New Roman" w:eastAsia="Times New Roman" w:hAnsi="Times New Roman" w:cs="Times New Roman"/>
          <w:color w:val="000000"/>
          <w:sz w:val="24"/>
          <w:szCs w:val="24"/>
          <w:lang w:val="es-ES" w:eastAsia="es-MX"/>
        </w:rPr>
        <w:t xml:space="preserve"> en </w:t>
      </w:r>
      <w:r w:rsidR="003330D2" w:rsidRPr="002B4D92">
        <w:rPr>
          <w:rFonts w:ascii="Times New Roman" w:eastAsia="Times New Roman" w:hAnsi="Times New Roman" w:cs="Times New Roman"/>
          <w:color w:val="000000"/>
          <w:sz w:val="24"/>
          <w:szCs w:val="24"/>
          <w:lang w:val="es-ES" w:eastAsia="es-MX"/>
        </w:rPr>
        <w:t xml:space="preserve">dicha </w:t>
      </w:r>
      <w:r w:rsidR="00532F91" w:rsidRPr="002B4D92">
        <w:rPr>
          <w:rFonts w:ascii="Times New Roman" w:eastAsia="Times New Roman" w:hAnsi="Times New Roman" w:cs="Times New Roman"/>
          <w:color w:val="000000"/>
          <w:sz w:val="24"/>
          <w:szCs w:val="24"/>
          <w:lang w:val="es-ES" w:eastAsia="es-MX"/>
        </w:rPr>
        <w:t xml:space="preserve">modalidad de estudios </w:t>
      </w:r>
      <w:r w:rsidR="003330D2" w:rsidRPr="002B4D92">
        <w:rPr>
          <w:rFonts w:ascii="Times New Roman" w:eastAsia="Times New Roman" w:hAnsi="Times New Roman" w:cs="Times New Roman"/>
          <w:color w:val="000000"/>
          <w:sz w:val="24"/>
          <w:szCs w:val="24"/>
          <w:lang w:val="es-ES" w:eastAsia="es-MX"/>
        </w:rPr>
        <w:t xml:space="preserve">caracterizada por la </w:t>
      </w:r>
      <w:r w:rsidR="00532F91" w:rsidRPr="002B4D92">
        <w:rPr>
          <w:rFonts w:ascii="Times New Roman" w:eastAsia="Times New Roman" w:hAnsi="Times New Roman" w:cs="Times New Roman"/>
          <w:color w:val="000000"/>
          <w:sz w:val="24"/>
          <w:szCs w:val="24"/>
          <w:lang w:val="es-ES" w:eastAsia="es-MX"/>
        </w:rPr>
        <w:t>semipresencial</w:t>
      </w:r>
      <w:r w:rsidR="00B46769" w:rsidRPr="002B4D92">
        <w:rPr>
          <w:rFonts w:ascii="Times New Roman" w:eastAsia="Times New Roman" w:hAnsi="Times New Roman" w:cs="Times New Roman"/>
          <w:color w:val="000000"/>
          <w:sz w:val="24"/>
          <w:szCs w:val="24"/>
          <w:lang w:val="es-ES" w:eastAsia="es-MX"/>
        </w:rPr>
        <w:t>idad</w:t>
      </w:r>
      <w:r w:rsidR="00532F91" w:rsidRPr="002B4D92">
        <w:rPr>
          <w:rFonts w:ascii="Times New Roman" w:eastAsia="Times New Roman" w:hAnsi="Times New Roman" w:cs="Times New Roman"/>
          <w:color w:val="000000"/>
          <w:sz w:val="24"/>
          <w:szCs w:val="24"/>
          <w:lang w:val="es-ES" w:eastAsia="es-MX"/>
        </w:rPr>
        <w:t xml:space="preserve">, </w:t>
      </w:r>
      <w:r w:rsidR="003330D2" w:rsidRPr="002B4D92">
        <w:rPr>
          <w:rFonts w:ascii="Times New Roman" w:eastAsia="Times New Roman" w:hAnsi="Times New Roman" w:cs="Times New Roman"/>
          <w:color w:val="000000"/>
          <w:sz w:val="24"/>
          <w:szCs w:val="24"/>
          <w:lang w:val="es-ES" w:eastAsia="es-MX"/>
        </w:rPr>
        <w:t xml:space="preserve">además de las peculiaridades de </w:t>
      </w:r>
      <w:r w:rsidR="00532F91" w:rsidRPr="002B4D92">
        <w:rPr>
          <w:rFonts w:ascii="Times New Roman" w:eastAsia="Times New Roman" w:hAnsi="Times New Roman" w:cs="Times New Roman"/>
          <w:color w:val="000000"/>
          <w:sz w:val="24"/>
          <w:szCs w:val="24"/>
          <w:lang w:val="es-ES" w:eastAsia="es-MX"/>
        </w:rPr>
        <w:t>la carrera, evidente además en las características de dicha muestra</w:t>
      </w:r>
      <w:r w:rsidR="003330D2" w:rsidRPr="002B4D92">
        <w:rPr>
          <w:rFonts w:ascii="Times New Roman" w:eastAsia="Times New Roman" w:hAnsi="Times New Roman" w:cs="Times New Roman"/>
          <w:color w:val="000000"/>
          <w:sz w:val="24"/>
          <w:szCs w:val="24"/>
          <w:lang w:val="es-ES" w:eastAsia="es-MX"/>
        </w:rPr>
        <w:t xml:space="preserve"> en cuanto a edad y sexo. Los</w:t>
      </w:r>
      <w:r w:rsidR="00532F91" w:rsidRPr="002B4D92">
        <w:rPr>
          <w:rFonts w:ascii="Times New Roman" w:eastAsia="Times New Roman" w:hAnsi="Times New Roman" w:cs="Times New Roman"/>
          <w:color w:val="000000"/>
          <w:sz w:val="24"/>
          <w:szCs w:val="24"/>
          <w:lang w:val="es-ES" w:eastAsia="es-MX"/>
        </w:rPr>
        <w:t xml:space="preserve"> sujetos en estudio oscilan entre 18 y 37 años, </w:t>
      </w:r>
      <w:r w:rsidR="003330D2" w:rsidRPr="002B4D92">
        <w:rPr>
          <w:rFonts w:ascii="Times New Roman" w:eastAsia="Times New Roman" w:hAnsi="Times New Roman" w:cs="Times New Roman"/>
          <w:color w:val="000000"/>
          <w:sz w:val="24"/>
          <w:szCs w:val="24"/>
          <w:lang w:val="es-ES" w:eastAsia="es-MX"/>
        </w:rPr>
        <w:t>aunque</w:t>
      </w:r>
      <w:r w:rsidR="00532F91" w:rsidRPr="002B4D92">
        <w:rPr>
          <w:rFonts w:ascii="Times New Roman" w:eastAsia="Times New Roman" w:hAnsi="Times New Roman" w:cs="Times New Roman"/>
          <w:color w:val="000000"/>
          <w:sz w:val="24"/>
          <w:szCs w:val="24"/>
          <w:lang w:val="es-ES" w:eastAsia="es-MX"/>
        </w:rPr>
        <w:t xml:space="preserve"> la mayoría se sitúa en el rango de edad entre los 19 y 23 años</w:t>
      </w:r>
      <w:r w:rsidR="003330D2" w:rsidRPr="002B4D92">
        <w:rPr>
          <w:rFonts w:ascii="Times New Roman" w:eastAsia="Times New Roman" w:hAnsi="Times New Roman" w:cs="Times New Roman"/>
          <w:color w:val="000000"/>
          <w:sz w:val="24"/>
          <w:szCs w:val="24"/>
          <w:lang w:val="es-ES" w:eastAsia="es-MX"/>
        </w:rPr>
        <w:t>, con una media de edad de 23,1; además la composición del grupo en cuanto al sexo es de 5 hombres y 26 mujeres.</w:t>
      </w:r>
    </w:p>
    <w:p w:rsidR="00EF70C1" w:rsidRPr="002B4D92" w:rsidRDefault="00EF70C1" w:rsidP="008A6792">
      <w:pPr>
        <w:spacing w:before="0" w:after="0"/>
        <w:ind w:left="-284"/>
        <w:jc w:val="both"/>
        <w:rPr>
          <w:rFonts w:ascii="Times New Roman" w:eastAsia="Times New Roman" w:hAnsi="Times New Roman" w:cs="Times New Roman"/>
          <w:b/>
          <w:sz w:val="24"/>
          <w:szCs w:val="24"/>
          <w:lang w:val="es-ES" w:eastAsia="es-MX"/>
        </w:rPr>
      </w:pPr>
      <w:r w:rsidRPr="002B4D92">
        <w:rPr>
          <w:rFonts w:ascii="Times New Roman" w:eastAsia="Times New Roman" w:hAnsi="Times New Roman" w:cs="Times New Roman"/>
          <w:b/>
          <w:color w:val="000000"/>
          <w:sz w:val="24"/>
          <w:szCs w:val="24"/>
          <w:lang w:val="es-ES" w:eastAsia="es-MX"/>
        </w:rPr>
        <w:t>Metodología</w:t>
      </w:r>
    </w:p>
    <w:p w:rsidR="008A6792" w:rsidRDefault="00E75CD1" w:rsidP="008A6792">
      <w:pPr>
        <w:spacing w:before="0" w:after="0"/>
        <w:ind w:left="-284"/>
        <w:jc w:val="both"/>
        <w:rPr>
          <w:rFonts w:ascii="Times New Roman" w:hAnsi="Times New Roman" w:cs="Times New Roman"/>
          <w:sz w:val="24"/>
          <w:szCs w:val="24"/>
        </w:rPr>
      </w:pPr>
      <w:r w:rsidRPr="002B4D92">
        <w:rPr>
          <w:rFonts w:ascii="Times New Roman" w:eastAsia="Times New Roman" w:hAnsi="Times New Roman" w:cs="Times New Roman"/>
          <w:sz w:val="24"/>
          <w:szCs w:val="24"/>
          <w:lang w:val="es-ES" w:eastAsia="es-MX"/>
        </w:rPr>
        <w:t>Para la recogida de la información</w:t>
      </w:r>
      <w:r w:rsidR="00DC1ACD" w:rsidRPr="002B4D92">
        <w:rPr>
          <w:rFonts w:ascii="Times New Roman" w:eastAsia="Times New Roman" w:hAnsi="Times New Roman" w:cs="Times New Roman"/>
          <w:sz w:val="24"/>
          <w:szCs w:val="24"/>
          <w:lang w:val="es-ES" w:eastAsia="es-MX"/>
        </w:rPr>
        <w:t xml:space="preserve"> se utilizó</w:t>
      </w:r>
      <w:r w:rsidRPr="002B4D92">
        <w:rPr>
          <w:rFonts w:ascii="Times New Roman" w:eastAsia="Times New Roman" w:hAnsi="Times New Roman" w:cs="Times New Roman"/>
          <w:sz w:val="24"/>
          <w:szCs w:val="24"/>
          <w:lang w:val="es-ES" w:eastAsia="es-MX"/>
        </w:rPr>
        <w:t xml:space="preserve"> la escala de dificultades en la regulación emocional (DERS</w:t>
      </w:r>
      <w:r w:rsidR="001327C6" w:rsidRPr="002B4D92">
        <w:rPr>
          <w:rFonts w:ascii="Times New Roman" w:eastAsia="Times New Roman" w:hAnsi="Times New Roman" w:cs="Times New Roman"/>
          <w:sz w:val="24"/>
          <w:szCs w:val="24"/>
          <w:lang w:val="es-ES" w:eastAsia="es-MX"/>
        </w:rPr>
        <w:t xml:space="preserve"> por sus siglas en inglés</w:t>
      </w:r>
      <w:r w:rsidRPr="002B4D92">
        <w:rPr>
          <w:rFonts w:ascii="Times New Roman" w:eastAsia="Times New Roman" w:hAnsi="Times New Roman" w:cs="Times New Roman"/>
          <w:sz w:val="24"/>
          <w:szCs w:val="24"/>
          <w:lang w:val="es-ES" w:eastAsia="es-MX"/>
        </w:rPr>
        <w:t>),</w:t>
      </w:r>
      <w:r w:rsidR="001327C6" w:rsidRPr="002B4D92">
        <w:rPr>
          <w:rFonts w:ascii="Times New Roman" w:eastAsia="Times New Roman" w:hAnsi="Times New Roman" w:cs="Times New Roman"/>
          <w:sz w:val="24"/>
          <w:szCs w:val="24"/>
          <w:lang w:val="es-ES" w:eastAsia="es-MX"/>
        </w:rPr>
        <w:t xml:space="preserve"> creada por Gratz y Roemer (2004) (para medir el constructo desregulación emocional), en su</w:t>
      </w:r>
      <w:r w:rsidRPr="002B4D92">
        <w:rPr>
          <w:rFonts w:ascii="Times New Roman" w:eastAsia="Times New Roman" w:hAnsi="Times New Roman" w:cs="Times New Roman"/>
          <w:sz w:val="24"/>
          <w:szCs w:val="24"/>
          <w:lang w:val="es-ES" w:eastAsia="es-MX"/>
        </w:rPr>
        <w:t xml:space="preserve"> versión adaptada para la población cubana (</w:t>
      </w:r>
      <w:r w:rsidR="00045597" w:rsidRPr="002B4D92">
        <w:rPr>
          <w:rFonts w:ascii="Times New Roman" w:eastAsia="Times New Roman" w:hAnsi="Times New Roman" w:cs="Times New Roman"/>
          <w:sz w:val="24"/>
          <w:szCs w:val="24"/>
          <w:lang w:val="es-ES" w:eastAsia="es-MX"/>
        </w:rPr>
        <w:t>Socarrás-Hernández, 2018</w:t>
      </w:r>
      <w:r w:rsidRPr="002B4D92">
        <w:rPr>
          <w:rFonts w:ascii="Times New Roman" w:eastAsia="Times New Roman" w:hAnsi="Times New Roman" w:cs="Times New Roman"/>
          <w:sz w:val="24"/>
          <w:szCs w:val="24"/>
          <w:lang w:val="es-ES" w:eastAsia="es-MX"/>
        </w:rPr>
        <w:t xml:space="preserve">). </w:t>
      </w:r>
      <w:r w:rsidR="00E539D2" w:rsidRPr="002B4D92">
        <w:rPr>
          <w:rFonts w:ascii="Times New Roman" w:eastAsia="Times New Roman" w:hAnsi="Times New Roman" w:cs="Times New Roman"/>
          <w:sz w:val="24"/>
          <w:szCs w:val="24"/>
          <w:lang w:val="es-ES" w:eastAsia="es-MX"/>
        </w:rPr>
        <w:t xml:space="preserve">Este instrumento ha sido </w:t>
      </w:r>
      <w:r w:rsidR="00444017" w:rsidRPr="002B4D92">
        <w:rPr>
          <w:rFonts w:ascii="Times New Roman" w:eastAsia="Times New Roman" w:hAnsi="Times New Roman" w:cs="Times New Roman"/>
          <w:sz w:val="24"/>
          <w:szCs w:val="24"/>
          <w:lang w:val="es-ES" w:eastAsia="es-MX"/>
        </w:rPr>
        <w:t>utilizado</w:t>
      </w:r>
      <w:r w:rsidR="00E539D2" w:rsidRPr="002B4D92">
        <w:rPr>
          <w:rFonts w:ascii="Times New Roman" w:eastAsia="Times New Roman" w:hAnsi="Times New Roman" w:cs="Times New Roman"/>
          <w:sz w:val="24"/>
          <w:szCs w:val="24"/>
          <w:lang w:val="es-ES" w:eastAsia="es-MX"/>
        </w:rPr>
        <w:t xml:space="preserve"> en </w:t>
      </w:r>
      <w:r w:rsidR="00444017" w:rsidRPr="002B4D92">
        <w:rPr>
          <w:rFonts w:ascii="Times New Roman" w:eastAsia="Times New Roman" w:hAnsi="Times New Roman" w:cs="Times New Roman"/>
          <w:sz w:val="24"/>
          <w:szCs w:val="24"/>
          <w:lang w:val="es-ES" w:eastAsia="es-MX"/>
        </w:rPr>
        <w:t>múltiples</w:t>
      </w:r>
      <w:r w:rsidR="00E539D2" w:rsidRPr="002B4D92">
        <w:rPr>
          <w:rFonts w:ascii="Times New Roman" w:eastAsia="Times New Roman" w:hAnsi="Times New Roman" w:cs="Times New Roman"/>
          <w:sz w:val="24"/>
          <w:szCs w:val="24"/>
          <w:lang w:val="es-ES" w:eastAsia="es-MX"/>
        </w:rPr>
        <w:t xml:space="preserve"> investigaciones </w:t>
      </w:r>
      <w:r w:rsidR="00444017" w:rsidRPr="002B4D92">
        <w:rPr>
          <w:rFonts w:ascii="Times New Roman" w:eastAsia="Times New Roman" w:hAnsi="Times New Roman" w:cs="Times New Roman"/>
          <w:sz w:val="24"/>
          <w:szCs w:val="24"/>
          <w:lang w:val="es-ES" w:eastAsia="es-MX"/>
        </w:rPr>
        <w:t>vinculadas</w:t>
      </w:r>
      <w:r w:rsidR="00E539D2" w:rsidRPr="002B4D92">
        <w:rPr>
          <w:rFonts w:ascii="Times New Roman" w:eastAsia="Times New Roman" w:hAnsi="Times New Roman" w:cs="Times New Roman"/>
          <w:sz w:val="24"/>
          <w:szCs w:val="24"/>
          <w:lang w:val="es-ES" w:eastAsia="es-MX"/>
        </w:rPr>
        <w:t xml:space="preserve"> a los perfiles de </w:t>
      </w:r>
      <w:r w:rsidR="00444017" w:rsidRPr="002B4D92">
        <w:rPr>
          <w:rFonts w:ascii="Times New Roman" w:eastAsia="Times New Roman" w:hAnsi="Times New Roman" w:cs="Times New Roman"/>
          <w:sz w:val="24"/>
          <w:szCs w:val="24"/>
          <w:lang w:val="es-ES" w:eastAsia="es-MX"/>
        </w:rPr>
        <w:t>regulación</w:t>
      </w:r>
      <w:r w:rsidR="00E539D2" w:rsidRPr="002B4D92">
        <w:rPr>
          <w:rFonts w:ascii="Times New Roman" w:eastAsia="Times New Roman" w:hAnsi="Times New Roman" w:cs="Times New Roman"/>
          <w:sz w:val="24"/>
          <w:szCs w:val="24"/>
          <w:lang w:val="es-ES" w:eastAsia="es-MX"/>
        </w:rPr>
        <w:t xml:space="preserve"> </w:t>
      </w:r>
      <w:r w:rsidR="00444017" w:rsidRPr="002B4D92">
        <w:rPr>
          <w:rFonts w:ascii="Times New Roman" w:eastAsia="Times New Roman" w:hAnsi="Times New Roman" w:cs="Times New Roman"/>
          <w:sz w:val="24"/>
          <w:szCs w:val="24"/>
          <w:lang w:val="es-ES" w:eastAsia="es-MX"/>
        </w:rPr>
        <w:t>emocional</w:t>
      </w:r>
      <w:r w:rsidR="00E539D2" w:rsidRPr="002B4D92">
        <w:rPr>
          <w:rFonts w:ascii="Times New Roman" w:eastAsia="Times New Roman" w:hAnsi="Times New Roman" w:cs="Times New Roman"/>
          <w:sz w:val="24"/>
          <w:szCs w:val="24"/>
          <w:lang w:val="es-ES" w:eastAsia="es-MX"/>
        </w:rPr>
        <w:t xml:space="preserve"> en</w:t>
      </w:r>
      <w:r w:rsidR="00444017" w:rsidRPr="002B4D92">
        <w:rPr>
          <w:rFonts w:ascii="Times New Roman" w:eastAsia="Times New Roman" w:hAnsi="Times New Roman" w:cs="Times New Roman"/>
          <w:sz w:val="24"/>
          <w:szCs w:val="24"/>
          <w:lang w:val="es-ES" w:eastAsia="es-MX"/>
        </w:rPr>
        <w:t xml:space="preserve"> </w:t>
      </w:r>
      <w:r w:rsidR="00E539D2" w:rsidRPr="002B4D92">
        <w:rPr>
          <w:rFonts w:ascii="Times New Roman" w:eastAsia="Times New Roman" w:hAnsi="Times New Roman" w:cs="Times New Roman"/>
          <w:sz w:val="24"/>
          <w:szCs w:val="24"/>
          <w:lang w:val="es-ES" w:eastAsia="es-MX"/>
        </w:rPr>
        <w:t>estudiantes universitarios (</w:t>
      </w:r>
      <w:r w:rsidR="00444017" w:rsidRPr="002B4D92">
        <w:rPr>
          <w:rFonts w:ascii="Times New Roman" w:hAnsi="Times New Roman" w:cs="Times New Roman"/>
          <w:sz w:val="24"/>
          <w:szCs w:val="24"/>
        </w:rPr>
        <w:t xml:space="preserve">González-Cabanach, </w:t>
      </w:r>
      <w:r w:rsidR="00AD5F58" w:rsidRPr="002B4D92">
        <w:rPr>
          <w:rFonts w:ascii="Times New Roman" w:hAnsi="Times New Roman" w:cs="Times New Roman"/>
          <w:sz w:val="24"/>
          <w:szCs w:val="24"/>
        </w:rPr>
        <w:t>et al</w:t>
      </w:r>
      <w:r w:rsidR="00444017" w:rsidRPr="002B4D92">
        <w:rPr>
          <w:rFonts w:ascii="Times New Roman" w:hAnsi="Times New Roman" w:cs="Times New Roman"/>
          <w:sz w:val="24"/>
          <w:szCs w:val="24"/>
        </w:rPr>
        <w:t xml:space="preserve">, 2017; González-Cabanach, </w:t>
      </w:r>
      <w:r w:rsidR="00AD5F58" w:rsidRPr="002B4D92">
        <w:rPr>
          <w:rFonts w:ascii="Times New Roman" w:hAnsi="Times New Roman" w:cs="Times New Roman"/>
          <w:sz w:val="24"/>
          <w:szCs w:val="24"/>
        </w:rPr>
        <w:t>et al</w:t>
      </w:r>
      <w:r w:rsidR="00444017" w:rsidRPr="002B4D92">
        <w:rPr>
          <w:rFonts w:ascii="Times New Roman" w:hAnsi="Times New Roman" w:cs="Times New Roman"/>
          <w:sz w:val="24"/>
          <w:szCs w:val="24"/>
        </w:rPr>
        <w:t>, 2018</w:t>
      </w:r>
      <w:r w:rsidR="00E539D2" w:rsidRPr="002B4D92">
        <w:rPr>
          <w:rFonts w:ascii="Times New Roman" w:eastAsia="Times New Roman" w:hAnsi="Times New Roman" w:cs="Times New Roman"/>
          <w:sz w:val="24"/>
          <w:szCs w:val="24"/>
          <w:lang w:val="es-ES" w:eastAsia="es-MX"/>
        </w:rPr>
        <w:t xml:space="preserve">) </w:t>
      </w:r>
      <w:r w:rsidR="00444017" w:rsidRPr="002B4D92">
        <w:rPr>
          <w:rFonts w:ascii="Times New Roman" w:eastAsia="Times New Roman" w:hAnsi="Times New Roman" w:cs="Times New Roman"/>
          <w:sz w:val="24"/>
          <w:szCs w:val="24"/>
          <w:lang w:val="es-ES" w:eastAsia="es-MX"/>
        </w:rPr>
        <w:t>y constituye en la actualidad una de los más utilizados entre los investigadores por sus propósitos, su marco teórico y sus índices de confiabilidad y validez (Gómez-Pérez &amp; Calleja, 2016).</w:t>
      </w:r>
      <w:r w:rsidR="00E539D2" w:rsidRPr="002B4D92">
        <w:rPr>
          <w:rFonts w:ascii="Times New Roman" w:eastAsia="Times New Roman" w:hAnsi="Times New Roman" w:cs="Times New Roman"/>
          <w:sz w:val="24"/>
          <w:szCs w:val="24"/>
          <w:lang w:val="es-ES" w:eastAsia="es-MX"/>
        </w:rPr>
        <w:t xml:space="preserve"> </w:t>
      </w:r>
      <w:r w:rsidR="001327C6" w:rsidRPr="002B4D92">
        <w:rPr>
          <w:rFonts w:ascii="Times New Roman" w:eastAsia="Times New Roman" w:hAnsi="Times New Roman" w:cs="Times New Roman"/>
          <w:sz w:val="24"/>
          <w:szCs w:val="24"/>
          <w:lang w:val="es-ES" w:eastAsia="es-MX"/>
        </w:rPr>
        <w:t>La versión que se utiliza en la investigación, c</w:t>
      </w:r>
      <w:r w:rsidRPr="002B4D92">
        <w:rPr>
          <w:rFonts w:ascii="Times New Roman" w:eastAsia="Times New Roman" w:hAnsi="Times New Roman" w:cs="Times New Roman"/>
          <w:sz w:val="24"/>
          <w:szCs w:val="24"/>
          <w:lang w:val="es-ES" w:eastAsia="es-MX"/>
        </w:rPr>
        <w:t xml:space="preserve">onsta de 24 ítems y una estructura multifactorial donde se distinguen 5 </w:t>
      </w:r>
      <w:r w:rsidR="0030169A" w:rsidRPr="002B4D92">
        <w:rPr>
          <w:rFonts w:ascii="Times New Roman" w:eastAsia="Times New Roman" w:hAnsi="Times New Roman" w:cs="Times New Roman"/>
          <w:sz w:val="24"/>
          <w:szCs w:val="24"/>
          <w:lang w:val="es-ES" w:eastAsia="es-MX"/>
        </w:rPr>
        <w:t>dimensiones</w:t>
      </w:r>
      <w:r w:rsidRPr="002B4D92">
        <w:rPr>
          <w:rFonts w:ascii="Times New Roman" w:eastAsia="Times New Roman" w:hAnsi="Times New Roman" w:cs="Times New Roman"/>
          <w:sz w:val="24"/>
          <w:szCs w:val="24"/>
          <w:lang w:val="es-ES" w:eastAsia="es-MX"/>
        </w:rPr>
        <w:t xml:space="preserve"> que evalúan diversos procesos implicados en la desregulación </w:t>
      </w:r>
      <w:r w:rsidRPr="002B4D92">
        <w:rPr>
          <w:rFonts w:ascii="Times New Roman" w:eastAsia="Times New Roman" w:hAnsi="Times New Roman" w:cs="Times New Roman"/>
          <w:sz w:val="24"/>
          <w:szCs w:val="24"/>
          <w:lang w:val="es-ES" w:eastAsia="es-MX"/>
        </w:rPr>
        <w:lastRenderedPageBreak/>
        <w:t>emocional: aceptación emocional, conciencia y claridad emocional,</w:t>
      </w:r>
      <w:r w:rsidR="007609F1" w:rsidRPr="002B4D92">
        <w:rPr>
          <w:rFonts w:ascii="Times New Roman" w:eastAsia="Times New Roman" w:hAnsi="Times New Roman" w:cs="Times New Roman"/>
          <w:sz w:val="24"/>
          <w:szCs w:val="24"/>
          <w:lang w:val="es-ES" w:eastAsia="es-MX"/>
        </w:rPr>
        <w:t xml:space="preserve"> </w:t>
      </w:r>
      <w:r w:rsidR="00DC1ACD" w:rsidRPr="002B4D92">
        <w:rPr>
          <w:rFonts w:ascii="Times New Roman" w:eastAsia="Times New Roman" w:hAnsi="Times New Roman" w:cs="Times New Roman"/>
          <w:sz w:val="24"/>
          <w:szCs w:val="24"/>
          <w:lang w:val="es-ES" w:eastAsia="es-MX"/>
        </w:rPr>
        <w:t xml:space="preserve">limitaciones en las </w:t>
      </w:r>
      <w:r w:rsidRPr="002B4D92">
        <w:rPr>
          <w:rFonts w:ascii="Times New Roman" w:eastAsia="Times New Roman" w:hAnsi="Times New Roman" w:cs="Times New Roman"/>
          <w:sz w:val="24"/>
          <w:szCs w:val="24"/>
          <w:lang w:val="es-ES" w:eastAsia="es-MX"/>
        </w:rPr>
        <w:t>estrategias de regulación emocional, dificultades para dirigir el comportamiento hacia metas y control emocional. También ofrece información global acerca de dicho proceso, a partir del nivel de desregulación emocional en general. Constituye un cue</w:t>
      </w:r>
      <w:r w:rsidR="00D26462" w:rsidRPr="002B4D92">
        <w:rPr>
          <w:rFonts w:ascii="Times New Roman" w:eastAsia="Times New Roman" w:hAnsi="Times New Roman" w:cs="Times New Roman"/>
          <w:sz w:val="24"/>
          <w:szCs w:val="24"/>
          <w:lang w:val="es-ES" w:eastAsia="es-MX"/>
        </w:rPr>
        <w:t xml:space="preserve">stionario de autoinforme que se completa mediante </w:t>
      </w:r>
      <w:r w:rsidRPr="002B4D92">
        <w:rPr>
          <w:rFonts w:ascii="Times New Roman" w:eastAsia="Times New Roman" w:hAnsi="Times New Roman" w:cs="Times New Roman"/>
          <w:sz w:val="24"/>
          <w:szCs w:val="24"/>
          <w:lang w:val="es-ES" w:eastAsia="es-MX"/>
        </w:rPr>
        <w:t>un</w:t>
      </w:r>
      <w:r w:rsidR="004A50FB" w:rsidRPr="002B4D92">
        <w:rPr>
          <w:rFonts w:ascii="Times New Roman" w:eastAsia="Times New Roman" w:hAnsi="Times New Roman" w:cs="Times New Roman"/>
          <w:sz w:val="24"/>
          <w:szCs w:val="24"/>
          <w:lang w:val="es-ES" w:eastAsia="es-MX"/>
        </w:rPr>
        <w:t>a escala likert, donde 1 representa el casi nunca y 5 el casi siempre, con sus respectivos valores intermedios (2, algunas veces, 3, la mitad de las veces y 4, la mayoría de las veces)</w:t>
      </w:r>
      <w:r w:rsidR="00D26462" w:rsidRPr="002B4D92">
        <w:rPr>
          <w:rFonts w:ascii="Times New Roman" w:eastAsia="Times New Roman" w:hAnsi="Times New Roman" w:cs="Times New Roman"/>
          <w:sz w:val="24"/>
          <w:szCs w:val="24"/>
          <w:lang w:val="es-ES" w:eastAsia="es-MX"/>
        </w:rPr>
        <w:t>.</w:t>
      </w:r>
      <w:r w:rsidR="00E564BF" w:rsidRPr="002B4D92">
        <w:rPr>
          <w:rFonts w:ascii="Times New Roman" w:eastAsia="Times New Roman" w:hAnsi="Times New Roman" w:cs="Times New Roman"/>
          <w:sz w:val="24"/>
          <w:szCs w:val="24"/>
          <w:lang w:val="es-ES" w:eastAsia="es-MX"/>
        </w:rPr>
        <w:t xml:space="preserve"> </w:t>
      </w:r>
      <w:r w:rsidR="00D26462" w:rsidRPr="002B4D92">
        <w:rPr>
          <w:rFonts w:ascii="Times New Roman" w:eastAsia="Times New Roman" w:hAnsi="Times New Roman" w:cs="Times New Roman"/>
          <w:sz w:val="24"/>
          <w:szCs w:val="24"/>
          <w:lang w:val="es-ES" w:eastAsia="es-MX"/>
        </w:rPr>
        <w:t xml:space="preserve">El resultado para su calificación se obtiene a través de la sumatoria de cada uno de los ítems, tanto para los que conforman las </w:t>
      </w:r>
      <w:r w:rsidR="00954B76" w:rsidRPr="002B4D92">
        <w:rPr>
          <w:rFonts w:ascii="Times New Roman" w:eastAsia="Times New Roman" w:hAnsi="Times New Roman" w:cs="Times New Roman"/>
          <w:sz w:val="24"/>
          <w:szCs w:val="24"/>
          <w:lang w:val="es-ES" w:eastAsia="es-MX"/>
        </w:rPr>
        <w:t>dimensiones</w:t>
      </w:r>
      <w:r w:rsidR="00D26462" w:rsidRPr="002B4D92">
        <w:rPr>
          <w:rFonts w:ascii="Times New Roman" w:eastAsia="Times New Roman" w:hAnsi="Times New Roman" w:cs="Times New Roman"/>
          <w:sz w:val="24"/>
          <w:szCs w:val="24"/>
          <w:lang w:val="es-ES" w:eastAsia="es-MX"/>
        </w:rPr>
        <w:t xml:space="preserve"> como para la puntuación </w:t>
      </w:r>
      <w:r w:rsidR="00DD51AD" w:rsidRPr="002B4D92">
        <w:rPr>
          <w:rFonts w:ascii="Times New Roman" w:eastAsia="Times New Roman" w:hAnsi="Times New Roman" w:cs="Times New Roman"/>
          <w:sz w:val="24"/>
          <w:szCs w:val="24"/>
          <w:lang w:val="es-ES" w:eastAsia="es-MX"/>
        </w:rPr>
        <w:t>total del test</w:t>
      </w:r>
      <w:r w:rsidR="00DC1ACD" w:rsidRPr="002B4D92">
        <w:rPr>
          <w:rFonts w:ascii="Times New Roman" w:eastAsia="Times New Roman" w:hAnsi="Times New Roman" w:cs="Times New Roman"/>
          <w:sz w:val="24"/>
          <w:szCs w:val="24"/>
          <w:lang w:val="es-ES" w:eastAsia="es-MX"/>
        </w:rPr>
        <w:t xml:space="preserve">, y de su comparación con los percentiles establecidos para </w:t>
      </w:r>
      <w:r w:rsidR="006958DC" w:rsidRPr="002B4D92">
        <w:rPr>
          <w:rFonts w:ascii="Times New Roman" w:eastAsia="Times New Roman" w:hAnsi="Times New Roman" w:cs="Times New Roman"/>
          <w:sz w:val="24"/>
          <w:szCs w:val="24"/>
          <w:lang w:val="es-ES" w:eastAsia="es-MX"/>
        </w:rPr>
        <w:t xml:space="preserve">la presente investigación </w:t>
      </w:r>
      <w:r w:rsidR="00083F81" w:rsidRPr="002B4D92">
        <w:rPr>
          <w:rFonts w:ascii="Times New Roman" w:hAnsi="Times New Roman" w:cs="Times New Roman"/>
          <w:sz w:val="24"/>
          <w:szCs w:val="24"/>
        </w:rPr>
        <w:t>disponible en la siguiente tabla</w:t>
      </w:r>
      <w:r w:rsidR="006958DC" w:rsidRPr="002B4D92">
        <w:rPr>
          <w:rFonts w:ascii="Times New Roman" w:hAnsi="Times New Roman" w:cs="Times New Roman"/>
          <w:sz w:val="24"/>
          <w:szCs w:val="24"/>
        </w:rPr>
        <w:t>.</w:t>
      </w:r>
    </w:p>
    <w:p w:rsidR="006958DC" w:rsidRPr="00D3180C" w:rsidRDefault="006958DC" w:rsidP="00D3180C">
      <w:pPr>
        <w:tabs>
          <w:tab w:val="left" w:pos="1560"/>
        </w:tabs>
        <w:spacing w:before="0" w:after="0"/>
        <w:ind w:left="-284" w:right="-292"/>
        <w:jc w:val="center"/>
        <w:rPr>
          <w:rFonts w:ascii="Times New Roman" w:eastAsia="Times New Roman" w:hAnsi="Times New Roman" w:cs="Times New Roman"/>
          <w:b/>
          <w:bCs/>
          <w:color w:val="000000"/>
          <w:sz w:val="20"/>
          <w:szCs w:val="20"/>
          <w:lang w:val="es-ES" w:eastAsia="es-MX"/>
        </w:rPr>
      </w:pPr>
    </w:p>
    <w:tbl>
      <w:tblPr>
        <w:tblpPr w:leftFromText="141" w:rightFromText="141" w:vertAnchor="text" w:horzAnchor="margin" w:tblpXSpec="center" w:tblpY="-59"/>
        <w:tblOverlap w:val="never"/>
        <w:tblW w:w="69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49"/>
        <w:gridCol w:w="542"/>
        <w:gridCol w:w="1113"/>
        <w:gridCol w:w="871"/>
        <w:gridCol w:w="972"/>
        <w:gridCol w:w="729"/>
        <w:gridCol w:w="952"/>
        <w:gridCol w:w="1398"/>
      </w:tblGrid>
      <w:tr w:rsidR="006958DC" w:rsidRPr="002B4D92" w:rsidTr="00D3180C">
        <w:trPr>
          <w:cantSplit/>
        </w:trPr>
        <w:tc>
          <w:tcPr>
            <w:tcW w:w="6926" w:type="dxa"/>
            <w:gridSpan w:val="8"/>
            <w:tcBorders>
              <w:top w:val="nil"/>
              <w:left w:val="nil"/>
              <w:bottom w:val="nil"/>
              <w:right w:val="nil"/>
            </w:tcBorders>
            <w:shd w:val="clear" w:color="auto" w:fill="FFFFFF"/>
            <w:vAlign w:val="center"/>
          </w:tcPr>
          <w:p w:rsidR="006958DC" w:rsidRPr="002B4D92" w:rsidRDefault="006958DC" w:rsidP="00D3180C">
            <w:pPr>
              <w:autoSpaceDE w:val="0"/>
              <w:autoSpaceDN w:val="0"/>
              <w:adjustRightInd w:val="0"/>
              <w:spacing w:before="0" w:after="0"/>
              <w:ind w:right="60"/>
              <w:jc w:val="both"/>
              <w:rPr>
                <w:rFonts w:ascii="Times New Roman" w:hAnsi="Times New Roman" w:cs="Times New Roman"/>
                <w:i/>
                <w:color w:val="000000"/>
                <w:sz w:val="24"/>
                <w:szCs w:val="24"/>
                <w:lang w:val="es-ES"/>
              </w:rPr>
            </w:pPr>
          </w:p>
        </w:tc>
      </w:tr>
      <w:tr w:rsidR="006958DC" w:rsidRPr="002B4D92" w:rsidTr="00D3180C">
        <w:trPr>
          <w:cantSplit/>
          <w:trHeight w:val="1418"/>
        </w:trPr>
        <w:tc>
          <w:tcPr>
            <w:tcW w:w="891" w:type="dxa"/>
            <w:gridSpan w:val="2"/>
            <w:tcBorders>
              <w:top w:val="single" w:sz="16" w:space="0" w:color="000000"/>
              <w:left w:val="single" w:sz="16" w:space="0" w:color="000000"/>
              <w:bottom w:val="single" w:sz="16" w:space="0" w:color="000000"/>
              <w:right w:val="nil"/>
            </w:tcBorders>
            <w:shd w:val="clear" w:color="auto" w:fill="FFFFFF"/>
            <w:vAlign w:val="bottom"/>
          </w:tcPr>
          <w:p w:rsidR="006958DC" w:rsidRPr="002B4D92" w:rsidRDefault="006958DC" w:rsidP="00D3180C">
            <w:pPr>
              <w:autoSpaceDE w:val="0"/>
              <w:autoSpaceDN w:val="0"/>
              <w:adjustRightInd w:val="0"/>
              <w:spacing w:before="0" w:after="0"/>
              <w:jc w:val="both"/>
              <w:rPr>
                <w:rFonts w:ascii="Times New Roman" w:hAnsi="Times New Roman" w:cs="Times New Roman"/>
                <w:i/>
                <w:sz w:val="24"/>
                <w:szCs w:val="24"/>
                <w:lang w:val="es-ES"/>
              </w:rPr>
            </w:pPr>
          </w:p>
        </w:tc>
        <w:tc>
          <w:tcPr>
            <w:tcW w:w="1113" w:type="dxa"/>
            <w:tcBorders>
              <w:top w:val="single" w:sz="16" w:space="0" w:color="000000"/>
              <w:left w:val="single" w:sz="16" w:space="0" w:color="000000"/>
              <w:bottom w:val="single" w:sz="16" w:space="0" w:color="000000"/>
            </w:tcBorders>
            <w:shd w:val="clear" w:color="auto" w:fill="FFFFFF"/>
            <w:vAlign w:val="bottom"/>
          </w:tcPr>
          <w:p w:rsidR="006958DC" w:rsidRPr="002B4D92" w:rsidRDefault="006958DC" w:rsidP="00D3180C">
            <w:pPr>
              <w:autoSpaceDE w:val="0"/>
              <w:autoSpaceDN w:val="0"/>
              <w:adjustRightInd w:val="0"/>
              <w:spacing w:before="0" w:after="0"/>
              <w:ind w:left="60" w:right="60"/>
              <w:jc w:val="both"/>
              <w:rPr>
                <w:rFonts w:ascii="Times New Roman" w:hAnsi="Times New Roman" w:cs="Times New Roman"/>
                <w:i/>
                <w:color w:val="000000"/>
                <w:sz w:val="24"/>
                <w:szCs w:val="24"/>
                <w:lang w:val="es-ES"/>
              </w:rPr>
            </w:pPr>
            <w:r w:rsidRPr="002B4D92">
              <w:rPr>
                <w:rFonts w:ascii="Times New Roman" w:hAnsi="Times New Roman" w:cs="Times New Roman"/>
                <w:i/>
                <w:color w:val="000000"/>
                <w:sz w:val="24"/>
                <w:szCs w:val="24"/>
                <w:lang w:val="es-ES"/>
              </w:rPr>
              <w:t>DESREGULACION</w:t>
            </w:r>
          </w:p>
        </w:tc>
        <w:tc>
          <w:tcPr>
            <w:tcW w:w="871" w:type="dxa"/>
            <w:tcBorders>
              <w:top w:val="single" w:sz="16" w:space="0" w:color="000000"/>
              <w:bottom w:val="single" w:sz="16" w:space="0" w:color="000000"/>
            </w:tcBorders>
            <w:shd w:val="clear" w:color="auto" w:fill="FFFFFF"/>
            <w:vAlign w:val="bottom"/>
          </w:tcPr>
          <w:p w:rsidR="006958DC" w:rsidRPr="002B4D92" w:rsidRDefault="006958DC" w:rsidP="00D3180C">
            <w:pPr>
              <w:autoSpaceDE w:val="0"/>
              <w:autoSpaceDN w:val="0"/>
              <w:adjustRightInd w:val="0"/>
              <w:spacing w:before="0" w:after="0"/>
              <w:ind w:left="60" w:right="60"/>
              <w:jc w:val="both"/>
              <w:rPr>
                <w:rFonts w:ascii="Times New Roman" w:hAnsi="Times New Roman" w:cs="Times New Roman"/>
                <w:i/>
                <w:color w:val="000000"/>
                <w:sz w:val="24"/>
                <w:szCs w:val="24"/>
                <w:lang w:val="es-ES"/>
              </w:rPr>
            </w:pPr>
            <w:r w:rsidRPr="002B4D92">
              <w:rPr>
                <w:rFonts w:ascii="Times New Roman" w:hAnsi="Times New Roman" w:cs="Times New Roman"/>
                <w:i/>
                <w:color w:val="000000"/>
                <w:sz w:val="24"/>
                <w:szCs w:val="24"/>
                <w:lang w:val="es-ES"/>
              </w:rPr>
              <w:t>ACEPTACION</w:t>
            </w:r>
          </w:p>
        </w:tc>
        <w:tc>
          <w:tcPr>
            <w:tcW w:w="972" w:type="dxa"/>
            <w:tcBorders>
              <w:top w:val="single" w:sz="16" w:space="0" w:color="000000"/>
              <w:bottom w:val="single" w:sz="16" w:space="0" w:color="000000"/>
            </w:tcBorders>
            <w:shd w:val="clear" w:color="auto" w:fill="FFFFFF"/>
            <w:vAlign w:val="bottom"/>
          </w:tcPr>
          <w:p w:rsidR="006958DC" w:rsidRPr="002B4D92" w:rsidRDefault="006958DC" w:rsidP="00D3180C">
            <w:pPr>
              <w:autoSpaceDE w:val="0"/>
              <w:autoSpaceDN w:val="0"/>
              <w:adjustRightInd w:val="0"/>
              <w:spacing w:before="0" w:after="0"/>
              <w:ind w:left="60" w:right="60"/>
              <w:jc w:val="both"/>
              <w:rPr>
                <w:rFonts w:ascii="Times New Roman" w:hAnsi="Times New Roman" w:cs="Times New Roman"/>
                <w:i/>
                <w:color w:val="000000"/>
                <w:sz w:val="24"/>
                <w:szCs w:val="24"/>
                <w:lang w:val="es-ES"/>
              </w:rPr>
            </w:pPr>
            <w:r w:rsidRPr="002B4D92">
              <w:rPr>
                <w:rFonts w:ascii="Times New Roman" w:hAnsi="Times New Roman" w:cs="Times New Roman"/>
                <w:i/>
                <w:color w:val="000000"/>
                <w:sz w:val="24"/>
                <w:szCs w:val="24"/>
                <w:lang w:val="es-ES"/>
              </w:rPr>
              <w:t>CONCIENCIAYCLARIDAD</w:t>
            </w:r>
          </w:p>
        </w:tc>
        <w:tc>
          <w:tcPr>
            <w:tcW w:w="729" w:type="dxa"/>
            <w:tcBorders>
              <w:top w:val="single" w:sz="16" w:space="0" w:color="000000"/>
              <w:bottom w:val="single" w:sz="16" w:space="0" w:color="000000"/>
            </w:tcBorders>
            <w:shd w:val="clear" w:color="auto" w:fill="FFFFFF"/>
            <w:vAlign w:val="bottom"/>
          </w:tcPr>
          <w:p w:rsidR="006958DC" w:rsidRPr="002B4D92" w:rsidRDefault="006958DC" w:rsidP="00D3180C">
            <w:pPr>
              <w:autoSpaceDE w:val="0"/>
              <w:autoSpaceDN w:val="0"/>
              <w:adjustRightInd w:val="0"/>
              <w:spacing w:before="0" w:after="0"/>
              <w:ind w:left="60" w:right="60"/>
              <w:jc w:val="both"/>
              <w:rPr>
                <w:rFonts w:ascii="Times New Roman" w:hAnsi="Times New Roman" w:cs="Times New Roman"/>
                <w:i/>
                <w:color w:val="000000"/>
                <w:sz w:val="24"/>
                <w:szCs w:val="24"/>
                <w:lang w:val="es-ES"/>
              </w:rPr>
            </w:pPr>
            <w:r w:rsidRPr="002B4D92">
              <w:rPr>
                <w:rFonts w:ascii="Times New Roman" w:hAnsi="Times New Roman" w:cs="Times New Roman"/>
                <w:i/>
                <w:color w:val="000000"/>
                <w:sz w:val="24"/>
                <w:szCs w:val="24"/>
                <w:lang w:val="es-ES"/>
              </w:rPr>
              <w:t>METAS</w:t>
            </w:r>
          </w:p>
        </w:tc>
        <w:tc>
          <w:tcPr>
            <w:tcW w:w="952" w:type="dxa"/>
            <w:tcBorders>
              <w:top w:val="single" w:sz="16" w:space="0" w:color="000000"/>
              <w:bottom w:val="single" w:sz="16" w:space="0" w:color="000000"/>
            </w:tcBorders>
            <w:shd w:val="clear" w:color="auto" w:fill="FFFFFF"/>
            <w:vAlign w:val="bottom"/>
          </w:tcPr>
          <w:p w:rsidR="006958DC" w:rsidRPr="002B4D92" w:rsidRDefault="006958DC" w:rsidP="00D3180C">
            <w:pPr>
              <w:autoSpaceDE w:val="0"/>
              <w:autoSpaceDN w:val="0"/>
              <w:adjustRightInd w:val="0"/>
              <w:spacing w:before="0" w:after="0"/>
              <w:ind w:left="60" w:right="60"/>
              <w:jc w:val="both"/>
              <w:rPr>
                <w:rFonts w:ascii="Times New Roman" w:hAnsi="Times New Roman" w:cs="Times New Roman"/>
                <w:i/>
                <w:color w:val="000000"/>
                <w:sz w:val="24"/>
                <w:szCs w:val="24"/>
                <w:lang w:val="es-ES"/>
              </w:rPr>
            </w:pPr>
            <w:r w:rsidRPr="002B4D92">
              <w:rPr>
                <w:rFonts w:ascii="Times New Roman" w:hAnsi="Times New Roman" w:cs="Times New Roman"/>
                <w:i/>
                <w:color w:val="000000"/>
                <w:sz w:val="24"/>
                <w:szCs w:val="24"/>
                <w:lang w:val="es-ES"/>
              </w:rPr>
              <w:t>ESTRATEGIAS</w:t>
            </w:r>
          </w:p>
        </w:tc>
        <w:tc>
          <w:tcPr>
            <w:tcW w:w="1398" w:type="dxa"/>
            <w:tcBorders>
              <w:top w:val="single" w:sz="16" w:space="0" w:color="000000"/>
              <w:bottom w:val="single" w:sz="16" w:space="0" w:color="000000"/>
              <w:right w:val="single" w:sz="16" w:space="0" w:color="000000"/>
            </w:tcBorders>
            <w:shd w:val="clear" w:color="auto" w:fill="FFFFFF"/>
            <w:vAlign w:val="bottom"/>
          </w:tcPr>
          <w:p w:rsidR="006958DC" w:rsidRPr="002B4D92" w:rsidRDefault="006958DC" w:rsidP="00D3180C">
            <w:pPr>
              <w:autoSpaceDE w:val="0"/>
              <w:autoSpaceDN w:val="0"/>
              <w:adjustRightInd w:val="0"/>
              <w:spacing w:before="0" w:after="0"/>
              <w:ind w:left="60" w:right="60"/>
              <w:jc w:val="both"/>
              <w:rPr>
                <w:rFonts w:ascii="Times New Roman" w:hAnsi="Times New Roman" w:cs="Times New Roman"/>
                <w:i/>
                <w:color w:val="000000"/>
                <w:sz w:val="24"/>
                <w:szCs w:val="24"/>
                <w:lang w:val="es-ES"/>
              </w:rPr>
            </w:pPr>
            <w:r w:rsidRPr="002B4D92">
              <w:rPr>
                <w:rFonts w:ascii="Times New Roman" w:hAnsi="Times New Roman" w:cs="Times New Roman"/>
                <w:i/>
                <w:color w:val="000000"/>
                <w:sz w:val="24"/>
                <w:szCs w:val="24"/>
                <w:lang w:val="es-ES"/>
              </w:rPr>
              <w:t>CONTROL</w:t>
            </w:r>
          </w:p>
        </w:tc>
      </w:tr>
      <w:tr w:rsidR="006958DC" w:rsidRPr="002B4D92" w:rsidTr="00D3180C">
        <w:trPr>
          <w:cantSplit/>
        </w:trPr>
        <w:tc>
          <w:tcPr>
            <w:tcW w:w="891" w:type="dxa"/>
            <w:gridSpan w:val="2"/>
            <w:tcBorders>
              <w:top w:val="nil"/>
              <w:left w:val="single" w:sz="16" w:space="0" w:color="000000"/>
              <w:bottom w:val="nil"/>
              <w:right w:val="nil"/>
            </w:tcBorders>
            <w:shd w:val="clear" w:color="auto" w:fill="FFFFFF"/>
          </w:tcPr>
          <w:p w:rsidR="006958DC" w:rsidRPr="002B4D92" w:rsidRDefault="006958DC" w:rsidP="00D3180C">
            <w:pPr>
              <w:autoSpaceDE w:val="0"/>
              <w:autoSpaceDN w:val="0"/>
              <w:adjustRightInd w:val="0"/>
              <w:spacing w:before="0" w:after="0"/>
              <w:ind w:left="60" w:right="60"/>
              <w:jc w:val="both"/>
              <w:rPr>
                <w:rFonts w:ascii="Times New Roman" w:hAnsi="Times New Roman" w:cs="Times New Roman"/>
                <w:i/>
                <w:color w:val="000000"/>
                <w:sz w:val="24"/>
                <w:szCs w:val="24"/>
                <w:lang w:val="es-ES"/>
              </w:rPr>
            </w:pPr>
            <w:r w:rsidRPr="002B4D92">
              <w:rPr>
                <w:rFonts w:ascii="Times New Roman" w:hAnsi="Times New Roman" w:cs="Times New Roman"/>
                <w:i/>
                <w:color w:val="000000"/>
                <w:sz w:val="24"/>
                <w:szCs w:val="24"/>
                <w:lang w:val="es-ES"/>
              </w:rPr>
              <w:t>Mínimo</w:t>
            </w:r>
          </w:p>
        </w:tc>
        <w:tc>
          <w:tcPr>
            <w:tcW w:w="1113" w:type="dxa"/>
            <w:tcBorders>
              <w:top w:val="nil"/>
              <w:left w:val="single" w:sz="16" w:space="0" w:color="000000"/>
              <w:bottom w:val="nil"/>
            </w:tcBorders>
            <w:shd w:val="clear" w:color="auto" w:fill="FFFFFF"/>
            <w:vAlign w:val="center"/>
          </w:tcPr>
          <w:p w:rsidR="006958DC" w:rsidRPr="002B4D92" w:rsidRDefault="006958DC" w:rsidP="00D3180C">
            <w:pPr>
              <w:autoSpaceDE w:val="0"/>
              <w:autoSpaceDN w:val="0"/>
              <w:adjustRightInd w:val="0"/>
              <w:spacing w:before="0" w:after="0"/>
              <w:ind w:left="60" w:right="60"/>
              <w:jc w:val="both"/>
              <w:rPr>
                <w:rFonts w:ascii="Times New Roman" w:hAnsi="Times New Roman" w:cs="Times New Roman"/>
                <w:i/>
                <w:color w:val="000000"/>
                <w:sz w:val="24"/>
                <w:szCs w:val="24"/>
                <w:lang w:val="es-ES"/>
              </w:rPr>
            </w:pPr>
            <w:r w:rsidRPr="002B4D92">
              <w:rPr>
                <w:rFonts w:ascii="Times New Roman" w:hAnsi="Times New Roman" w:cs="Times New Roman"/>
                <w:i/>
                <w:color w:val="000000"/>
                <w:sz w:val="24"/>
                <w:szCs w:val="24"/>
                <w:lang w:val="es-ES"/>
              </w:rPr>
              <w:t>25,00</w:t>
            </w:r>
          </w:p>
        </w:tc>
        <w:tc>
          <w:tcPr>
            <w:tcW w:w="871" w:type="dxa"/>
            <w:tcBorders>
              <w:top w:val="nil"/>
              <w:bottom w:val="nil"/>
            </w:tcBorders>
            <w:shd w:val="clear" w:color="auto" w:fill="FFFFFF"/>
            <w:vAlign w:val="center"/>
          </w:tcPr>
          <w:p w:rsidR="006958DC" w:rsidRPr="002B4D92" w:rsidRDefault="006958DC" w:rsidP="00D3180C">
            <w:pPr>
              <w:autoSpaceDE w:val="0"/>
              <w:autoSpaceDN w:val="0"/>
              <w:adjustRightInd w:val="0"/>
              <w:spacing w:before="0" w:after="0"/>
              <w:ind w:left="60" w:right="60"/>
              <w:jc w:val="both"/>
              <w:rPr>
                <w:rFonts w:ascii="Times New Roman" w:hAnsi="Times New Roman" w:cs="Times New Roman"/>
                <w:i/>
                <w:color w:val="000000"/>
                <w:sz w:val="24"/>
                <w:szCs w:val="24"/>
                <w:lang w:val="es-ES"/>
              </w:rPr>
            </w:pPr>
            <w:r w:rsidRPr="002B4D92">
              <w:rPr>
                <w:rFonts w:ascii="Times New Roman" w:hAnsi="Times New Roman" w:cs="Times New Roman"/>
                <w:i/>
                <w:color w:val="000000"/>
                <w:sz w:val="24"/>
                <w:szCs w:val="24"/>
                <w:lang w:val="es-ES"/>
              </w:rPr>
              <w:t>5,00</w:t>
            </w:r>
          </w:p>
        </w:tc>
        <w:tc>
          <w:tcPr>
            <w:tcW w:w="972" w:type="dxa"/>
            <w:tcBorders>
              <w:top w:val="nil"/>
              <w:bottom w:val="nil"/>
            </w:tcBorders>
            <w:shd w:val="clear" w:color="auto" w:fill="FFFFFF"/>
            <w:vAlign w:val="center"/>
          </w:tcPr>
          <w:p w:rsidR="006958DC" w:rsidRPr="002B4D92" w:rsidRDefault="006958DC" w:rsidP="00D3180C">
            <w:pPr>
              <w:autoSpaceDE w:val="0"/>
              <w:autoSpaceDN w:val="0"/>
              <w:adjustRightInd w:val="0"/>
              <w:spacing w:before="0" w:after="0"/>
              <w:ind w:left="60" w:right="60"/>
              <w:jc w:val="both"/>
              <w:rPr>
                <w:rFonts w:ascii="Times New Roman" w:hAnsi="Times New Roman" w:cs="Times New Roman"/>
                <w:i/>
                <w:color w:val="000000"/>
                <w:sz w:val="24"/>
                <w:szCs w:val="24"/>
                <w:lang w:val="es-ES"/>
              </w:rPr>
            </w:pPr>
            <w:r w:rsidRPr="002B4D92">
              <w:rPr>
                <w:rFonts w:ascii="Times New Roman" w:hAnsi="Times New Roman" w:cs="Times New Roman"/>
                <w:i/>
                <w:color w:val="000000"/>
                <w:sz w:val="24"/>
                <w:szCs w:val="24"/>
                <w:lang w:val="es-ES"/>
              </w:rPr>
              <w:t>7,00</w:t>
            </w:r>
          </w:p>
        </w:tc>
        <w:tc>
          <w:tcPr>
            <w:tcW w:w="729" w:type="dxa"/>
            <w:tcBorders>
              <w:top w:val="nil"/>
              <w:bottom w:val="nil"/>
            </w:tcBorders>
            <w:shd w:val="clear" w:color="auto" w:fill="FFFFFF"/>
            <w:vAlign w:val="center"/>
          </w:tcPr>
          <w:p w:rsidR="006958DC" w:rsidRPr="002B4D92" w:rsidRDefault="006958DC" w:rsidP="00D3180C">
            <w:pPr>
              <w:autoSpaceDE w:val="0"/>
              <w:autoSpaceDN w:val="0"/>
              <w:adjustRightInd w:val="0"/>
              <w:spacing w:before="0" w:after="0"/>
              <w:ind w:left="60" w:right="60"/>
              <w:jc w:val="both"/>
              <w:rPr>
                <w:rFonts w:ascii="Times New Roman" w:hAnsi="Times New Roman" w:cs="Times New Roman"/>
                <w:i/>
                <w:color w:val="000000"/>
                <w:sz w:val="24"/>
                <w:szCs w:val="24"/>
                <w:lang w:val="es-ES"/>
              </w:rPr>
            </w:pPr>
            <w:r w:rsidRPr="002B4D92">
              <w:rPr>
                <w:rFonts w:ascii="Times New Roman" w:hAnsi="Times New Roman" w:cs="Times New Roman"/>
                <w:i/>
                <w:color w:val="000000"/>
                <w:sz w:val="24"/>
                <w:szCs w:val="24"/>
                <w:lang w:val="es-ES"/>
              </w:rPr>
              <w:t>4,00</w:t>
            </w:r>
          </w:p>
        </w:tc>
        <w:tc>
          <w:tcPr>
            <w:tcW w:w="952" w:type="dxa"/>
            <w:tcBorders>
              <w:top w:val="nil"/>
              <w:bottom w:val="nil"/>
            </w:tcBorders>
            <w:shd w:val="clear" w:color="auto" w:fill="FFFFFF"/>
            <w:vAlign w:val="center"/>
          </w:tcPr>
          <w:p w:rsidR="006958DC" w:rsidRPr="002B4D92" w:rsidRDefault="006958DC" w:rsidP="00D3180C">
            <w:pPr>
              <w:autoSpaceDE w:val="0"/>
              <w:autoSpaceDN w:val="0"/>
              <w:adjustRightInd w:val="0"/>
              <w:spacing w:before="0" w:after="0"/>
              <w:ind w:left="60" w:right="60"/>
              <w:jc w:val="both"/>
              <w:rPr>
                <w:rFonts w:ascii="Times New Roman" w:hAnsi="Times New Roman" w:cs="Times New Roman"/>
                <w:i/>
                <w:color w:val="000000"/>
                <w:sz w:val="24"/>
                <w:szCs w:val="24"/>
                <w:lang w:val="es-ES"/>
              </w:rPr>
            </w:pPr>
            <w:r w:rsidRPr="002B4D92">
              <w:rPr>
                <w:rFonts w:ascii="Times New Roman" w:hAnsi="Times New Roman" w:cs="Times New Roman"/>
                <w:i/>
                <w:color w:val="000000"/>
                <w:sz w:val="24"/>
                <w:szCs w:val="24"/>
                <w:lang w:val="es-ES"/>
              </w:rPr>
              <w:t>4,00</w:t>
            </w:r>
          </w:p>
        </w:tc>
        <w:tc>
          <w:tcPr>
            <w:tcW w:w="1398" w:type="dxa"/>
            <w:tcBorders>
              <w:top w:val="nil"/>
              <w:bottom w:val="nil"/>
              <w:right w:val="single" w:sz="16" w:space="0" w:color="000000"/>
            </w:tcBorders>
            <w:shd w:val="clear" w:color="auto" w:fill="FFFFFF"/>
            <w:vAlign w:val="center"/>
          </w:tcPr>
          <w:p w:rsidR="006958DC" w:rsidRPr="002B4D92" w:rsidRDefault="006958DC" w:rsidP="00D3180C">
            <w:pPr>
              <w:autoSpaceDE w:val="0"/>
              <w:autoSpaceDN w:val="0"/>
              <w:adjustRightInd w:val="0"/>
              <w:spacing w:before="0" w:after="0"/>
              <w:ind w:left="60" w:right="60"/>
              <w:jc w:val="both"/>
              <w:rPr>
                <w:rFonts w:ascii="Times New Roman" w:hAnsi="Times New Roman" w:cs="Times New Roman"/>
                <w:i/>
                <w:color w:val="000000"/>
                <w:sz w:val="24"/>
                <w:szCs w:val="24"/>
                <w:lang w:val="es-ES"/>
              </w:rPr>
            </w:pPr>
            <w:r w:rsidRPr="002B4D92">
              <w:rPr>
                <w:rFonts w:ascii="Times New Roman" w:hAnsi="Times New Roman" w:cs="Times New Roman"/>
                <w:i/>
                <w:color w:val="000000"/>
                <w:sz w:val="24"/>
                <w:szCs w:val="24"/>
                <w:lang w:val="es-ES"/>
              </w:rPr>
              <w:t>4,00</w:t>
            </w:r>
          </w:p>
        </w:tc>
      </w:tr>
      <w:tr w:rsidR="006958DC" w:rsidRPr="002B4D92" w:rsidTr="00D3180C">
        <w:trPr>
          <w:cantSplit/>
        </w:trPr>
        <w:tc>
          <w:tcPr>
            <w:tcW w:w="891" w:type="dxa"/>
            <w:gridSpan w:val="2"/>
            <w:tcBorders>
              <w:top w:val="nil"/>
              <w:left w:val="single" w:sz="16" w:space="0" w:color="000000"/>
              <w:bottom w:val="nil"/>
              <w:right w:val="nil"/>
            </w:tcBorders>
            <w:shd w:val="clear" w:color="auto" w:fill="FFFFFF"/>
          </w:tcPr>
          <w:p w:rsidR="006958DC" w:rsidRPr="002B4D92" w:rsidRDefault="006958DC" w:rsidP="00D3180C">
            <w:pPr>
              <w:autoSpaceDE w:val="0"/>
              <w:autoSpaceDN w:val="0"/>
              <w:adjustRightInd w:val="0"/>
              <w:spacing w:before="0" w:after="0"/>
              <w:ind w:left="60" w:right="60"/>
              <w:jc w:val="both"/>
              <w:rPr>
                <w:rFonts w:ascii="Times New Roman" w:hAnsi="Times New Roman" w:cs="Times New Roman"/>
                <w:i/>
                <w:color w:val="000000"/>
                <w:sz w:val="24"/>
                <w:szCs w:val="24"/>
                <w:lang w:val="es-ES"/>
              </w:rPr>
            </w:pPr>
            <w:r w:rsidRPr="002B4D92">
              <w:rPr>
                <w:rFonts w:ascii="Times New Roman" w:hAnsi="Times New Roman" w:cs="Times New Roman"/>
                <w:i/>
                <w:color w:val="000000"/>
                <w:sz w:val="24"/>
                <w:szCs w:val="24"/>
                <w:lang w:val="es-ES"/>
              </w:rPr>
              <w:t>Máximo</w:t>
            </w:r>
          </w:p>
        </w:tc>
        <w:tc>
          <w:tcPr>
            <w:tcW w:w="1113" w:type="dxa"/>
            <w:tcBorders>
              <w:top w:val="nil"/>
              <w:left w:val="single" w:sz="16" w:space="0" w:color="000000"/>
              <w:bottom w:val="nil"/>
            </w:tcBorders>
            <w:shd w:val="clear" w:color="auto" w:fill="FFFFFF"/>
            <w:vAlign w:val="center"/>
          </w:tcPr>
          <w:p w:rsidR="006958DC" w:rsidRPr="002B4D92" w:rsidRDefault="006958DC" w:rsidP="00D3180C">
            <w:pPr>
              <w:autoSpaceDE w:val="0"/>
              <w:autoSpaceDN w:val="0"/>
              <w:adjustRightInd w:val="0"/>
              <w:spacing w:before="0" w:after="0"/>
              <w:ind w:left="60" w:right="60"/>
              <w:jc w:val="both"/>
              <w:rPr>
                <w:rFonts w:ascii="Times New Roman" w:hAnsi="Times New Roman" w:cs="Times New Roman"/>
                <w:i/>
                <w:color w:val="000000"/>
                <w:sz w:val="24"/>
                <w:szCs w:val="24"/>
                <w:lang w:val="es-ES"/>
              </w:rPr>
            </w:pPr>
            <w:r w:rsidRPr="002B4D92">
              <w:rPr>
                <w:rFonts w:ascii="Times New Roman" w:hAnsi="Times New Roman" w:cs="Times New Roman"/>
                <w:i/>
                <w:color w:val="000000"/>
                <w:sz w:val="24"/>
                <w:szCs w:val="24"/>
                <w:lang w:val="es-ES"/>
              </w:rPr>
              <w:t>82,00</w:t>
            </w:r>
          </w:p>
        </w:tc>
        <w:tc>
          <w:tcPr>
            <w:tcW w:w="871" w:type="dxa"/>
            <w:tcBorders>
              <w:top w:val="nil"/>
              <w:bottom w:val="nil"/>
            </w:tcBorders>
            <w:shd w:val="clear" w:color="auto" w:fill="FFFFFF"/>
            <w:vAlign w:val="center"/>
          </w:tcPr>
          <w:p w:rsidR="006958DC" w:rsidRPr="002B4D92" w:rsidRDefault="006958DC" w:rsidP="00D3180C">
            <w:pPr>
              <w:autoSpaceDE w:val="0"/>
              <w:autoSpaceDN w:val="0"/>
              <w:adjustRightInd w:val="0"/>
              <w:spacing w:before="0" w:after="0"/>
              <w:ind w:left="60" w:right="60"/>
              <w:jc w:val="both"/>
              <w:rPr>
                <w:rFonts w:ascii="Times New Roman" w:hAnsi="Times New Roman" w:cs="Times New Roman"/>
                <w:i/>
                <w:color w:val="000000"/>
                <w:sz w:val="24"/>
                <w:szCs w:val="24"/>
                <w:lang w:val="es-ES"/>
              </w:rPr>
            </w:pPr>
            <w:r w:rsidRPr="002B4D92">
              <w:rPr>
                <w:rFonts w:ascii="Times New Roman" w:hAnsi="Times New Roman" w:cs="Times New Roman"/>
                <w:i/>
                <w:color w:val="000000"/>
                <w:sz w:val="24"/>
                <w:szCs w:val="24"/>
                <w:lang w:val="es-ES"/>
              </w:rPr>
              <w:t>25,00</w:t>
            </w:r>
          </w:p>
        </w:tc>
        <w:tc>
          <w:tcPr>
            <w:tcW w:w="972" w:type="dxa"/>
            <w:tcBorders>
              <w:top w:val="nil"/>
              <w:bottom w:val="nil"/>
            </w:tcBorders>
            <w:shd w:val="clear" w:color="auto" w:fill="FFFFFF"/>
            <w:vAlign w:val="center"/>
          </w:tcPr>
          <w:p w:rsidR="006958DC" w:rsidRPr="002B4D92" w:rsidRDefault="006958DC" w:rsidP="00D3180C">
            <w:pPr>
              <w:autoSpaceDE w:val="0"/>
              <w:autoSpaceDN w:val="0"/>
              <w:adjustRightInd w:val="0"/>
              <w:spacing w:before="0" w:after="0"/>
              <w:ind w:left="60" w:right="60"/>
              <w:jc w:val="both"/>
              <w:rPr>
                <w:rFonts w:ascii="Times New Roman" w:hAnsi="Times New Roman" w:cs="Times New Roman"/>
                <w:i/>
                <w:color w:val="000000"/>
                <w:sz w:val="24"/>
                <w:szCs w:val="24"/>
                <w:lang w:val="es-ES"/>
              </w:rPr>
            </w:pPr>
            <w:r w:rsidRPr="002B4D92">
              <w:rPr>
                <w:rFonts w:ascii="Times New Roman" w:hAnsi="Times New Roman" w:cs="Times New Roman"/>
                <w:i/>
                <w:color w:val="000000"/>
                <w:sz w:val="24"/>
                <w:szCs w:val="24"/>
                <w:lang w:val="es-ES"/>
              </w:rPr>
              <w:t>27,00</w:t>
            </w:r>
          </w:p>
        </w:tc>
        <w:tc>
          <w:tcPr>
            <w:tcW w:w="729" w:type="dxa"/>
            <w:tcBorders>
              <w:top w:val="nil"/>
              <w:bottom w:val="nil"/>
            </w:tcBorders>
            <w:shd w:val="clear" w:color="auto" w:fill="FFFFFF"/>
            <w:vAlign w:val="center"/>
          </w:tcPr>
          <w:p w:rsidR="006958DC" w:rsidRPr="002B4D92" w:rsidRDefault="006958DC" w:rsidP="00D3180C">
            <w:pPr>
              <w:autoSpaceDE w:val="0"/>
              <w:autoSpaceDN w:val="0"/>
              <w:adjustRightInd w:val="0"/>
              <w:spacing w:before="0" w:after="0"/>
              <w:ind w:left="60" w:right="60"/>
              <w:jc w:val="both"/>
              <w:rPr>
                <w:rFonts w:ascii="Times New Roman" w:hAnsi="Times New Roman" w:cs="Times New Roman"/>
                <w:i/>
                <w:color w:val="000000"/>
                <w:sz w:val="24"/>
                <w:szCs w:val="24"/>
                <w:lang w:val="es-ES"/>
              </w:rPr>
            </w:pPr>
            <w:r w:rsidRPr="002B4D92">
              <w:rPr>
                <w:rFonts w:ascii="Times New Roman" w:hAnsi="Times New Roman" w:cs="Times New Roman"/>
                <w:i/>
                <w:color w:val="000000"/>
                <w:sz w:val="24"/>
                <w:szCs w:val="24"/>
                <w:lang w:val="es-ES"/>
              </w:rPr>
              <w:t>20,00</w:t>
            </w:r>
          </w:p>
        </w:tc>
        <w:tc>
          <w:tcPr>
            <w:tcW w:w="952" w:type="dxa"/>
            <w:tcBorders>
              <w:top w:val="nil"/>
              <w:bottom w:val="nil"/>
            </w:tcBorders>
            <w:shd w:val="clear" w:color="auto" w:fill="FFFFFF"/>
            <w:vAlign w:val="center"/>
          </w:tcPr>
          <w:p w:rsidR="006958DC" w:rsidRPr="002B4D92" w:rsidRDefault="006958DC" w:rsidP="00D3180C">
            <w:pPr>
              <w:autoSpaceDE w:val="0"/>
              <w:autoSpaceDN w:val="0"/>
              <w:adjustRightInd w:val="0"/>
              <w:spacing w:before="0" w:after="0"/>
              <w:ind w:left="60" w:right="60"/>
              <w:jc w:val="both"/>
              <w:rPr>
                <w:rFonts w:ascii="Times New Roman" w:hAnsi="Times New Roman" w:cs="Times New Roman"/>
                <w:i/>
                <w:color w:val="000000"/>
                <w:sz w:val="24"/>
                <w:szCs w:val="24"/>
                <w:lang w:val="es-ES"/>
              </w:rPr>
            </w:pPr>
            <w:r w:rsidRPr="002B4D92">
              <w:rPr>
                <w:rFonts w:ascii="Times New Roman" w:hAnsi="Times New Roman" w:cs="Times New Roman"/>
                <w:i/>
                <w:color w:val="000000"/>
                <w:sz w:val="24"/>
                <w:szCs w:val="24"/>
                <w:lang w:val="es-ES"/>
              </w:rPr>
              <w:t>14,00</w:t>
            </w:r>
          </w:p>
        </w:tc>
        <w:tc>
          <w:tcPr>
            <w:tcW w:w="1398" w:type="dxa"/>
            <w:tcBorders>
              <w:top w:val="nil"/>
              <w:bottom w:val="nil"/>
              <w:right w:val="single" w:sz="16" w:space="0" w:color="000000"/>
            </w:tcBorders>
            <w:shd w:val="clear" w:color="auto" w:fill="FFFFFF"/>
            <w:vAlign w:val="center"/>
          </w:tcPr>
          <w:p w:rsidR="006958DC" w:rsidRPr="002B4D92" w:rsidRDefault="006958DC" w:rsidP="00D3180C">
            <w:pPr>
              <w:autoSpaceDE w:val="0"/>
              <w:autoSpaceDN w:val="0"/>
              <w:adjustRightInd w:val="0"/>
              <w:spacing w:before="0" w:after="0"/>
              <w:ind w:left="60" w:right="60"/>
              <w:jc w:val="both"/>
              <w:rPr>
                <w:rFonts w:ascii="Times New Roman" w:hAnsi="Times New Roman" w:cs="Times New Roman"/>
                <w:i/>
                <w:color w:val="000000"/>
                <w:sz w:val="24"/>
                <w:szCs w:val="24"/>
                <w:lang w:val="es-ES"/>
              </w:rPr>
            </w:pPr>
            <w:r w:rsidRPr="002B4D92">
              <w:rPr>
                <w:rFonts w:ascii="Times New Roman" w:hAnsi="Times New Roman" w:cs="Times New Roman"/>
                <w:i/>
                <w:color w:val="000000"/>
                <w:sz w:val="24"/>
                <w:szCs w:val="24"/>
                <w:lang w:val="es-ES"/>
              </w:rPr>
              <w:t>17,00</w:t>
            </w:r>
          </w:p>
        </w:tc>
      </w:tr>
      <w:tr w:rsidR="006958DC" w:rsidRPr="002B4D92" w:rsidTr="00D3180C">
        <w:trPr>
          <w:cantSplit/>
        </w:trPr>
        <w:tc>
          <w:tcPr>
            <w:tcW w:w="349" w:type="dxa"/>
            <w:vMerge w:val="restart"/>
            <w:tcBorders>
              <w:top w:val="nil"/>
              <w:left w:val="single" w:sz="16" w:space="0" w:color="000000"/>
              <w:bottom w:val="single" w:sz="16" w:space="0" w:color="000000"/>
              <w:right w:val="nil"/>
            </w:tcBorders>
            <w:shd w:val="clear" w:color="auto" w:fill="FFFFFF"/>
          </w:tcPr>
          <w:p w:rsidR="006958DC" w:rsidRPr="002B4D92" w:rsidRDefault="006958DC" w:rsidP="00D3180C">
            <w:pPr>
              <w:autoSpaceDE w:val="0"/>
              <w:autoSpaceDN w:val="0"/>
              <w:adjustRightInd w:val="0"/>
              <w:spacing w:before="0" w:after="0"/>
              <w:ind w:left="60" w:right="60"/>
              <w:jc w:val="both"/>
              <w:rPr>
                <w:rFonts w:ascii="Times New Roman" w:hAnsi="Times New Roman" w:cs="Times New Roman"/>
                <w:i/>
                <w:color w:val="000000"/>
                <w:sz w:val="24"/>
                <w:szCs w:val="24"/>
                <w:lang w:val="es-ES"/>
              </w:rPr>
            </w:pPr>
            <w:r w:rsidRPr="002B4D92">
              <w:rPr>
                <w:rFonts w:ascii="Times New Roman" w:hAnsi="Times New Roman" w:cs="Times New Roman"/>
                <w:i/>
                <w:color w:val="000000"/>
                <w:sz w:val="24"/>
                <w:szCs w:val="24"/>
                <w:lang w:val="es-ES"/>
              </w:rPr>
              <w:t>Percentiles</w:t>
            </w:r>
          </w:p>
        </w:tc>
        <w:tc>
          <w:tcPr>
            <w:tcW w:w="542" w:type="dxa"/>
            <w:tcBorders>
              <w:top w:val="nil"/>
              <w:left w:val="nil"/>
              <w:bottom w:val="nil"/>
              <w:right w:val="single" w:sz="16" w:space="0" w:color="000000"/>
            </w:tcBorders>
            <w:shd w:val="clear" w:color="auto" w:fill="FFFFFF"/>
          </w:tcPr>
          <w:p w:rsidR="006958DC" w:rsidRPr="002B4D92" w:rsidRDefault="006958DC" w:rsidP="00D3180C">
            <w:pPr>
              <w:autoSpaceDE w:val="0"/>
              <w:autoSpaceDN w:val="0"/>
              <w:adjustRightInd w:val="0"/>
              <w:spacing w:before="0" w:after="0"/>
              <w:ind w:left="60" w:right="60"/>
              <w:jc w:val="both"/>
              <w:rPr>
                <w:rFonts w:ascii="Times New Roman" w:hAnsi="Times New Roman" w:cs="Times New Roman"/>
                <w:i/>
                <w:color w:val="000000"/>
                <w:sz w:val="24"/>
                <w:szCs w:val="24"/>
                <w:lang w:val="es-ES"/>
              </w:rPr>
            </w:pPr>
            <w:r w:rsidRPr="002B4D92">
              <w:rPr>
                <w:rFonts w:ascii="Times New Roman" w:hAnsi="Times New Roman" w:cs="Times New Roman"/>
                <w:i/>
                <w:color w:val="000000"/>
                <w:sz w:val="24"/>
                <w:szCs w:val="24"/>
                <w:lang w:val="es-ES"/>
              </w:rPr>
              <w:t>25</w:t>
            </w:r>
          </w:p>
        </w:tc>
        <w:tc>
          <w:tcPr>
            <w:tcW w:w="1113" w:type="dxa"/>
            <w:tcBorders>
              <w:top w:val="nil"/>
              <w:left w:val="single" w:sz="16" w:space="0" w:color="000000"/>
              <w:bottom w:val="nil"/>
            </w:tcBorders>
            <w:shd w:val="clear" w:color="auto" w:fill="FFFFFF"/>
            <w:vAlign w:val="center"/>
          </w:tcPr>
          <w:p w:rsidR="006958DC" w:rsidRPr="002B4D92" w:rsidRDefault="006958DC" w:rsidP="00D3180C">
            <w:pPr>
              <w:autoSpaceDE w:val="0"/>
              <w:autoSpaceDN w:val="0"/>
              <w:adjustRightInd w:val="0"/>
              <w:spacing w:before="0" w:after="0"/>
              <w:ind w:left="60" w:right="60"/>
              <w:jc w:val="both"/>
              <w:rPr>
                <w:rFonts w:ascii="Times New Roman" w:hAnsi="Times New Roman" w:cs="Times New Roman"/>
                <w:i/>
                <w:color w:val="000000"/>
                <w:sz w:val="24"/>
                <w:szCs w:val="24"/>
                <w:lang w:val="es-ES"/>
              </w:rPr>
            </w:pPr>
            <w:r w:rsidRPr="002B4D92">
              <w:rPr>
                <w:rFonts w:ascii="Times New Roman" w:hAnsi="Times New Roman" w:cs="Times New Roman"/>
                <w:i/>
                <w:color w:val="000000"/>
                <w:sz w:val="24"/>
                <w:szCs w:val="24"/>
                <w:lang w:val="es-ES"/>
              </w:rPr>
              <w:t>33,0000</w:t>
            </w:r>
          </w:p>
        </w:tc>
        <w:tc>
          <w:tcPr>
            <w:tcW w:w="871" w:type="dxa"/>
            <w:tcBorders>
              <w:top w:val="nil"/>
              <w:bottom w:val="nil"/>
            </w:tcBorders>
            <w:shd w:val="clear" w:color="auto" w:fill="FFFFFF"/>
            <w:vAlign w:val="center"/>
          </w:tcPr>
          <w:p w:rsidR="006958DC" w:rsidRPr="002B4D92" w:rsidRDefault="006958DC" w:rsidP="00D3180C">
            <w:pPr>
              <w:autoSpaceDE w:val="0"/>
              <w:autoSpaceDN w:val="0"/>
              <w:adjustRightInd w:val="0"/>
              <w:spacing w:before="0" w:after="0"/>
              <w:ind w:left="60" w:right="60"/>
              <w:jc w:val="both"/>
              <w:rPr>
                <w:rFonts w:ascii="Times New Roman" w:hAnsi="Times New Roman" w:cs="Times New Roman"/>
                <w:i/>
                <w:color w:val="000000"/>
                <w:sz w:val="24"/>
                <w:szCs w:val="24"/>
                <w:lang w:val="es-ES"/>
              </w:rPr>
            </w:pPr>
            <w:r w:rsidRPr="002B4D92">
              <w:rPr>
                <w:rFonts w:ascii="Times New Roman" w:hAnsi="Times New Roman" w:cs="Times New Roman"/>
                <w:i/>
                <w:color w:val="000000"/>
                <w:sz w:val="24"/>
                <w:szCs w:val="24"/>
                <w:lang w:val="es-ES"/>
              </w:rPr>
              <w:t>6,0000</w:t>
            </w:r>
          </w:p>
        </w:tc>
        <w:tc>
          <w:tcPr>
            <w:tcW w:w="972" w:type="dxa"/>
            <w:tcBorders>
              <w:top w:val="nil"/>
              <w:bottom w:val="nil"/>
            </w:tcBorders>
            <w:shd w:val="clear" w:color="auto" w:fill="FFFFFF"/>
            <w:vAlign w:val="center"/>
          </w:tcPr>
          <w:p w:rsidR="006958DC" w:rsidRPr="002B4D92" w:rsidRDefault="006958DC" w:rsidP="00D3180C">
            <w:pPr>
              <w:autoSpaceDE w:val="0"/>
              <w:autoSpaceDN w:val="0"/>
              <w:adjustRightInd w:val="0"/>
              <w:spacing w:before="0" w:after="0"/>
              <w:ind w:left="60" w:right="60"/>
              <w:jc w:val="both"/>
              <w:rPr>
                <w:rFonts w:ascii="Times New Roman" w:hAnsi="Times New Roman" w:cs="Times New Roman"/>
                <w:i/>
                <w:color w:val="000000"/>
                <w:sz w:val="24"/>
                <w:szCs w:val="24"/>
                <w:lang w:val="es-ES"/>
              </w:rPr>
            </w:pPr>
            <w:r w:rsidRPr="002B4D92">
              <w:rPr>
                <w:rFonts w:ascii="Times New Roman" w:hAnsi="Times New Roman" w:cs="Times New Roman"/>
                <w:i/>
                <w:color w:val="000000"/>
                <w:sz w:val="24"/>
                <w:szCs w:val="24"/>
                <w:lang w:val="es-ES"/>
              </w:rPr>
              <w:t>9,0000</w:t>
            </w:r>
          </w:p>
        </w:tc>
        <w:tc>
          <w:tcPr>
            <w:tcW w:w="729" w:type="dxa"/>
            <w:tcBorders>
              <w:top w:val="nil"/>
              <w:bottom w:val="nil"/>
            </w:tcBorders>
            <w:shd w:val="clear" w:color="auto" w:fill="FFFFFF"/>
            <w:vAlign w:val="center"/>
          </w:tcPr>
          <w:p w:rsidR="006958DC" w:rsidRPr="002B4D92" w:rsidRDefault="006958DC" w:rsidP="00D3180C">
            <w:pPr>
              <w:autoSpaceDE w:val="0"/>
              <w:autoSpaceDN w:val="0"/>
              <w:adjustRightInd w:val="0"/>
              <w:spacing w:before="0" w:after="0"/>
              <w:ind w:left="60" w:right="60"/>
              <w:jc w:val="both"/>
              <w:rPr>
                <w:rFonts w:ascii="Times New Roman" w:hAnsi="Times New Roman" w:cs="Times New Roman"/>
                <w:i/>
                <w:color w:val="000000"/>
                <w:sz w:val="24"/>
                <w:szCs w:val="24"/>
                <w:lang w:val="es-ES"/>
              </w:rPr>
            </w:pPr>
            <w:r w:rsidRPr="002B4D92">
              <w:rPr>
                <w:rFonts w:ascii="Times New Roman" w:hAnsi="Times New Roman" w:cs="Times New Roman"/>
                <w:i/>
                <w:color w:val="000000"/>
                <w:sz w:val="24"/>
                <w:szCs w:val="24"/>
                <w:lang w:val="es-ES"/>
              </w:rPr>
              <w:t>6,0000</w:t>
            </w:r>
          </w:p>
        </w:tc>
        <w:tc>
          <w:tcPr>
            <w:tcW w:w="952" w:type="dxa"/>
            <w:tcBorders>
              <w:top w:val="nil"/>
              <w:bottom w:val="nil"/>
            </w:tcBorders>
            <w:shd w:val="clear" w:color="auto" w:fill="FFFFFF"/>
            <w:vAlign w:val="center"/>
          </w:tcPr>
          <w:p w:rsidR="006958DC" w:rsidRPr="002B4D92" w:rsidRDefault="006958DC" w:rsidP="00D3180C">
            <w:pPr>
              <w:autoSpaceDE w:val="0"/>
              <w:autoSpaceDN w:val="0"/>
              <w:adjustRightInd w:val="0"/>
              <w:spacing w:before="0" w:after="0"/>
              <w:ind w:left="60" w:right="60"/>
              <w:jc w:val="both"/>
              <w:rPr>
                <w:rFonts w:ascii="Times New Roman" w:hAnsi="Times New Roman" w:cs="Times New Roman"/>
                <w:i/>
                <w:color w:val="000000"/>
                <w:sz w:val="24"/>
                <w:szCs w:val="24"/>
                <w:lang w:val="es-ES"/>
              </w:rPr>
            </w:pPr>
            <w:r w:rsidRPr="002B4D92">
              <w:rPr>
                <w:rFonts w:ascii="Times New Roman" w:hAnsi="Times New Roman" w:cs="Times New Roman"/>
                <w:i/>
                <w:color w:val="000000"/>
                <w:sz w:val="24"/>
                <w:szCs w:val="24"/>
                <w:lang w:val="es-ES"/>
              </w:rPr>
              <w:t>4,0000</w:t>
            </w:r>
          </w:p>
        </w:tc>
        <w:tc>
          <w:tcPr>
            <w:tcW w:w="1398" w:type="dxa"/>
            <w:tcBorders>
              <w:top w:val="nil"/>
              <w:bottom w:val="nil"/>
              <w:right w:val="single" w:sz="16" w:space="0" w:color="000000"/>
            </w:tcBorders>
            <w:shd w:val="clear" w:color="auto" w:fill="FFFFFF"/>
            <w:vAlign w:val="center"/>
          </w:tcPr>
          <w:p w:rsidR="006958DC" w:rsidRPr="002B4D92" w:rsidRDefault="006958DC" w:rsidP="00D3180C">
            <w:pPr>
              <w:autoSpaceDE w:val="0"/>
              <w:autoSpaceDN w:val="0"/>
              <w:adjustRightInd w:val="0"/>
              <w:spacing w:before="0" w:after="0"/>
              <w:ind w:left="60" w:right="60"/>
              <w:jc w:val="both"/>
              <w:rPr>
                <w:rFonts w:ascii="Times New Roman" w:hAnsi="Times New Roman" w:cs="Times New Roman"/>
                <w:i/>
                <w:color w:val="000000"/>
                <w:sz w:val="24"/>
                <w:szCs w:val="24"/>
                <w:lang w:val="es-ES"/>
              </w:rPr>
            </w:pPr>
            <w:r w:rsidRPr="002B4D92">
              <w:rPr>
                <w:rFonts w:ascii="Times New Roman" w:hAnsi="Times New Roman" w:cs="Times New Roman"/>
                <w:i/>
                <w:color w:val="000000"/>
                <w:sz w:val="24"/>
                <w:szCs w:val="24"/>
                <w:lang w:val="es-ES"/>
              </w:rPr>
              <w:t>4,0000</w:t>
            </w:r>
          </w:p>
        </w:tc>
      </w:tr>
      <w:tr w:rsidR="006958DC" w:rsidRPr="002B4D92" w:rsidTr="00D3180C">
        <w:trPr>
          <w:cantSplit/>
        </w:trPr>
        <w:tc>
          <w:tcPr>
            <w:tcW w:w="349" w:type="dxa"/>
            <w:vMerge/>
            <w:tcBorders>
              <w:top w:val="nil"/>
              <w:left w:val="single" w:sz="16" w:space="0" w:color="000000"/>
              <w:bottom w:val="single" w:sz="16" w:space="0" w:color="000000"/>
              <w:right w:val="nil"/>
            </w:tcBorders>
            <w:shd w:val="clear" w:color="auto" w:fill="FFFFFF"/>
          </w:tcPr>
          <w:p w:rsidR="006958DC" w:rsidRPr="002B4D92" w:rsidRDefault="006958DC" w:rsidP="00D3180C">
            <w:pPr>
              <w:autoSpaceDE w:val="0"/>
              <w:autoSpaceDN w:val="0"/>
              <w:adjustRightInd w:val="0"/>
              <w:spacing w:before="0" w:after="0"/>
              <w:jc w:val="both"/>
              <w:rPr>
                <w:rFonts w:ascii="Times New Roman" w:hAnsi="Times New Roman" w:cs="Times New Roman"/>
                <w:i/>
                <w:color w:val="000000"/>
                <w:sz w:val="24"/>
                <w:szCs w:val="24"/>
                <w:lang w:val="es-ES"/>
              </w:rPr>
            </w:pPr>
          </w:p>
        </w:tc>
        <w:tc>
          <w:tcPr>
            <w:tcW w:w="542" w:type="dxa"/>
            <w:tcBorders>
              <w:top w:val="nil"/>
              <w:left w:val="nil"/>
              <w:bottom w:val="nil"/>
              <w:right w:val="single" w:sz="16" w:space="0" w:color="000000"/>
            </w:tcBorders>
            <w:shd w:val="clear" w:color="auto" w:fill="FFFFFF"/>
          </w:tcPr>
          <w:p w:rsidR="006958DC" w:rsidRPr="002B4D92" w:rsidRDefault="006958DC" w:rsidP="00D3180C">
            <w:pPr>
              <w:autoSpaceDE w:val="0"/>
              <w:autoSpaceDN w:val="0"/>
              <w:adjustRightInd w:val="0"/>
              <w:spacing w:before="0" w:after="0"/>
              <w:ind w:left="60" w:right="60"/>
              <w:jc w:val="both"/>
              <w:rPr>
                <w:rFonts w:ascii="Times New Roman" w:hAnsi="Times New Roman" w:cs="Times New Roman"/>
                <w:i/>
                <w:color w:val="000000"/>
                <w:sz w:val="24"/>
                <w:szCs w:val="24"/>
                <w:lang w:val="es-ES"/>
              </w:rPr>
            </w:pPr>
            <w:r w:rsidRPr="002B4D92">
              <w:rPr>
                <w:rFonts w:ascii="Times New Roman" w:hAnsi="Times New Roman" w:cs="Times New Roman"/>
                <w:i/>
                <w:color w:val="000000"/>
                <w:sz w:val="24"/>
                <w:szCs w:val="24"/>
                <w:lang w:val="es-ES"/>
              </w:rPr>
              <w:t>50</w:t>
            </w:r>
          </w:p>
        </w:tc>
        <w:tc>
          <w:tcPr>
            <w:tcW w:w="1113" w:type="dxa"/>
            <w:tcBorders>
              <w:top w:val="nil"/>
              <w:left w:val="single" w:sz="16" w:space="0" w:color="000000"/>
              <w:bottom w:val="nil"/>
            </w:tcBorders>
            <w:shd w:val="clear" w:color="auto" w:fill="FFFFFF"/>
            <w:vAlign w:val="center"/>
          </w:tcPr>
          <w:p w:rsidR="006958DC" w:rsidRPr="002B4D92" w:rsidRDefault="006958DC" w:rsidP="00D3180C">
            <w:pPr>
              <w:autoSpaceDE w:val="0"/>
              <w:autoSpaceDN w:val="0"/>
              <w:adjustRightInd w:val="0"/>
              <w:spacing w:before="0" w:after="0"/>
              <w:ind w:left="60" w:right="60"/>
              <w:jc w:val="both"/>
              <w:rPr>
                <w:rFonts w:ascii="Times New Roman" w:hAnsi="Times New Roman" w:cs="Times New Roman"/>
                <w:i/>
                <w:color w:val="000000"/>
                <w:sz w:val="24"/>
                <w:szCs w:val="24"/>
                <w:lang w:val="es-ES"/>
              </w:rPr>
            </w:pPr>
            <w:r w:rsidRPr="002B4D92">
              <w:rPr>
                <w:rFonts w:ascii="Times New Roman" w:hAnsi="Times New Roman" w:cs="Times New Roman"/>
                <w:i/>
                <w:color w:val="000000"/>
                <w:sz w:val="24"/>
                <w:szCs w:val="24"/>
                <w:lang w:val="es-ES"/>
              </w:rPr>
              <w:t>41,0000</w:t>
            </w:r>
          </w:p>
        </w:tc>
        <w:tc>
          <w:tcPr>
            <w:tcW w:w="871" w:type="dxa"/>
            <w:tcBorders>
              <w:top w:val="nil"/>
              <w:bottom w:val="nil"/>
            </w:tcBorders>
            <w:shd w:val="clear" w:color="auto" w:fill="FFFFFF"/>
            <w:vAlign w:val="center"/>
          </w:tcPr>
          <w:p w:rsidR="006958DC" w:rsidRPr="002B4D92" w:rsidRDefault="006958DC" w:rsidP="00D3180C">
            <w:pPr>
              <w:autoSpaceDE w:val="0"/>
              <w:autoSpaceDN w:val="0"/>
              <w:adjustRightInd w:val="0"/>
              <w:spacing w:before="0" w:after="0"/>
              <w:ind w:left="60" w:right="60"/>
              <w:jc w:val="both"/>
              <w:rPr>
                <w:rFonts w:ascii="Times New Roman" w:hAnsi="Times New Roman" w:cs="Times New Roman"/>
                <w:i/>
                <w:color w:val="000000"/>
                <w:sz w:val="24"/>
                <w:szCs w:val="24"/>
                <w:lang w:val="es-ES"/>
              </w:rPr>
            </w:pPr>
            <w:r w:rsidRPr="002B4D92">
              <w:rPr>
                <w:rFonts w:ascii="Times New Roman" w:hAnsi="Times New Roman" w:cs="Times New Roman"/>
                <w:i/>
                <w:color w:val="000000"/>
                <w:sz w:val="24"/>
                <w:szCs w:val="24"/>
                <w:lang w:val="es-ES"/>
              </w:rPr>
              <w:t>8,0000</w:t>
            </w:r>
          </w:p>
        </w:tc>
        <w:tc>
          <w:tcPr>
            <w:tcW w:w="972" w:type="dxa"/>
            <w:tcBorders>
              <w:top w:val="nil"/>
              <w:bottom w:val="nil"/>
            </w:tcBorders>
            <w:shd w:val="clear" w:color="auto" w:fill="FFFFFF"/>
            <w:vAlign w:val="center"/>
          </w:tcPr>
          <w:p w:rsidR="006958DC" w:rsidRPr="002B4D92" w:rsidRDefault="006958DC" w:rsidP="00D3180C">
            <w:pPr>
              <w:autoSpaceDE w:val="0"/>
              <w:autoSpaceDN w:val="0"/>
              <w:adjustRightInd w:val="0"/>
              <w:spacing w:before="0" w:after="0"/>
              <w:ind w:left="60" w:right="60"/>
              <w:jc w:val="both"/>
              <w:rPr>
                <w:rFonts w:ascii="Times New Roman" w:hAnsi="Times New Roman" w:cs="Times New Roman"/>
                <w:i/>
                <w:color w:val="000000"/>
                <w:sz w:val="24"/>
                <w:szCs w:val="24"/>
                <w:lang w:val="es-ES"/>
              </w:rPr>
            </w:pPr>
            <w:r w:rsidRPr="002B4D92">
              <w:rPr>
                <w:rFonts w:ascii="Times New Roman" w:hAnsi="Times New Roman" w:cs="Times New Roman"/>
                <w:i/>
                <w:color w:val="000000"/>
                <w:sz w:val="24"/>
                <w:szCs w:val="24"/>
                <w:lang w:val="es-ES"/>
              </w:rPr>
              <w:t>12,0000</w:t>
            </w:r>
          </w:p>
        </w:tc>
        <w:tc>
          <w:tcPr>
            <w:tcW w:w="729" w:type="dxa"/>
            <w:tcBorders>
              <w:top w:val="nil"/>
              <w:bottom w:val="nil"/>
            </w:tcBorders>
            <w:shd w:val="clear" w:color="auto" w:fill="FFFFFF"/>
            <w:vAlign w:val="center"/>
          </w:tcPr>
          <w:p w:rsidR="006958DC" w:rsidRPr="002B4D92" w:rsidRDefault="006958DC" w:rsidP="00D3180C">
            <w:pPr>
              <w:autoSpaceDE w:val="0"/>
              <w:autoSpaceDN w:val="0"/>
              <w:adjustRightInd w:val="0"/>
              <w:spacing w:before="0" w:after="0"/>
              <w:ind w:left="60" w:right="60"/>
              <w:jc w:val="both"/>
              <w:rPr>
                <w:rFonts w:ascii="Times New Roman" w:hAnsi="Times New Roman" w:cs="Times New Roman"/>
                <w:i/>
                <w:color w:val="000000"/>
                <w:sz w:val="24"/>
                <w:szCs w:val="24"/>
                <w:lang w:val="es-ES"/>
              </w:rPr>
            </w:pPr>
            <w:r w:rsidRPr="002B4D92">
              <w:rPr>
                <w:rFonts w:ascii="Times New Roman" w:hAnsi="Times New Roman" w:cs="Times New Roman"/>
                <w:i/>
                <w:color w:val="000000"/>
                <w:sz w:val="24"/>
                <w:szCs w:val="24"/>
                <w:lang w:val="es-ES"/>
              </w:rPr>
              <w:t>8,0000</w:t>
            </w:r>
          </w:p>
        </w:tc>
        <w:tc>
          <w:tcPr>
            <w:tcW w:w="952" w:type="dxa"/>
            <w:tcBorders>
              <w:top w:val="nil"/>
              <w:bottom w:val="nil"/>
            </w:tcBorders>
            <w:shd w:val="clear" w:color="auto" w:fill="FFFFFF"/>
            <w:vAlign w:val="center"/>
          </w:tcPr>
          <w:p w:rsidR="006958DC" w:rsidRPr="002B4D92" w:rsidRDefault="006958DC" w:rsidP="00D3180C">
            <w:pPr>
              <w:autoSpaceDE w:val="0"/>
              <w:autoSpaceDN w:val="0"/>
              <w:adjustRightInd w:val="0"/>
              <w:spacing w:before="0" w:after="0"/>
              <w:ind w:left="60" w:right="60"/>
              <w:jc w:val="both"/>
              <w:rPr>
                <w:rFonts w:ascii="Times New Roman" w:hAnsi="Times New Roman" w:cs="Times New Roman"/>
                <w:i/>
                <w:color w:val="000000"/>
                <w:sz w:val="24"/>
                <w:szCs w:val="24"/>
                <w:lang w:val="es-ES"/>
              </w:rPr>
            </w:pPr>
            <w:r w:rsidRPr="002B4D92">
              <w:rPr>
                <w:rFonts w:ascii="Times New Roman" w:hAnsi="Times New Roman" w:cs="Times New Roman"/>
                <w:i/>
                <w:color w:val="000000"/>
                <w:sz w:val="24"/>
                <w:szCs w:val="24"/>
                <w:lang w:val="es-ES"/>
              </w:rPr>
              <w:t>5,5000</w:t>
            </w:r>
          </w:p>
        </w:tc>
        <w:tc>
          <w:tcPr>
            <w:tcW w:w="1398" w:type="dxa"/>
            <w:tcBorders>
              <w:top w:val="nil"/>
              <w:bottom w:val="nil"/>
              <w:right w:val="single" w:sz="16" w:space="0" w:color="000000"/>
            </w:tcBorders>
            <w:shd w:val="clear" w:color="auto" w:fill="FFFFFF"/>
            <w:vAlign w:val="center"/>
          </w:tcPr>
          <w:p w:rsidR="006958DC" w:rsidRPr="002B4D92" w:rsidRDefault="006958DC" w:rsidP="00D3180C">
            <w:pPr>
              <w:autoSpaceDE w:val="0"/>
              <w:autoSpaceDN w:val="0"/>
              <w:adjustRightInd w:val="0"/>
              <w:spacing w:before="0" w:after="0"/>
              <w:ind w:left="60" w:right="60"/>
              <w:jc w:val="both"/>
              <w:rPr>
                <w:rFonts w:ascii="Times New Roman" w:hAnsi="Times New Roman" w:cs="Times New Roman"/>
                <w:i/>
                <w:color w:val="000000"/>
                <w:sz w:val="24"/>
                <w:szCs w:val="24"/>
                <w:lang w:val="es-ES"/>
              </w:rPr>
            </w:pPr>
            <w:r w:rsidRPr="002B4D92">
              <w:rPr>
                <w:rFonts w:ascii="Times New Roman" w:hAnsi="Times New Roman" w:cs="Times New Roman"/>
                <w:i/>
                <w:color w:val="000000"/>
                <w:sz w:val="24"/>
                <w:szCs w:val="24"/>
                <w:lang w:val="es-ES"/>
              </w:rPr>
              <w:t>6,0000</w:t>
            </w:r>
          </w:p>
        </w:tc>
      </w:tr>
      <w:tr w:rsidR="006958DC" w:rsidRPr="002B4D92" w:rsidTr="00D3180C">
        <w:trPr>
          <w:cantSplit/>
          <w:trHeight w:val="826"/>
        </w:trPr>
        <w:tc>
          <w:tcPr>
            <w:tcW w:w="349" w:type="dxa"/>
            <w:vMerge/>
            <w:tcBorders>
              <w:top w:val="nil"/>
              <w:left w:val="single" w:sz="16" w:space="0" w:color="000000"/>
              <w:bottom w:val="single" w:sz="16" w:space="0" w:color="000000"/>
              <w:right w:val="nil"/>
            </w:tcBorders>
            <w:shd w:val="clear" w:color="auto" w:fill="FFFFFF"/>
          </w:tcPr>
          <w:p w:rsidR="006958DC" w:rsidRPr="002B4D92" w:rsidRDefault="006958DC" w:rsidP="00D3180C">
            <w:pPr>
              <w:autoSpaceDE w:val="0"/>
              <w:autoSpaceDN w:val="0"/>
              <w:adjustRightInd w:val="0"/>
              <w:spacing w:before="0" w:after="0"/>
              <w:jc w:val="both"/>
              <w:rPr>
                <w:rFonts w:ascii="Times New Roman" w:hAnsi="Times New Roman" w:cs="Times New Roman"/>
                <w:i/>
                <w:color w:val="000000"/>
                <w:sz w:val="24"/>
                <w:szCs w:val="24"/>
                <w:lang w:val="es-ES"/>
              </w:rPr>
            </w:pPr>
          </w:p>
        </w:tc>
        <w:tc>
          <w:tcPr>
            <w:tcW w:w="542" w:type="dxa"/>
            <w:tcBorders>
              <w:top w:val="nil"/>
              <w:left w:val="nil"/>
              <w:bottom w:val="single" w:sz="16" w:space="0" w:color="000000"/>
              <w:right w:val="single" w:sz="16" w:space="0" w:color="000000"/>
            </w:tcBorders>
            <w:shd w:val="clear" w:color="auto" w:fill="FFFFFF"/>
          </w:tcPr>
          <w:p w:rsidR="006958DC" w:rsidRPr="002B4D92" w:rsidRDefault="006958DC" w:rsidP="00D3180C">
            <w:pPr>
              <w:autoSpaceDE w:val="0"/>
              <w:autoSpaceDN w:val="0"/>
              <w:adjustRightInd w:val="0"/>
              <w:spacing w:before="0" w:after="0"/>
              <w:ind w:left="60" w:right="60"/>
              <w:jc w:val="both"/>
              <w:rPr>
                <w:rFonts w:ascii="Times New Roman" w:hAnsi="Times New Roman" w:cs="Times New Roman"/>
                <w:i/>
                <w:color w:val="000000"/>
                <w:sz w:val="24"/>
                <w:szCs w:val="24"/>
                <w:lang w:val="es-ES"/>
              </w:rPr>
            </w:pPr>
            <w:r w:rsidRPr="002B4D92">
              <w:rPr>
                <w:rFonts w:ascii="Times New Roman" w:hAnsi="Times New Roman" w:cs="Times New Roman"/>
                <w:i/>
                <w:color w:val="000000"/>
                <w:sz w:val="24"/>
                <w:szCs w:val="24"/>
                <w:lang w:val="es-ES"/>
              </w:rPr>
              <w:t>75</w:t>
            </w:r>
          </w:p>
        </w:tc>
        <w:tc>
          <w:tcPr>
            <w:tcW w:w="1113" w:type="dxa"/>
            <w:tcBorders>
              <w:top w:val="nil"/>
              <w:left w:val="single" w:sz="16" w:space="0" w:color="000000"/>
              <w:bottom w:val="single" w:sz="16" w:space="0" w:color="000000"/>
            </w:tcBorders>
            <w:shd w:val="clear" w:color="auto" w:fill="FFFFFF"/>
            <w:vAlign w:val="center"/>
          </w:tcPr>
          <w:p w:rsidR="006958DC" w:rsidRPr="002B4D92" w:rsidRDefault="006958DC" w:rsidP="00D3180C">
            <w:pPr>
              <w:autoSpaceDE w:val="0"/>
              <w:autoSpaceDN w:val="0"/>
              <w:adjustRightInd w:val="0"/>
              <w:spacing w:before="0" w:after="0"/>
              <w:ind w:left="60" w:right="60"/>
              <w:jc w:val="both"/>
              <w:rPr>
                <w:rFonts w:ascii="Times New Roman" w:hAnsi="Times New Roman" w:cs="Times New Roman"/>
                <w:i/>
                <w:color w:val="000000"/>
                <w:sz w:val="24"/>
                <w:szCs w:val="24"/>
                <w:lang w:val="es-ES"/>
              </w:rPr>
            </w:pPr>
            <w:r w:rsidRPr="002B4D92">
              <w:rPr>
                <w:rFonts w:ascii="Times New Roman" w:hAnsi="Times New Roman" w:cs="Times New Roman"/>
                <w:i/>
                <w:color w:val="000000"/>
                <w:sz w:val="24"/>
                <w:szCs w:val="24"/>
                <w:lang w:val="es-ES"/>
              </w:rPr>
              <w:t>50,5000</w:t>
            </w:r>
          </w:p>
        </w:tc>
        <w:tc>
          <w:tcPr>
            <w:tcW w:w="871" w:type="dxa"/>
            <w:tcBorders>
              <w:top w:val="nil"/>
              <w:bottom w:val="single" w:sz="16" w:space="0" w:color="000000"/>
            </w:tcBorders>
            <w:shd w:val="clear" w:color="auto" w:fill="FFFFFF"/>
            <w:vAlign w:val="center"/>
          </w:tcPr>
          <w:p w:rsidR="006958DC" w:rsidRPr="002B4D92" w:rsidRDefault="006958DC" w:rsidP="00D3180C">
            <w:pPr>
              <w:autoSpaceDE w:val="0"/>
              <w:autoSpaceDN w:val="0"/>
              <w:adjustRightInd w:val="0"/>
              <w:spacing w:before="0" w:after="0"/>
              <w:ind w:left="60" w:right="60"/>
              <w:jc w:val="both"/>
              <w:rPr>
                <w:rFonts w:ascii="Times New Roman" w:hAnsi="Times New Roman" w:cs="Times New Roman"/>
                <w:i/>
                <w:color w:val="000000"/>
                <w:sz w:val="24"/>
                <w:szCs w:val="24"/>
                <w:lang w:val="es-ES"/>
              </w:rPr>
            </w:pPr>
            <w:r w:rsidRPr="002B4D92">
              <w:rPr>
                <w:rFonts w:ascii="Times New Roman" w:hAnsi="Times New Roman" w:cs="Times New Roman"/>
                <w:i/>
                <w:color w:val="000000"/>
                <w:sz w:val="24"/>
                <w:szCs w:val="24"/>
                <w:lang w:val="es-ES"/>
              </w:rPr>
              <w:t>11,0000</w:t>
            </w:r>
          </w:p>
        </w:tc>
        <w:tc>
          <w:tcPr>
            <w:tcW w:w="972" w:type="dxa"/>
            <w:tcBorders>
              <w:top w:val="nil"/>
              <w:bottom w:val="single" w:sz="16" w:space="0" w:color="000000"/>
            </w:tcBorders>
            <w:shd w:val="clear" w:color="auto" w:fill="FFFFFF"/>
            <w:vAlign w:val="center"/>
          </w:tcPr>
          <w:p w:rsidR="006958DC" w:rsidRPr="002B4D92" w:rsidRDefault="006958DC" w:rsidP="00D3180C">
            <w:pPr>
              <w:autoSpaceDE w:val="0"/>
              <w:autoSpaceDN w:val="0"/>
              <w:adjustRightInd w:val="0"/>
              <w:spacing w:before="0" w:after="0"/>
              <w:ind w:left="60" w:right="60"/>
              <w:jc w:val="both"/>
              <w:rPr>
                <w:rFonts w:ascii="Times New Roman" w:hAnsi="Times New Roman" w:cs="Times New Roman"/>
                <w:i/>
                <w:color w:val="000000"/>
                <w:sz w:val="24"/>
                <w:szCs w:val="24"/>
                <w:lang w:val="es-ES"/>
              </w:rPr>
            </w:pPr>
            <w:r w:rsidRPr="002B4D92">
              <w:rPr>
                <w:rFonts w:ascii="Times New Roman" w:hAnsi="Times New Roman" w:cs="Times New Roman"/>
                <w:i/>
                <w:color w:val="000000"/>
                <w:sz w:val="24"/>
                <w:szCs w:val="24"/>
                <w:lang w:val="es-ES"/>
              </w:rPr>
              <w:t>16,2500</w:t>
            </w:r>
          </w:p>
        </w:tc>
        <w:tc>
          <w:tcPr>
            <w:tcW w:w="729" w:type="dxa"/>
            <w:tcBorders>
              <w:top w:val="nil"/>
              <w:bottom w:val="single" w:sz="16" w:space="0" w:color="000000"/>
            </w:tcBorders>
            <w:shd w:val="clear" w:color="auto" w:fill="FFFFFF"/>
            <w:vAlign w:val="center"/>
          </w:tcPr>
          <w:p w:rsidR="006958DC" w:rsidRPr="002B4D92" w:rsidRDefault="006958DC" w:rsidP="00D3180C">
            <w:pPr>
              <w:autoSpaceDE w:val="0"/>
              <w:autoSpaceDN w:val="0"/>
              <w:adjustRightInd w:val="0"/>
              <w:spacing w:before="0" w:after="0"/>
              <w:ind w:left="60" w:right="60"/>
              <w:jc w:val="both"/>
              <w:rPr>
                <w:rFonts w:ascii="Times New Roman" w:hAnsi="Times New Roman" w:cs="Times New Roman"/>
                <w:i/>
                <w:color w:val="000000"/>
                <w:sz w:val="24"/>
                <w:szCs w:val="24"/>
                <w:lang w:val="es-ES"/>
              </w:rPr>
            </w:pPr>
            <w:r w:rsidRPr="002B4D92">
              <w:rPr>
                <w:rFonts w:ascii="Times New Roman" w:hAnsi="Times New Roman" w:cs="Times New Roman"/>
                <w:i/>
                <w:color w:val="000000"/>
                <w:sz w:val="24"/>
                <w:szCs w:val="24"/>
                <w:lang w:val="es-ES"/>
              </w:rPr>
              <w:t>10,0000</w:t>
            </w:r>
          </w:p>
        </w:tc>
        <w:tc>
          <w:tcPr>
            <w:tcW w:w="952" w:type="dxa"/>
            <w:tcBorders>
              <w:top w:val="nil"/>
              <w:bottom w:val="single" w:sz="16" w:space="0" w:color="000000"/>
            </w:tcBorders>
            <w:shd w:val="clear" w:color="auto" w:fill="FFFFFF"/>
            <w:vAlign w:val="center"/>
          </w:tcPr>
          <w:p w:rsidR="006958DC" w:rsidRPr="002B4D92" w:rsidRDefault="006958DC" w:rsidP="00D3180C">
            <w:pPr>
              <w:autoSpaceDE w:val="0"/>
              <w:autoSpaceDN w:val="0"/>
              <w:adjustRightInd w:val="0"/>
              <w:spacing w:before="0" w:after="0"/>
              <w:ind w:left="60" w:right="60"/>
              <w:jc w:val="both"/>
              <w:rPr>
                <w:rFonts w:ascii="Times New Roman" w:hAnsi="Times New Roman" w:cs="Times New Roman"/>
                <w:i/>
                <w:color w:val="000000"/>
                <w:sz w:val="24"/>
                <w:szCs w:val="24"/>
                <w:lang w:val="es-ES"/>
              </w:rPr>
            </w:pPr>
            <w:r w:rsidRPr="002B4D92">
              <w:rPr>
                <w:rFonts w:ascii="Times New Roman" w:hAnsi="Times New Roman" w:cs="Times New Roman"/>
                <w:i/>
                <w:color w:val="000000"/>
                <w:sz w:val="24"/>
                <w:szCs w:val="24"/>
                <w:lang w:val="es-ES"/>
              </w:rPr>
              <w:t>8,0000</w:t>
            </w:r>
          </w:p>
        </w:tc>
        <w:tc>
          <w:tcPr>
            <w:tcW w:w="1398" w:type="dxa"/>
            <w:tcBorders>
              <w:top w:val="nil"/>
              <w:bottom w:val="single" w:sz="16" w:space="0" w:color="000000"/>
              <w:right w:val="single" w:sz="16" w:space="0" w:color="000000"/>
            </w:tcBorders>
            <w:shd w:val="clear" w:color="auto" w:fill="FFFFFF"/>
            <w:vAlign w:val="center"/>
          </w:tcPr>
          <w:p w:rsidR="006958DC" w:rsidRPr="002B4D92" w:rsidRDefault="006958DC" w:rsidP="00D3180C">
            <w:pPr>
              <w:autoSpaceDE w:val="0"/>
              <w:autoSpaceDN w:val="0"/>
              <w:adjustRightInd w:val="0"/>
              <w:spacing w:before="0" w:after="0"/>
              <w:ind w:left="60" w:right="60"/>
              <w:jc w:val="both"/>
              <w:rPr>
                <w:rFonts w:ascii="Times New Roman" w:hAnsi="Times New Roman" w:cs="Times New Roman"/>
                <w:i/>
                <w:color w:val="000000"/>
                <w:sz w:val="24"/>
                <w:szCs w:val="24"/>
                <w:lang w:val="es-ES"/>
              </w:rPr>
            </w:pPr>
            <w:r w:rsidRPr="002B4D92">
              <w:rPr>
                <w:rFonts w:ascii="Times New Roman" w:hAnsi="Times New Roman" w:cs="Times New Roman"/>
                <w:i/>
                <w:color w:val="000000"/>
                <w:sz w:val="24"/>
                <w:szCs w:val="24"/>
                <w:lang w:val="es-ES"/>
              </w:rPr>
              <w:t>7,0000</w:t>
            </w:r>
          </w:p>
        </w:tc>
      </w:tr>
    </w:tbl>
    <w:p w:rsidR="006958DC" w:rsidRDefault="00770E0C" w:rsidP="00D3180C">
      <w:pPr>
        <w:spacing w:before="0" w:after="0"/>
        <w:ind w:left="-284"/>
        <w:jc w:val="center"/>
        <w:rPr>
          <w:rFonts w:ascii="Times New Roman" w:eastAsia="Times New Roman" w:hAnsi="Times New Roman" w:cs="Times New Roman"/>
          <w:bCs/>
          <w:color w:val="000000"/>
          <w:sz w:val="20"/>
          <w:szCs w:val="20"/>
          <w:lang w:val="es-ES" w:eastAsia="es-MX"/>
        </w:rPr>
      </w:pPr>
      <w:r w:rsidRPr="002B4D92">
        <w:rPr>
          <w:rFonts w:ascii="Times New Roman" w:hAnsi="Times New Roman" w:cs="Times New Roman"/>
          <w:sz w:val="24"/>
          <w:szCs w:val="24"/>
        </w:rPr>
        <w:br w:type="textWrapping" w:clear="all"/>
      </w:r>
      <w:r w:rsidR="00D3180C" w:rsidRPr="00D3180C">
        <w:rPr>
          <w:rFonts w:ascii="Times New Roman" w:hAnsi="Times New Roman" w:cs="Times New Roman"/>
          <w:sz w:val="20"/>
          <w:szCs w:val="20"/>
        </w:rPr>
        <w:t xml:space="preserve">Tabla 1: </w:t>
      </w:r>
      <w:r w:rsidR="00D3180C" w:rsidRPr="00D3180C">
        <w:rPr>
          <w:rFonts w:ascii="Times New Roman" w:eastAsia="Times New Roman" w:hAnsi="Times New Roman" w:cs="Times New Roman"/>
          <w:bCs/>
          <w:color w:val="000000"/>
          <w:sz w:val="20"/>
          <w:szCs w:val="20"/>
          <w:lang w:val="es-ES" w:eastAsia="es-MX"/>
        </w:rPr>
        <w:t>Percentiles de la escala DERS-E establecidos para la población objeto de estudio</w:t>
      </w:r>
      <w:r w:rsidR="00D3180C">
        <w:rPr>
          <w:rFonts w:ascii="Times New Roman" w:eastAsia="Times New Roman" w:hAnsi="Times New Roman" w:cs="Times New Roman"/>
          <w:bCs/>
          <w:color w:val="000000"/>
          <w:sz w:val="20"/>
          <w:szCs w:val="20"/>
          <w:lang w:val="es-ES" w:eastAsia="es-MX"/>
        </w:rPr>
        <w:t>.</w:t>
      </w:r>
    </w:p>
    <w:p w:rsidR="00D3180C" w:rsidRPr="00D3180C" w:rsidRDefault="00D3180C" w:rsidP="00D3180C">
      <w:pPr>
        <w:spacing w:before="0" w:after="0"/>
        <w:ind w:left="-284"/>
        <w:rPr>
          <w:rFonts w:ascii="Times New Roman" w:eastAsia="Times New Roman" w:hAnsi="Times New Roman" w:cs="Times New Roman"/>
          <w:bCs/>
          <w:color w:val="000000"/>
          <w:sz w:val="20"/>
          <w:szCs w:val="20"/>
          <w:lang w:val="es-ES" w:eastAsia="es-MX"/>
        </w:rPr>
      </w:pPr>
      <w:r>
        <w:rPr>
          <w:rFonts w:ascii="Times New Roman" w:hAnsi="Times New Roman" w:cs="Times New Roman"/>
          <w:sz w:val="20"/>
          <w:szCs w:val="20"/>
        </w:rPr>
        <w:t xml:space="preserve">                         </w:t>
      </w:r>
      <w:r w:rsidRPr="00D3180C">
        <w:rPr>
          <w:rFonts w:ascii="Times New Roman" w:hAnsi="Times New Roman" w:cs="Times New Roman"/>
          <w:sz w:val="20"/>
          <w:szCs w:val="20"/>
        </w:rPr>
        <w:t>Fuente: SPSS, Versión, 23.0</w:t>
      </w:r>
    </w:p>
    <w:p w:rsidR="00D3180C" w:rsidRDefault="00D3180C" w:rsidP="008A6792">
      <w:pPr>
        <w:spacing w:before="0" w:after="0"/>
        <w:ind w:left="-284"/>
        <w:jc w:val="both"/>
        <w:rPr>
          <w:rFonts w:ascii="Times New Roman" w:eastAsia="Times New Roman" w:hAnsi="Times New Roman" w:cs="Times New Roman"/>
          <w:bCs/>
          <w:color w:val="000000"/>
          <w:sz w:val="20"/>
          <w:szCs w:val="20"/>
          <w:lang w:val="es-ES" w:eastAsia="es-MX"/>
        </w:rPr>
      </w:pPr>
    </w:p>
    <w:p w:rsidR="00D3180C" w:rsidRPr="002B4D92" w:rsidRDefault="00D3180C" w:rsidP="008A6792">
      <w:pPr>
        <w:spacing w:before="0" w:after="0"/>
        <w:ind w:left="-284"/>
        <w:jc w:val="both"/>
        <w:rPr>
          <w:rFonts w:ascii="Times New Roman" w:hAnsi="Times New Roman" w:cs="Times New Roman"/>
          <w:sz w:val="24"/>
          <w:szCs w:val="24"/>
        </w:rPr>
      </w:pPr>
    </w:p>
    <w:p w:rsidR="008A6792" w:rsidRDefault="008A6792" w:rsidP="008A6792">
      <w:pPr>
        <w:spacing w:before="0" w:after="0"/>
        <w:jc w:val="both"/>
        <w:rPr>
          <w:rFonts w:ascii="Times New Roman" w:hAnsi="Times New Roman" w:cs="Times New Roman"/>
          <w:sz w:val="24"/>
          <w:szCs w:val="24"/>
        </w:rPr>
      </w:pPr>
    </w:p>
    <w:p w:rsidR="004F49E2" w:rsidRDefault="006958DC" w:rsidP="008A6792">
      <w:pPr>
        <w:spacing w:before="0" w:after="0"/>
        <w:ind w:left="-284"/>
        <w:jc w:val="both"/>
        <w:rPr>
          <w:rFonts w:ascii="Times New Roman" w:hAnsi="Times New Roman" w:cs="Times New Roman"/>
          <w:sz w:val="24"/>
          <w:szCs w:val="24"/>
        </w:rPr>
      </w:pPr>
      <w:r w:rsidRPr="002B4D92">
        <w:rPr>
          <w:rFonts w:ascii="Times New Roman" w:hAnsi="Times New Roman" w:cs="Times New Roman"/>
          <w:sz w:val="24"/>
          <w:szCs w:val="24"/>
        </w:rPr>
        <w:lastRenderedPageBreak/>
        <w:t xml:space="preserve">Para la evaluación del </w:t>
      </w:r>
      <w:r w:rsidRPr="002B4D92">
        <w:rPr>
          <w:rFonts w:ascii="Times New Roman" w:hAnsi="Times New Roman" w:cs="Times New Roman"/>
          <w:i/>
          <w:sz w:val="24"/>
          <w:szCs w:val="24"/>
        </w:rPr>
        <w:t>nivel total de desregulación emocional</w:t>
      </w:r>
      <w:r w:rsidRPr="002B4D92">
        <w:rPr>
          <w:rFonts w:ascii="Times New Roman" w:hAnsi="Times New Roman" w:cs="Times New Roman"/>
          <w:sz w:val="24"/>
          <w:szCs w:val="24"/>
        </w:rPr>
        <w:t xml:space="preserve">, </w:t>
      </w:r>
      <w:r w:rsidR="00E45C8E" w:rsidRPr="002B4D92">
        <w:rPr>
          <w:rFonts w:ascii="Times New Roman" w:hAnsi="Times New Roman" w:cs="Times New Roman"/>
          <w:sz w:val="24"/>
          <w:szCs w:val="24"/>
        </w:rPr>
        <w:t>se establecieron los percentiles, m</w:t>
      </w:r>
      <w:r w:rsidRPr="002B4D92">
        <w:rPr>
          <w:rFonts w:ascii="Times New Roman" w:hAnsi="Times New Roman" w:cs="Times New Roman"/>
          <w:sz w:val="24"/>
          <w:szCs w:val="24"/>
        </w:rPr>
        <w:t xml:space="preserve">enor o igual a 33: niveles bajos en la DE, entre 34 y 49: niveles medios en la DE y mayor o igual que 50: niveles altos en la </w:t>
      </w:r>
      <w:r w:rsidR="00BA2126" w:rsidRPr="002B4D92">
        <w:rPr>
          <w:rFonts w:ascii="Times New Roman" w:hAnsi="Times New Roman" w:cs="Times New Roman"/>
          <w:sz w:val="24"/>
          <w:szCs w:val="24"/>
        </w:rPr>
        <w:t>DE.</w:t>
      </w:r>
    </w:p>
    <w:p w:rsidR="006958DC" w:rsidRPr="002B4D92" w:rsidRDefault="00BA2126" w:rsidP="008A6792">
      <w:pPr>
        <w:spacing w:before="0" w:after="0"/>
        <w:ind w:left="-284"/>
        <w:jc w:val="both"/>
        <w:rPr>
          <w:rFonts w:ascii="Times New Roman" w:hAnsi="Times New Roman" w:cs="Times New Roman"/>
          <w:sz w:val="24"/>
          <w:szCs w:val="24"/>
        </w:rPr>
      </w:pPr>
      <w:r w:rsidRPr="002B4D92">
        <w:rPr>
          <w:rFonts w:ascii="Times New Roman" w:hAnsi="Times New Roman" w:cs="Times New Roman"/>
          <w:sz w:val="24"/>
          <w:szCs w:val="24"/>
        </w:rPr>
        <w:t xml:space="preserve"> La</w:t>
      </w:r>
      <w:r w:rsidR="006958DC" w:rsidRPr="002B4D92">
        <w:rPr>
          <w:rFonts w:ascii="Times New Roman" w:hAnsi="Times New Roman" w:cs="Times New Roman"/>
          <w:sz w:val="24"/>
          <w:szCs w:val="24"/>
        </w:rPr>
        <w:t xml:space="preserve"> suma de las puntuaciones de todos los ítems correspondientes a cada dimensión, proporcionará la puntuación directa de estas, que permitirán evaluar el nivel de dificultades en cuanto al contendido con el que se vinculan, según los percentiles que se establecen a continuación:</w:t>
      </w:r>
    </w:p>
    <w:p w:rsidR="006958DC" w:rsidRPr="002B4D92" w:rsidRDefault="006958DC" w:rsidP="008A6792">
      <w:pPr>
        <w:spacing w:before="0" w:after="0"/>
        <w:ind w:left="-284"/>
        <w:jc w:val="both"/>
        <w:rPr>
          <w:rFonts w:ascii="Times New Roman" w:hAnsi="Times New Roman" w:cs="Times New Roman"/>
          <w:sz w:val="24"/>
          <w:szCs w:val="24"/>
        </w:rPr>
      </w:pPr>
      <w:r w:rsidRPr="002B4D92">
        <w:rPr>
          <w:rFonts w:ascii="Times New Roman" w:hAnsi="Times New Roman" w:cs="Times New Roman"/>
          <w:sz w:val="24"/>
          <w:szCs w:val="24"/>
        </w:rPr>
        <w:t xml:space="preserve">En la dimensión </w:t>
      </w:r>
      <w:r w:rsidRPr="002B4D92">
        <w:rPr>
          <w:rFonts w:ascii="Times New Roman" w:hAnsi="Times New Roman" w:cs="Times New Roman"/>
          <w:i/>
          <w:sz w:val="24"/>
          <w:szCs w:val="24"/>
        </w:rPr>
        <w:t>dificultades en la aceptación emocional</w:t>
      </w:r>
      <w:r w:rsidR="00B36F46" w:rsidRPr="002B4D92">
        <w:rPr>
          <w:rFonts w:ascii="Times New Roman" w:hAnsi="Times New Roman" w:cs="Times New Roman"/>
          <w:b/>
          <w:sz w:val="24"/>
          <w:szCs w:val="24"/>
        </w:rPr>
        <w:t>,</w:t>
      </w:r>
      <w:r w:rsidR="00E45C8E" w:rsidRPr="002B4D92">
        <w:rPr>
          <w:rFonts w:ascii="Times New Roman" w:hAnsi="Times New Roman" w:cs="Times New Roman"/>
          <w:b/>
          <w:sz w:val="24"/>
          <w:szCs w:val="24"/>
        </w:rPr>
        <w:t xml:space="preserve"> </w:t>
      </w:r>
      <w:r w:rsidR="00E45C8E" w:rsidRPr="002B4D92">
        <w:rPr>
          <w:rFonts w:ascii="Times New Roman" w:hAnsi="Times New Roman" w:cs="Times New Roman"/>
          <w:sz w:val="24"/>
          <w:szCs w:val="24"/>
        </w:rPr>
        <w:t>las puntuaciones</w:t>
      </w:r>
      <w:r w:rsidR="00E45C8E" w:rsidRPr="002B4D92">
        <w:rPr>
          <w:rFonts w:ascii="Times New Roman" w:hAnsi="Times New Roman" w:cs="Times New Roman"/>
          <w:b/>
          <w:sz w:val="24"/>
          <w:szCs w:val="24"/>
        </w:rPr>
        <w:t xml:space="preserve"> </w:t>
      </w:r>
      <w:r w:rsidR="00E45C8E" w:rsidRPr="002B4D92">
        <w:rPr>
          <w:rFonts w:ascii="Times New Roman" w:hAnsi="Times New Roman" w:cs="Times New Roman"/>
          <w:sz w:val="24"/>
          <w:szCs w:val="24"/>
        </w:rPr>
        <w:t>m</w:t>
      </w:r>
      <w:r w:rsidRPr="002B4D92">
        <w:rPr>
          <w:rFonts w:ascii="Times New Roman" w:hAnsi="Times New Roman" w:cs="Times New Roman"/>
          <w:sz w:val="24"/>
          <w:szCs w:val="24"/>
        </w:rPr>
        <w:t>enor</w:t>
      </w:r>
      <w:r w:rsidR="00E45C8E" w:rsidRPr="002B4D92">
        <w:rPr>
          <w:rFonts w:ascii="Times New Roman" w:hAnsi="Times New Roman" w:cs="Times New Roman"/>
          <w:sz w:val="24"/>
          <w:szCs w:val="24"/>
        </w:rPr>
        <w:t>es</w:t>
      </w:r>
      <w:r w:rsidRPr="002B4D92">
        <w:rPr>
          <w:rFonts w:ascii="Times New Roman" w:hAnsi="Times New Roman" w:cs="Times New Roman"/>
          <w:sz w:val="24"/>
          <w:szCs w:val="24"/>
        </w:rPr>
        <w:t xml:space="preserve"> o igual</w:t>
      </w:r>
      <w:r w:rsidR="00E45C8E" w:rsidRPr="002B4D92">
        <w:rPr>
          <w:rFonts w:ascii="Times New Roman" w:hAnsi="Times New Roman" w:cs="Times New Roman"/>
          <w:sz w:val="24"/>
          <w:szCs w:val="24"/>
        </w:rPr>
        <w:t>es</w:t>
      </w:r>
      <w:r w:rsidRPr="002B4D92">
        <w:rPr>
          <w:rFonts w:ascii="Times New Roman" w:hAnsi="Times New Roman" w:cs="Times New Roman"/>
          <w:sz w:val="24"/>
          <w:szCs w:val="24"/>
        </w:rPr>
        <w:t xml:space="preserve"> a 6: niveles bajos de dificultades en la aceptación emocional</w:t>
      </w:r>
      <w:r w:rsidR="00E45C8E" w:rsidRPr="002B4D92">
        <w:rPr>
          <w:rFonts w:ascii="Times New Roman" w:hAnsi="Times New Roman" w:cs="Times New Roman"/>
          <w:sz w:val="24"/>
          <w:szCs w:val="24"/>
        </w:rPr>
        <w:t>, e</w:t>
      </w:r>
      <w:r w:rsidRPr="002B4D92">
        <w:rPr>
          <w:rFonts w:ascii="Times New Roman" w:hAnsi="Times New Roman" w:cs="Times New Roman"/>
          <w:sz w:val="24"/>
          <w:szCs w:val="24"/>
        </w:rPr>
        <w:t>ntre 7 y 10: niveles medios de dificultades en la aceptación emocional</w:t>
      </w:r>
      <w:r w:rsidR="00E45C8E" w:rsidRPr="002B4D92">
        <w:rPr>
          <w:rFonts w:ascii="Times New Roman" w:hAnsi="Times New Roman" w:cs="Times New Roman"/>
          <w:sz w:val="24"/>
          <w:szCs w:val="24"/>
        </w:rPr>
        <w:t xml:space="preserve"> y m</w:t>
      </w:r>
      <w:r w:rsidRPr="002B4D92">
        <w:rPr>
          <w:rFonts w:ascii="Times New Roman" w:hAnsi="Times New Roman" w:cs="Times New Roman"/>
          <w:sz w:val="24"/>
          <w:szCs w:val="24"/>
        </w:rPr>
        <w:t>ayor</w:t>
      </w:r>
      <w:r w:rsidR="00E45C8E" w:rsidRPr="002B4D92">
        <w:rPr>
          <w:rFonts w:ascii="Times New Roman" w:hAnsi="Times New Roman" w:cs="Times New Roman"/>
          <w:sz w:val="24"/>
          <w:szCs w:val="24"/>
        </w:rPr>
        <w:t>es</w:t>
      </w:r>
      <w:r w:rsidRPr="002B4D92">
        <w:rPr>
          <w:rFonts w:ascii="Times New Roman" w:hAnsi="Times New Roman" w:cs="Times New Roman"/>
          <w:sz w:val="24"/>
          <w:szCs w:val="24"/>
        </w:rPr>
        <w:t xml:space="preserve"> o igual</w:t>
      </w:r>
      <w:r w:rsidR="00E45C8E" w:rsidRPr="002B4D92">
        <w:rPr>
          <w:rFonts w:ascii="Times New Roman" w:hAnsi="Times New Roman" w:cs="Times New Roman"/>
          <w:sz w:val="24"/>
          <w:szCs w:val="24"/>
        </w:rPr>
        <w:t>es</w:t>
      </w:r>
      <w:r w:rsidRPr="002B4D92">
        <w:rPr>
          <w:rFonts w:ascii="Times New Roman" w:hAnsi="Times New Roman" w:cs="Times New Roman"/>
          <w:sz w:val="24"/>
          <w:szCs w:val="24"/>
        </w:rPr>
        <w:t xml:space="preserve"> que 11: niveles altos de dificultades en la aceptación emocional</w:t>
      </w:r>
      <w:r w:rsidR="00E45C8E" w:rsidRPr="002B4D92">
        <w:rPr>
          <w:rFonts w:ascii="Times New Roman" w:hAnsi="Times New Roman" w:cs="Times New Roman"/>
          <w:sz w:val="24"/>
          <w:szCs w:val="24"/>
        </w:rPr>
        <w:t>.</w:t>
      </w:r>
    </w:p>
    <w:p w:rsidR="006958DC" w:rsidRPr="002B4D92" w:rsidRDefault="006958DC" w:rsidP="008A6792">
      <w:pPr>
        <w:spacing w:before="0" w:after="0"/>
        <w:ind w:left="-284"/>
        <w:jc w:val="both"/>
        <w:rPr>
          <w:rFonts w:ascii="Times New Roman" w:hAnsi="Times New Roman" w:cs="Times New Roman"/>
          <w:b/>
          <w:sz w:val="24"/>
          <w:szCs w:val="24"/>
        </w:rPr>
      </w:pPr>
      <w:r w:rsidRPr="002B4D92">
        <w:rPr>
          <w:rFonts w:ascii="Times New Roman" w:hAnsi="Times New Roman" w:cs="Times New Roman"/>
          <w:sz w:val="24"/>
          <w:szCs w:val="24"/>
        </w:rPr>
        <w:t xml:space="preserve">En la dimensión </w:t>
      </w:r>
      <w:r w:rsidRPr="002B4D92">
        <w:rPr>
          <w:rFonts w:ascii="Times New Roman" w:hAnsi="Times New Roman" w:cs="Times New Roman"/>
          <w:i/>
          <w:sz w:val="24"/>
          <w:szCs w:val="24"/>
        </w:rPr>
        <w:t>deficiencias en la conciencia y claridad emocional</w:t>
      </w:r>
      <w:r w:rsidR="00E45C8E" w:rsidRPr="002B4D92">
        <w:rPr>
          <w:rFonts w:ascii="Times New Roman" w:hAnsi="Times New Roman" w:cs="Times New Roman"/>
          <w:b/>
          <w:sz w:val="24"/>
          <w:szCs w:val="24"/>
        </w:rPr>
        <w:t xml:space="preserve">, </w:t>
      </w:r>
      <w:r w:rsidR="00E45C8E" w:rsidRPr="002B4D92">
        <w:rPr>
          <w:rFonts w:ascii="Times New Roman" w:hAnsi="Times New Roman" w:cs="Times New Roman"/>
          <w:sz w:val="24"/>
          <w:szCs w:val="24"/>
        </w:rPr>
        <w:t>las puntuaciones menores</w:t>
      </w:r>
      <w:r w:rsidRPr="002B4D92">
        <w:rPr>
          <w:rFonts w:ascii="Times New Roman" w:hAnsi="Times New Roman" w:cs="Times New Roman"/>
          <w:sz w:val="24"/>
          <w:szCs w:val="24"/>
        </w:rPr>
        <w:t xml:space="preserve"> o igual</w:t>
      </w:r>
      <w:r w:rsidR="00E45C8E" w:rsidRPr="002B4D92">
        <w:rPr>
          <w:rFonts w:ascii="Times New Roman" w:hAnsi="Times New Roman" w:cs="Times New Roman"/>
          <w:sz w:val="24"/>
          <w:szCs w:val="24"/>
        </w:rPr>
        <w:t>es</w:t>
      </w:r>
      <w:r w:rsidRPr="002B4D92">
        <w:rPr>
          <w:rFonts w:ascii="Times New Roman" w:hAnsi="Times New Roman" w:cs="Times New Roman"/>
          <w:sz w:val="24"/>
          <w:szCs w:val="24"/>
        </w:rPr>
        <w:t xml:space="preserve"> que 9: niveles bajos de dificultades en la claridad y conciencia emocional</w:t>
      </w:r>
      <w:r w:rsidR="00E45C8E" w:rsidRPr="002B4D92">
        <w:rPr>
          <w:rFonts w:ascii="Times New Roman" w:hAnsi="Times New Roman" w:cs="Times New Roman"/>
          <w:b/>
          <w:sz w:val="24"/>
          <w:szCs w:val="24"/>
        </w:rPr>
        <w:t xml:space="preserve">, </w:t>
      </w:r>
      <w:r w:rsidR="00E45C8E" w:rsidRPr="002B4D92">
        <w:rPr>
          <w:rFonts w:ascii="Times New Roman" w:hAnsi="Times New Roman" w:cs="Times New Roman"/>
          <w:sz w:val="24"/>
          <w:szCs w:val="24"/>
        </w:rPr>
        <w:t>e</w:t>
      </w:r>
      <w:r w:rsidRPr="002B4D92">
        <w:rPr>
          <w:rFonts w:ascii="Times New Roman" w:hAnsi="Times New Roman" w:cs="Times New Roman"/>
          <w:sz w:val="24"/>
          <w:szCs w:val="24"/>
        </w:rPr>
        <w:t>ntre 10 y 15: niveles medios de dificultades en la claridad y conciencia emocional</w:t>
      </w:r>
      <w:r w:rsidR="00E45C8E" w:rsidRPr="002B4D92">
        <w:rPr>
          <w:rFonts w:ascii="Times New Roman" w:hAnsi="Times New Roman" w:cs="Times New Roman"/>
          <w:b/>
          <w:sz w:val="24"/>
          <w:szCs w:val="24"/>
        </w:rPr>
        <w:t xml:space="preserve"> </w:t>
      </w:r>
      <w:r w:rsidR="00E45C8E" w:rsidRPr="002B4D92">
        <w:rPr>
          <w:rFonts w:ascii="Times New Roman" w:hAnsi="Times New Roman" w:cs="Times New Roman"/>
          <w:sz w:val="24"/>
          <w:szCs w:val="24"/>
        </w:rPr>
        <w:t>y m</w:t>
      </w:r>
      <w:r w:rsidRPr="002B4D92">
        <w:rPr>
          <w:rFonts w:ascii="Times New Roman" w:hAnsi="Times New Roman" w:cs="Times New Roman"/>
          <w:sz w:val="24"/>
          <w:szCs w:val="24"/>
        </w:rPr>
        <w:t>ayor</w:t>
      </w:r>
      <w:r w:rsidR="00E45C8E" w:rsidRPr="002B4D92">
        <w:rPr>
          <w:rFonts w:ascii="Times New Roman" w:hAnsi="Times New Roman" w:cs="Times New Roman"/>
          <w:sz w:val="24"/>
          <w:szCs w:val="24"/>
        </w:rPr>
        <w:t>es</w:t>
      </w:r>
      <w:r w:rsidRPr="002B4D92">
        <w:rPr>
          <w:rFonts w:ascii="Times New Roman" w:hAnsi="Times New Roman" w:cs="Times New Roman"/>
          <w:sz w:val="24"/>
          <w:szCs w:val="24"/>
        </w:rPr>
        <w:t xml:space="preserve"> o igual</w:t>
      </w:r>
      <w:r w:rsidR="00E45C8E" w:rsidRPr="002B4D92">
        <w:rPr>
          <w:rFonts w:ascii="Times New Roman" w:hAnsi="Times New Roman" w:cs="Times New Roman"/>
          <w:sz w:val="24"/>
          <w:szCs w:val="24"/>
        </w:rPr>
        <w:t>es</w:t>
      </w:r>
      <w:r w:rsidRPr="002B4D92">
        <w:rPr>
          <w:rFonts w:ascii="Times New Roman" w:hAnsi="Times New Roman" w:cs="Times New Roman"/>
          <w:sz w:val="24"/>
          <w:szCs w:val="24"/>
        </w:rPr>
        <w:t xml:space="preserve"> que 16: niveles altos de dificultades en la claridad y conciencia emocional</w:t>
      </w:r>
      <w:r w:rsidR="00E45C8E" w:rsidRPr="002B4D92">
        <w:rPr>
          <w:rFonts w:ascii="Times New Roman" w:hAnsi="Times New Roman" w:cs="Times New Roman"/>
          <w:sz w:val="24"/>
          <w:szCs w:val="24"/>
        </w:rPr>
        <w:t>.</w:t>
      </w:r>
    </w:p>
    <w:p w:rsidR="006958DC" w:rsidRPr="002B4D92" w:rsidRDefault="006958DC" w:rsidP="008A6792">
      <w:pPr>
        <w:spacing w:before="0" w:after="0"/>
        <w:ind w:left="-284"/>
        <w:jc w:val="both"/>
        <w:rPr>
          <w:rFonts w:ascii="Times New Roman" w:hAnsi="Times New Roman" w:cs="Times New Roman"/>
          <w:sz w:val="24"/>
          <w:szCs w:val="24"/>
        </w:rPr>
      </w:pPr>
      <w:r w:rsidRPr="002B4D92">
        <w:rPr>
          <w:rFonts w:ascii="Times New Roman" w:hAnsi="Times New Roman" w:cs="Times New Roman"/>
          <w:sz w:val="24"/>
          <w:szCs w:val="24"/>
        </w:rPr>
        <w:t xml:space="preserve">En la dimensión </w:t>
      </w:r>
      <w:r w:rsidRPr="002B4D92">
        <w:rPr>
          <w:rFonts w:ascii="Times New Roman" w:hAnsi="Times New Roman" w:cs="Times New Roman"/>
          <w:i/>
          <w:sz w:val="24"/>
          <w:szCs w:val="24"/>
        </w:rPr>
        <w:t>dificultades en el comportamiento hacia metas</w:t>
      </w:r>
      <w:r w:rsidR="00B36F46" w:rsidRPr="002B4D92">
        <w:rPr>
          <w:rFonts w:ascii="Times New Roman" w:hAnsi="Times New Roman" w:cs="Times New Roman"/>
          <w:sz w:val="24"/>
          <w:szCs w:val="24"/>
        </w:rPr>
        <w:t>, las puntuaciones m</w:t>
      </w:r>
      <w:r w:rsidRPr="002B4D92">
        <w:rPr>
          <w:rFonts w:ascii="Times New Roman" w:hAnsi="Times New Roman" w:cs="Times New Roman"/>
          <w:sz w:val="24"/>
          <w:szCs w:val="24"/>
        </w:rPr>
        <w:t>enor</w:t>
      </w:r>
      <w:r w:rsidR="00B36F46" w:rsidRPr="002B4D92">
        <w:rPr>
          <w:rFonts w:ascii="Times New Roman" w:hAnsi="Times New Roman" w:cs="Times New Roman"/>
          <w:sz w:val="24"/>
          <w:szCs w:val="24"/>
        </w:rPr>
        <w:t>es</w:t>
      </w:r>
      <w:r w:rsidRPr="002B4D92">
        <w:rPr>
          <w:rFonts w:ascii="Times New Roman" w:hAnsi="Times New Roman" w:cs="Times New Roman"/>
          <w:sz w:val="24"/>
          <w:szCs w:val="24"/>
        </w:rPr>
        <w:t xml:space="preserve"> o igual</w:t>
      </w:r>
      <w:r w:rsidR="00B36F46" w:rsidRPr="002B4D92">
        <w:rPr>
          <w:rFonts w:ascii="Times New Roman" w:hAnsi="Times New Roman" w:cs="Times New Roman"/>
          <w:sz w:val="24"/>
          <w:szCs w:val="24"/>
        </w:rPr>
        <w:t>es</w:t>
      </w:r>
      <w:r w:rsidRPr="002B4D92">
        <w:rPr>
          <w:rFonts w:ascii="Times New Roman" w:hAnsi="Times New Roman" w:cs="Times New Roman"/>
          <w:sz w:val="24"/>
          <w:szCs w:val="24"/>
        </w:rPr>
        <w:t xml:space="preserve"> que 6: niveles bajos de dificultades para dirigir el comportamiento hacia metas</w:t>
      </w:r>
      <w:r w:rsidR="00B36F46" w:rsidRPr="002B4D92">
        <w:rPr>
          <w:rFonts w:ascii="Times New Roman" w:hAnsi="Times New Roman" w:cs="Times New Roman"/>
          <w:sz w:val="24"/>
          <w:szCs w:val="24"/>
        </w:rPr>
        <w:t>, e</w:t>
      </w:r>
      <w:r w:rsidRPr="002B4D92">
        <w:rPr>
          <w:rFonts w:ascii="Times New Roman" w:hAnsi="Times New Roman" w:cs="Times New Roman"/>
          <w:sz w:val="24"/>
          <w:szCs w:val="24"/>
        </w:rPr>
        <w:t>ntre 7 y 9: niveles medios de dificultades para dirigir el comportamiento hacia metas</w:t>
      </w:r>
      <w:r w:rsidR="00B36F46" w:rsidRPr="002B4D92">
        <w:rPr>
          <w:rFonts w:ascii="Times New Roman" w:hAnsi="Times New Roman" w:cs="Times New Roman"/>
          <w:sz w:val="24"/>
          <w:szCs w:val="24"/>
        </w:rPr>
        <w:t xml:space="preserve"> y m</w:t>
      </w:r>
      <w:r w:rsidRPr="002B4D92">
        <w:rPr>
          <w:rFonts w:ascii="Times New Roman" w:hAnsi="Times New Roman" w:cs="Times New Roman"/>
          <w:sz w:val="24"/>
          <w:szCs w:val="24"/>
        </w:rPr>
        <w:t>ayor</w:t>
      </w:r>
      <w:r w:rsidR="00B36F46" w:rsidRPr="002B4D92">
        <w:rPr>
          <w:rFonts w:ascii="Times New Roman" w:hAnsi="Times New Roman" w:cs="Times New Roman"/>
          <w:sz w:val="24"/>
          <w:szCs w:val="24"/>
        </w:rPr>
        <w:t>es</w:t>
      </w:r>
      <w:r w:rsidRPr="002B4D92">
        <w:rPr>
          <w:rFonts w:ascii="Times New Roman" w:hAnsi="Times New Roman" w:cs="Times New Roman"/>
          <w:sz w:val="24"/>
          <w:szCs w:val="24"/>
        </w:rPr>
        <w:t xml:space="preserve"> o igual</w:t>
      </w:r>
      <w:r w:rsidR="00B36F46" w:rsidRPr="002B4D92">
        <w:rPr>
          <w:rFonts w:ascii="Times New Roman" w:hAnsi="Times New Roman" w:cs="Times New Roman"/>
          <w:sz w:val="24"/>
          <w:szCs w:val="24"/>
        </w:rPr>
        <w:t>es</w:t>
      </w:r>
      <w:r w:rsidRPr="002B4D92">
        <w:rPr>
          <w:rFonts w:ascii="Times New Roman" w:hAnsi="Times New Roman" w:cs="Times New Roman"/>
          <w:sz w:val="24"/>
          <w:szCs w:val="24"/>
        </w:rPr>
        <w:t xml:space="preserve"> que 10: niveles altos de dificultades para dirigir el comportamiento hacia metas</w:t>
      </w:r>
      <w:r w:rsidR="00B36F46" w:rsidRPr="002B4D92">
        <w:rPr>
          <w:rFonts w:ascii="Times New Roman" w:hAnsi="Times New Roman" w:cs="Times New Roman"/>
          <w:sz w:val="24"/>
          <w:szCs w:val="24"/>
        </w:rPr>
        <w:t>.</w:t>
      </w:r>
    </w:p>
    <w:p w:rsidR="006958DC" w:rsidRPr="002B4D92" w:rsidRDefault="006958DC" w:rsidP="008A6792">
      <w:pPr>
        <w:spacing w:before="0" w:after="0"/>
        <w:ind w:left="-284"/>
        <w:jc w:val="both"/>
        <w:rPr>
          <w:rFonts w:ascii="Times New Roman" w:hAnsi="Times New Roman" w:cs="Times New Roman"/>
          <w:sz w:val="24"/>
          <w:szCs w:val="24"/>
        </w:rPr>
      </w:pPr>
      <w:r w:rsidRPr="002B4D92">
        <w:rPr>
          <w:rFonts w:ascii="Times New Roman" w:hAnsi="Times New Roman" w:cs="Times New Roman"/>
          <w:sz w:val="24"/>
          <w:szCs w:val="24"/>
        </w:rPr>
        <w:t xml:space="preserve">En la dimensión </w:t>
      </w:r>
      <w:r w:rsidRPr="002B4D92">
        <w:rPr>
          <w:rFonts w:ascii="Times New Roman" w:hAnsi="Times New Roman" w:cs="Times New Roman"/>
          <w:i/>
          <w:sz w:val="24"/>
          <w:szCs w:val="24"/>
        </w:rPr>
        <w:t>acceso limitado a estrategias de regulación emocional</w:t>
      </w:r>
      <w:r w:rsidR="00B36F46" w:rsidRPr="002B4D92">
        <w:rPr>
          <w:rFonts w:ascii="Times New Roman" w:hAnsi="Times New Roman" w:cs="Times New Roman"/>
          <w:sz w:val="24"/>
          <w:szCs w:val="24"/>
        </w:rPr>
        <w:t>, las puntuaciones m</w:t>
      </w:r>
      <w:r w:rsidRPr="002B4D92">
        <w:rPr>
          <w:rFonts w:ascii="Times New Roman" w:hAnsi="Times New Roman" w:cs="Times New Roman"/>
          <w:sz w:val="24"/>
          <w:szCs w:val="24"/>
        </w:rPr>
        <w:t>enor</w:t>
      </w:r>
      <w:r w:rsidR="00B36F46" w:rsidRPr="002B4D92">
        <w:rPr>
          <w:rFonts w:ascii="Times New Roman" w:hAnsi="Times New Roman" w:cs="Times New Roman"/>
          <w:sz w:val="24"/>
          <w:szCs w:val="24"/>
        </w:rPr>
        <w:t>es</w:t>
      </w:r>
      <w:r w:rsidRPr="002B4D92">
        <w:rPr>
          <w:rFonts w:ascii="Times New Roman" w:hAnsi="Times New Roman" w:cs="Times New Roman"/>
          <w:sz w:val="24"/>
          <w:szCs w:val="24"/>
        </w:rPr>
        <w:t xml:space="preserve"> o igual</w:t>
      </w:r>
      <w:r w:rsidR="00B36F46" w:rsidRPr="002B4D92">
        <w:rPr>
          <w:rFonts w:ascii="Times New Roman" w:hAnsi="Times New Roman" w:cs="Times New Roman"/>
          <w:sz w:val="24"/>
          <w:szCs w:val="24"/>
        </w:rPr>
        <w:t>es</w:t>
      </w:r>
      <w:r w:rsidRPr="002B4D92">
        <w:rPr>
          <w:rFonts w:ascii="Times New Roman" w:hAnsi="Times New Roman" w:cs="Times New Roman"/>
          <w:sz w:val="24"/>
          <w:szCs w:val="24"/>
        </w:rPr>
        <w:t xml:space="preserve"> que 4: niveles bajos de dificultades en el acceso a estrategias de regulación emocional</w:t>
      </w:r>
      <w:r w:rsidR="00B36F46" w:rsidRPr="002B4D92">
        <w:rPr>
          <w:rFonts w:ascii="Times New Roman" w:hAnsi="Times New Roman" w:cs="Times New Roman"/>
          <w:sz w:val="24"/>
          <w:szCs w:val="24"/>
        </w:rPr>
        <w:t>, e</w:t>
      </w:r>
      <w:r w:rsidRPr="002B4D92">
        <w:rPr>
          <w:rFonts w:ascii="Times New Roman" w:hAnsi="Times New Roman" w:cs="Times New Roman"/>
          <w:sz w:val="24"/>
          <w:szCs w:val="24"/>
        </w:rPr>
        <w:t>ntre 5 y 7: niveles medios de dificultades en el acceso a estrategias de regulación emocional</w:t>
      </w:r>
      <w:r w:rsidR="00B36F46" w:rsidRPr="002B4D92">
        <w:rPr>
          <w:rFonts w:ascii="Times New Roman" w:hAnsi="Times New Roman" w:cs="Times New Roman"/>
          <w:sz w:val="24"/>
          <w:szCs w:val="24"/>
        </w:rPr>
        <w:t xml:space="preserve"> y m</w:t>
      </w:r>
      <w:r w:rsidRPr="002B4D92">
        <w:rPr>
          <w:rFonts w:ascii="Times New Roman" w:hAnsi="Times New Roman" w:cs="Times New Roman"/>
          <w:sz w:val="24"/>
          <w:szCs w:val="24"/>
        </w:rPr>
        <w:t>ayor</w:t>
      </w:r>
      <w:r w:rsidR="00B36F46" w:rsidRPr="002B4D92">
        <w:rPr>
          <w:rFonts w:ascii="Times New Roman" w:hAnsi="Times New Roman" w:cs="Times New Roman"/>
          <w:sz w:val="24"/>
          <w:szCs w:val="24"/>
        </w:rPr>
        <w:t>es</w:t>
      </w:r>
      <w:r w:rsidRPr="002B4D92">
        <w:rPr>
          <w:rFonts w:ascii="Times New Roman" w:hAnsi="Times New Roman" w:cs="Times New Roman"/>
          <w:sz w:val="24"/>
          <w:szCs w:val="24"/>
        </w:rPr>
        <w:t xml:space="preserve"> o igual</w:t>
      </w:r>
      <w:r w:rsidR="00B36F46" w:rsidRPr="002B4D92">
        <w:rPr>
          <w:rFonts w:ascii="Times New Roman" w:hAnsi="Times New Roman" w:cs="Times New Roman"/>
          <w:sz w:val="24"/>
          <w:szCs w:val="24"/>
        </w:rPr>
        <w:t>es</w:t>
      </w:r>
      <w:r w:rsidRPr="002B4D92">
        <w:rPr>
          <w:rFonts w:ascii="Times New Roman" w:hAnsi="Times New Roman" w:cs="Times New Roman"/>
          <w:sz w:val="24"/>
          <w:szCs w:val="24"/>
        </w:rPr>
        <w:t xml:space="preserve"> que 8: niveles altos de dificultades en el acceso a estrategias de regulación emocional</w:t>
      </w:r>
      <w:r w:rsidR="00B36F46" w:rsidRPr="002B4D92">
        <w:rPr>
          <w:rFonts w:ascii="Times New Roman" w:hAnsi="Times New Roman" w:cs="Times New Roman"/>
          <w:sz w:val="24"/>
          <w:szCs w:val="24"/>
        </w:rPr>
        <w:t>.</w:t>
      </w:r>
    </w:p>
    <w:p w:rsidR="006958DC" w:rsidRPr="002B4D92" w:rsidRDefault="006958DC" w:rsidP="008A6792">
      <w:pPr>
        <w:spacing w:before="0" w:after="0"/>
        <w:ind w:left="-284"/>
        <w:jc w:val="both"/>
        <w:rPr>
          <w:rFonts w:ascii="Times New Roman" w:hAnsi="Times New Roman" w:cs="Times New Roman"/>
          <w:b/>
          <w:sz w:val="24"/>
          <w:szCs w:val="24"/>
        </w:rPr>
      </w:pPr>
      <w:r w:rsidRPr="002B4D92">
        <w:rPr>
          <w:rFonts w:ascii="Times New Roman" w:hAnsi="Times New Roman" w:cs="Times New Roman"/>
          <w:sz w:val="24"/>
          <w:szCs w:val="24"/>
        </w:rPr>
        <w:t xml:space="preserve">En la dimensión </w:t>
      </w:r>
      <w:r w:rsidRPr="002B4D92">
        <w:rPr>
          <w:rFonts w:ascii="Times New Roman" w:hAnsi="Times New Roman" w:cs="Times New Roman"/>
          <w:i/>
          <w:sz w:val="24"/>
          <w:szCs w:val="24"/>
        </w:rPr>
        <w:t>insuficiencias en el control emocional</w:t>
      </w:r>
      <w:r w:rsidR="00B36F46" w:rsidRPr="002B4D92">
        <w:rPr>
          <w:rFonts w:ascii="Times New Roman" w:hAnsi="Times New Roman" w:cs="Times New Roman"/>
          <w:b/>
          <w:sz w:val="24"/>
          <w:szCs w:val="24"/>
        </w:rPr>
        <w:t xml:space="preserve">, </w:t>
      </w:r>
      <w:r w:rsidR="00B36F46" w:rsidRPr="002B4D92">
        <w:rPr>
          <w:rFonts w:ascii="Times New Roman" w:hAnsi="Times New Roman" w:cs="Times New Roman"/>
          <w:sz w:val="24"/>
          <w:szCs w:val="24"/>
        </w:rPr>
        <w:t>las puntuaciones m</w:t>
      </w:r>
      <w:r w:rsidRPr="002B4D92">
        <w:rPr>
          <w:rFonts w:ascii="Times New Roman" w:hAnsi="Times New Roman" w:cs="Times New Roman"/>
          <w:sz w:val="24"/>
          <w:szCs w:val="24"/>
        </w:rPr>
        <w:t>enor</w:t>
      </w:r>
      <w:r w:rsidR="00B36F46" w:rsidRPr="002B4D92">
        <w:rPr>
          <w:rFonts w:ascii="Times New Roman" w:hAnsi="Times New Roman" w:cs="Times New Roman"/>
          <w:sz w:val="24"/>
          <w:szCs w:val="24"/>
        </w:rPr>
        <w:t>es</w:t>
      </w:r>
      <w:r w:rsidRPr="002B4D92">
        <w:rPr>
          <w:rFonts w:ascii="Times New Roman" w:hAnsi="Times New Roman" w:cs="Times New Roman"/>
          <w:sz w:val="24"/>
          <w:szCs w:val="24"/>
        </w:rPr>
        <w:t xml:space="preserve"> o igual</w:t>
      </w:r>
      <w:r w:rsidR="00B36F46" w:rsidRPr="002B4D92">
        <w:rPr>
          <w:rFonts w:ascii="Times New Roman" w:hAnsi="Times New Roman" w:cs="Times New Roman"/>
          <w:sz w:val="24"/>
          <w:szCs w:val="24"/>
        </w:rPr>
        <w:t>es</w:t>
      </w:r>
      <w:r w:rsidRPr="002B4D92">
        <w:rPr>
          <w:rFonts w:ascii="Times New Roman" w:hAnsi="Times New Roman" w:cs="Times New Roman"/>
          <w:sz w:val="24"/>
          <w:szCs w:val="24"/>
        </w:rPr>
        <w:t xml:space="preserve"> que 4: niveles bajos de dificultades en control emocional</w:t>
      </w:r>
      <w:r w:rsidR="00B36F46" w:rsidRPr="002B4D92">
        <w:rPr>
          <w:rFonts w:ascii="Times New Roman" w:hAnsi="Times New Roman" w:cs="Times New Roman"/>
          <w:sz w:val="24"/>
          <w:szCs w:val="24"/>
        </w:rPr>
        <w:t>, e</w:t>
      </w:r>
      <w:r w:rsidRPr="002B4D92">
        <w:rPr>
          <w:rFonts w:ascii="Times New Roman" w:hAnsi="Times New Roman" w:cs="Times New Roman"/>
          <w:sz w:val="24"/>
          <w:szCs w:val="24"/>
        </w:rPr>
        <w:t>ntre 5 y 6: niveles medios de dificultades en control emocional</w:t>
      </w:r>
      <w:r w:rsidR="00B36F46" w:rsidRPr="002B4D92">
        <w:rPr>
          <w:rFonts w:ascii="Times New Roman" w:hAnsi="Times New Roman" w:cs="Times New Roman"/>
          <w:sz w:val="24"/>
          <w:szCs w:val="24"/>
        </w:rPr>
        <w:t xml:space="preserve"> y m</w:t>
      </w:r>
      <w:r w:rsidRPr="002B4D92">
        <w:rPr>
          <w:rFonts w:ascii="Times New Roman" w:hAnsi="Times New Roman" w:cs="Times New Roman"/>
          <w:sz w:val="24"/>
          <w:szCs w:val="24"/>
        </w:rPr>
        <w:t>ayor</w:t>
      </w:r>
      <w:r w:rsidR="00B36F46" w:rsidRPr="002B4D92">
        <w:rPr>
          <w:rFonts w:ascii="Times New Roman" w:hAnsi="Times New Roman" w:cs="Times New Roman"/>
          <w:sz w:val="24"/>
          <w:szCs w:val="24"/>
        </w:rPr>
        <w:t>es</w:t>
      </w:r>
      <w:r w:rsidRPr="002B4D92">
        <w:rPr>
          <w:rFonts w:ascii="Times New Roman" w:hAnsi="Times New Roman" w:cs="Times New Roman"/>
          <w:sz w:val="24"/>
          <w:szCs w:val="24"/>
        </w:rPr>
        <w:t xml:space="preserve"> o igual</w:t>
      </w:r>
      <w:r w:rsidR="00B36F46" w:rsidRPr="002B4D92">
        <w:rPr>
          <w:rFonts w:ascii="Times New Roman" w:hAnsi="Times New Roman" w:cs="Times New Roman"/>
          <w:sz w:val="24"/>
          <w:szCs w:val="24"/>
        </w:rPr>
        <w:t>es</w:t>
      </w:r>
      <w:r w:rsidRPr="002B4D92">
        <w:rPr>
          <w:rFonts w:ascii="Times New Roman" w:hAnsi="Times New Roman" w:cs="Times New Roman"/>
          <w:sz w:val="24"/>
          <w:szCs w:val="24"/>
        </w:rPr>
        <w:t xml:space="preserve"> que 7: niveles altos de dificultades en control emocional</w:t>
      </w:r>
      <w:r w:rsidR="00B36F46" w:rsidRPr="002B4D92">
        <w:rPr>
          <w:rFonts w:ascii="Times New Roman" w:hAnsi="Times New Roman" w:cs="Times New Roman"/>
          <w:sz w:val="24"/>
          <w:szCs w:val="24"/>
        </w:rPr>
        <w:t>.</w:t>
      </w:r>
    </w:p>
    <w:p w:rsidR="00E75CD1" w:rsidRPr="002B4D92" w:rsidRDefault="00B126FC" w:rsidP="008A6792">
      <w:pPr>
        <w:spacing w:before="0" w:after="0"/>
        <w:ind w:left="-284"/>
        <w:jc w:val="both"/>
        <w:rPr>
          <w:rFonts w:ascii="Times New Roman" w:eastAsia="Times New Roman" w:hAnsi="Times New Roman" w:cs="Times New Roman"/>
          <w:sz w:val="24"/>
          <w:szCs w:val="24"/>
          <w:lang w:val="es-ES" w:eastAsia="es-MX"/>
        </w:rPr>
      </w:pPr>
      <w:r w:rsidRPr="002B4D92">
        <w:rPr>
          <w:rFonts w:ascii="Times New Roman" w:eastAsia="Times New Roman" w:hAnsi="Times New Roman" w:cs="Times New Roman"/>
          <w:sz w:val="24"/>
          <w:szCs w:val="24"/>
          <w:lang w:val="es-ES" w:eastAsia="es-MX"/>
        </w:rPr>
        <w:t>Se utilizó</w:t>
      </w:r>
      <w:r w:rsidR="00E75CD1" w:rsidRPr="002B4D92">
        <w:rPr>
          <w:rFonts w:ascii="Times New Roman" w:eastAsia="Times New Roman" w:hAnsi="Times New Roman" w:cs="Times New Roman"/>
          <w:sz w:val="24"/>
          <w:szCs w:val="24"/>
          <w:lang w:val="es-ES" w:eastAsia="es-MX"/>
        </w:rPr>
        <w:t xml:space="preserve"> además para la recogida de información entrevistas semiestructuradas a los estudiantes</w:t>
      </w:r>
      <w:r w:rsidR="000E381C" w:rsidRPr="002B4D92">
        <w:rPr>
          <w:rFonts w:ascii="Times New Roman" w:eastAsia="Times New Roman" w:hAnsi="Times New Roman" w:cs="Times New Roman"/>
          <w:sz w:val="24"/>
          <w:szCs w:val="24"/>
          <w:lang w:val="es-ES" w:eastAsia="es-MX"/>
        </w:rPr>
        <w:t xml:space="preserve">, luego de aplicada la </w:t>
      </w:r>
      <w:r w:rsidR="00E75CD1" w:rsidRPr="002B4D92">
        <w:rPr>
          <w:rFonts w:ascii="Times New Roman" w:eastAsia="Times New Roman" w:hAnsi="Times New Roman" w:cs="Times New Roman"/>
          <w:sz w:val="24"/>
          <w:szCs w:val="24"/>
          <w:lang w:val="es-ES" w:eastAsia="es-MX"/>
        </w:rPr>
        <w:t>escala, para contrastar l</w:t>
      </w:r>
      <w:r w:rsidR="005F5251" w:rsidRPr="002B4D92">
        <w:rPr>
          <w:rFonts w:ascii="Times New Roman" w:eastAsia="Times New Roman" w:hAnsi="Times New Roman" w:cs="Times New Roman"/>
          <w:sz w:val="24"/>
          <w:szCs w:val="24"/>
          <w:lang w:val="es-ES" w:eastAsia="es-MX"/>
        </w:rPr>
        <w:t>os datos obtenidos en la misma.</w:t>
      </w:r>
    </w:p>
    <w:p w:rsidR="00AB25B5" w:rsidRPr="002B4D92" w:rsidRDefault="00C604A3" w:rsidP="008A6792">
      <w:pPr>
        <w:spacing w:before="0" w:after="0"/>
        <w:ind w:left="-284" w:right="-142"/>
        <w:jc w:val="both"/>
        <w:rPr>
          <w:rFonts w:ascii="Times New Roman" w:eastAsia="Times New Roman" w:hAnsi="Times New Roman" w:cs="Times New Roman"/>
          <w:b/>
          <w:bCs/>
          <w:color w:val="000000"/>
          <w:sz w:val="24"/>
          <w:szCs w:val="24"/>
          <w:lang w:val="es-ES" w:eastAsia="es-MX"/>
        </w:rPr>
      </w:pPr>
      <w:r w:rsidRPr="002B4D92">
        <w:rPr>
          <w:rFonts w:ascii="Times New Roman" w:eastAsia="Times New Roman" w:hAnsi="Times New Roman" w:cs="Times New Roman"/>
          <w:b/>
          <w:bCs/>
          <w:color w:val="000000"/>
          <w:sz w:val="24"/>
          <w:szCs w:val="24"/>
          <w:lang w:val="es-ES" w:eastAsia="es-MX"/>
        </w:rPr>
        <w:t xml:space="preserve">Análisis y discusión de los </w:t>
      </w:r>
      <w:r w:rsidR="00EF70C1" w:rsidRPr="002B4D92">
        <w:rPr>
          <w:rFonts w:ascii="Times New Roman" w:eastAsia="Times New Roman" w:hAnsi="Times New Roman" w:cs="Times New Roman"/>
          <w:b/>
          <w:bCs/>
          <w:color w:val="000000"/>
          <w:sz w:val="24"/>
          <w:szCs w:val="24"/>
          <w:lang w:val="es-ES" w:eastAsia="es-MX"/>
        </w:rPr>
        <w:t>r</w:t>
      </w:r>
      <w:r w:rsidR="00A826D4" w:rsidRPr="002B4D92">
        <w:rPr>
          <w:rFonts w:ascii="Times New Roman" w:eastAsia="Times New Roman" w:hAnsi="Times New Roman" w:cs="Times New Roman"/>
          <w:b/>
          <w:bCs/>
          <w:color w:val="000000"/>
          <w:sz w:val="24"/>
          <w:szCs w:val="24"/>
          <w:lang w:val="es-ES" w:eastAsia="es-MX"/>
        </w:rPr>
        <w:t>esultados</w:t>
      </w:r>
    </w:p>
    <w:p w:rsidR="002E284A" w:rsidRPr="002B4D92" w:rsidRDefault="002E284A" w:rsidP="008A6792">
      <w:pPr>
        <w:spacing w:before="0" w:after="0"/>
        <w:ind w:left="-284" w:right="-142"/>
        <w:jc w:val="both"/>
        <w:rPr>
          <w:rFonts w:ascii="Times New Roman" w:eastAsia="Times New Roman" w:hAnsi="Times New Roman" w:cs="Times New Roman"/>
          <w:sz w:val="24"/>
          <w:szCs w:val="24"/>
          <w:lang w:val="es-ES" w:eastAsia="es-MX"/>
        </w:rPr>
      </w:pPr>
      <w:r w:rsidRPr="002B4D92">
        <w:rPr>
          <w:rFonts w:ascii="Times New Roman" w:eastAsia="Times New Roman" w:hAnsi="Times New Roman" w:cs="Times New Roman"/>
          <w:sz w:val="24"/>
          <w:szCs w:val="24"/>
          <w:lang w:val="es-ES" w:eastAsia="es-MX"/>
        </w:rPr>
        <w:t>A partir de los análisis realizados con la aplicación de la escala DERS</w:t>
      </w:r>
      <w:r w:rsidR="00BA2126">
        <w:rPr>
          <w:rFonts w:ascii="Times New Roman" w:eastAsia="Times New Roman" w:hAnsi="Times New Roman" w:cs="Times New Roman"/>
          <w:sz w:val="24"/>
          <w:szCs w:val="24"/>
          <w:lang w:val="es-ES" w:eastAsia="es-MX"/>
        </w:rPr>
        <w:t>-E</w:t>
      </w:r>
      <w:r w:rsidRPr="002B4D92">
        <w:rPr>
          <w:rFonts w:ascii="Times New Roman" w:eastAsia="Times New Roman" w:hAnsi="Times New Roman" w:cs="Times New Roman"/>
          <w:sz w:val="24"/>
          <w:szCs w:val="24"/>
          <w:lang w:val="es-ES" w:eastAsia="es-MX"/>
        </w:rPr>
        <w:t xml:space="preserve"> a los estudiantes o</w:t>
      </w:r>
      <w:r w:rsidR="006D3C19" w:rsidRPr="002B4D92">
        <w:rPr>
          <w:rFonts w:ascii="Times New Roman" w:eastAsia="Times New Roman" w:hAnsi="Times New Roman" w:cs="Times New Roman"/>
          <w:sz w:val="24"/>
          <w:szCs w:val="24"/>
          <w:lang w:val="es-ES" w:eastAsia="es-MX"/>
        </w:rPr>
        <w:t>bjeto de estudio en cuanto a las</w:t>
      </w:r>
      <w:r w:rsidRPr="002B4D92">
        <w:rPr>
          <w:rFonts w:ascii="Times New Roman" w:eastAsia="Times New Roman" w:hAnsi="Times New Roman" w:cs="Times New Roman"/>
          <w:sz w:val="24"/>
          <w:szCs w:val="24"/>
          <w:lang w:val="es-ES" w:eastAsia="es-MX"/>
        </w:rPr>
        <w:t xml:space="preserve"> dificultades de la regulación </w:t>
      </w:r>
      <w:r w:rsidR="00AB25B5" w:rsidRPr="002B4D92">
        <w:rPr>
          <w:rFonts w:ascii="Times New Roman" w:eastAsia="Times New Roman" w:hAnsi="Times New Roman" w:cs="Times New Roman"/>
          <w:sz w:val="24"/>
          <w:szCs w:val="24"/>
          <w:lang w:val="es-ES" w:eastAsia="es-MX"/>
        </w:rPr>
        <w:t>emocional</w:t>
      </w:r>
      <w:r w:rsidRPr="002B4D92">
        <w:rPr>
          <w:rFonts w:ascii="Times New Roman" w:eastAsia="Times New Roman" w:hAnsi="Times New Roman" w:cs="Times New Roman"/>
          <w:sz w:val="24"/>
          <w:szCs w:val="24"/>
          <w:lang w:val="es-ES" w:eastAsia="es-MX"/>
        </w:rPr>
        <w:t xml:space="preserve"> </w:t>
      </w:r>
      <w:r w:rsidR="003E6376" w:rsidRPr="002B4D92">
        <w:rPr>
          <w:rFonts w:ascii="Times New Roman" w:eastAsia="Times New Roman" w:hAnsi="Times New Roman" w:cs="Times New Roman"/>
          <w:sz w:val="24"/>
          <w:szCs w:val="24"/>
          <w:lang w:val="es-ES" w:eastAsia="es-MX"/>
        </w:rPr>
        <w:t xml:space="preserve">o desregulación emocional </w:t>
      </w:r>
      <w:r w:rsidRPr="002B4D92">
        <w:rPr>
          <w:rFonts w:ascii="Times New Roman" w:eastAsia="Times New Roman" w:hAnsi="Times New Roman" w:cs="Times New Roman"/>
          <w:sz w:val="24"/>
          <w:szCs w:val="24"/>
          <w:lang w:val="es-ES" w:eastAsia="es-MX"/>
        </w:rPr>
        <w:t>se pudo constatar</w:t>
      </w:r>
      <w:r w:rsidR="00272EE1" w:rsidRPr="002B4D92">
        <w:rPr>
          <w:rFonts w:ascii="Times New Roman" w:eastAsia="Times New Roman" w:hAnsi="Times New Roman" w:cs="Times New Roman"/>
          <w:sz w:val="24"/>
          <w:szCs w:val="24"/>
          <w:lang w:val="es-ES" w:eastAsia="es-MX"/>
        </w:rPr>
        <w:t xml:space="preserve"> según lo observado en la tabla 2,</w:t>
      </w:r>
      <w:r w:rsidRPr="002B4D92">
        <w:rPr>
          <w:rFonts w:ascii="Times New Roman" w:eastAsia="Times New Roman" w:hAnsi="Times New Roman" w:cs="Times New Roman"/>
          <w:sz w:val="24"/>
          <w:szCs w:val="24"/>
          <w:lang w:val="es-ES" w:eastAsia="es-MX"/>
        </w:rPr>
        <w:t xml:space="preserve"> que </w:t>
      </w:r>
      <w:r w:rsidR="00AB25B5" w:rsidRPr="002B4D92">
        <w:rPr>
          <w:rFonts w:ascii="Times New Roman" w:eastAsia="Times New Roman" w:hAnsi="Times New Roman" w:cs="Times New Roman"/>
          <w:sz w:val="24"/>
          <w:szCs w:val="24"/>
          <w:lang w:val="es-ES" w:eastAsia="es-MX"/>
        </w:rPr>
        <w:t>existe</w:t>
      </w:r>
      <w:r w:rsidRPr="002B4D92">
        <w:rPr>
          <w:rFonts w:ascii="Times New Roman" w:eastAsia="Times New Roman" w:hAnsi="Times New Roman" w:cs="Times New Roman"/>
          <w:sz w:val="24"/>
          <w:szCs w:val="24"/>
          <w:lang w:val="es-ES" w:eastAsia="es-MX"/>
        </w:rPr>
        <w:t xml:space="preserve"> una prevalencia de niveles medios </w:t>
      </w:r>
      <w:r w:rsidR="00B03A8E" w:rsidRPr="002B4D92">
        <w:rPr>
          <w:rFonts w:ascii="Times New Roman" w:eastAsia="Times New Roman" w:hAnsi="Times New Roman" w:cs="Times New Roman"/>
          <w:sz w:val="24"/>
          <w:szCs w:val="24"/>
          <w:lang w:val="es-ES" w:eastAsia="es-MX"/>
        </w:rPr>
        <w:t xml:space="preserve">de dichas </w:t>
      </w:r>
      <w:r w:rsidR="00B03A8E" w:rsidRPr="002B4D92">
        <w:rPr>
          <w:rFonts w:ascii="Times New Roman" w:eastAsia="Times New Roman" w:hAnsi="Times New Roman" w:cs="Times New Roman"/>
          <w:sz w:val="24"/>
          <w:szCs w:val="24"/>
          <w:lang w:val="es-ES" w:eastAsia="es-MX"/>
        </w:rPr>
        <w:lastRenderedPageBreak/>
        <w:t xml:space="preserve">dificultades </w:t>
      </w:r>
      <w:r w:rsidRPr="002B4D92">
        <w:rPr>
          <w:rFonts w:ascii="Times New Roman" w:eastAsia="Times New Roman" w:hAnsi="Times New Roman" w:cs="Times New Roman"/>
          <w:sz w:val="24"/>
          <w:szCs w:val="24"/>
          <w:lang w:val="es-ES" w:eastAsia="es-MX"/>
        </w:rPr>
        <w:t>(58,1%</w:t>
      </w:r>
      <w:r w:rsidR="00272EE1" w:rsidRPr="002B4D92">
        <w:rPr>
          <w:rFonts w:ascii="Times New Roman" w:eastAsia="Times New Roman" w:hAnsi="Times New Roman" w:cs="Times New Roman"/>
          <w:sz w:val="24"/>
          <w:szCs w:val="24"/>
          <w:lang w:val="es-ES" w:eastAsia="es-MX"/>
        </w:rPr>
        <w:t>, que equivale a 18 estudiantes</w:t>
      </w:r>
      <w:r w:rsidRPr="002B4D92">
        <w:rPr>
          <w:rFonts w:ascii="Times New Roman" w:eastAsia="Times New Roman" w:hAnsi="Times New Roman" w:cs="Times New Roman"/>
          <w:sz w:val="24"/>
          <w:szCs w:val="24"/>
          <w:lang w:val="es-ES" w:eastAsia="es-MX"/>
        </w:rPr>
        <w:t xml:space="preserve">), seguida de </w:t>
      </w:r>
      <w:r w:rsidR="00E954D4" w:rsidRPr="002B4D92">
        <w:rPr>
          <w:rFonts w:ascii="Times New Roman" w:eastAsia="Times New Roman" w:hAnsi="Times New Roman" w:cs="Times New Roman"/>
          <w:sz w:val="24"/>
          <w:szCs w:val="24"/>
          <w:lang w:val="es-ES" w:eastAsia="es-MX"/>
        </w:rPr>
        <w:t xml:space="preserve">niveles altos, </w:t>
      </w:r>
      <w:r w:rsidRPr="002B4D92">
        <w:rPr>
          <w:rFonts w:ascii="Times New Roman" w:eastAsia="Times New Roman" w:hAnsi="Times New Roman" w:cs="Times New Roman"/>
          <w:sz w:val="24"/>
          <w:szCs w:val="24"/>
          <w:lang w:val="es-ES" w:eastAsia="es-MX"/>
        </w:rPr>
        <w:t>22,6%</w:t>
      </w:r>
      <w:r w:rsidR="00B412BA" w:rsidRPr="002B4D92">
        <w:rPr>
          <w:rFonts w:ascii="Times New Roman" w:eastAsia="Times New Roman" w:hAnsi="Times New Roman" w:cs="Times New Roman"/>
          <w:sz w:val="24"/>
          <w:szCs w:val="24"/>
          <w:lang w:val="es-ES" w:eastAsia="es-MX"/>
        </w:rPr>
        <w:t>, que equivale</w:t>
      </w:r>
      <w:r w:rsidR="00272EE1" w:rsidRPr="002B4D92">
        <w:rPr>
          <w:rFonts w:ascii="Times New Roman" w:eastAsia="Times New Roman" w:hAnsi="Times New Roman" w:cs="Times New Roman"/>
          <w:sz w:val="24"/>
          <w:szCs w:val="24"/>
          <w:lang w:val="es-ES" w:eastAsia="es-MX"/>
        </w:rPr>
        <w:t xml:space="preserve"> a 7 estudiantes</w:t>
      </w:r>
      <w:r w:rsidRPr="002B4D92">
        <w:rPr>
          <w:rFonts w:ascii="Times New Roman" w:eastAsia="Times New Roman" w:hAnsi="Times New Roman" w:cs="Times New Roman"/>
          <w:sz w:val="24"/>
          <w:szCs w:val="24"/>
          <w:lang w:val="es-ES" w:eastAsia="es-MX"/>
        </w:rPr>
        <w:t xml:space="preserve">. Estos datos se traducen en que en los estudiantes evaluados presentan </w:t>
      </w:r>
      <w:r w:rsidR="006D3C19" w:rsidRPr="002B4D92">
        <w:rPr>
          <w:rFonts w:ascii="Times New Roman" w:eastAsia="Times New Roman" w:hAnsi="Times New Roman" w:cs="Times New Roman"/>
          <w:sz w:val="24"/>
          <w:szCs w:val="24"/>
          <w:lang w:val="es-ES" w:eastAsia="es-MX"/>
        </w:rPr>
        <w:t xml:space="preserve">cierta tendencia hacia la desregulación emocional, dada por </w:t>
      </w:r>
      <w:r w:rsidR="00AB25B5" w:rsidRPr="002B4D92">
        <w:rPr>
          <w:rFonts w:ascii="Times New Roman" w:eastAsia="Times New Roman" w:hAnsi="Times New Roman" w:cs="Times New Roman"/>
          <w:sz w:val="24"/>
          <w:szCs w:val="24"/>
          <w:lang w:val="es-ES" w:eastAsia="es-MX"/>
        </w:rPr>
        <w:t>déficits</w:t>
      </w:r>
      <w:r w:rsidRPr="002B4D92">
        <w:rPr>
          <w:rFonts w:ascii="Times New Roman" w:eastAsia="Times New Roman" w:hAnsi="Times New Roman" w:cs="Times New Roman"/>
          <w:sz w:val="24"/>
          <w:szCs w:val="24"/>
          <w:lang w:val="es-ES" w:eastAsia="es-MX"/>
        </w:rPr>
        <w:t xml:space="preserve"> en los procesos para modular en forma inmediata los estados afectivos negativos, así como para experimentar y diferenciar un rango amplio de emociones, monitorear, evaluar y modificar emociones intensas, </w:t>
      </w:r>
      <w:r w:rsidR="00272EE1" w:rsidRPr="002B4D92">
        <w:rPr>
          <w:rFonts w:ascii="Times New Roman" w:eastAsia="Times New Roman" w:hAnsi="Times New Roman" w:cs="Times New Roman"/>
          <w:sz w:val="24"/>
          <w:szCs w:val="24"/>
          <w:lang w:val="es-ES" w:eastAsia="es-MX"/>
        </w:rPr>
        <w:t xml:space="preserve">presentan también </w:t>
      </w:r>
      <w:r w:rsidRPr="002B4D92">
        <w:rPr>
          <w:rFonts w:ascii="Times New Roman" w:eastAsia="Times New Roman" w:hAnsi="Times New Roman" w:cs="Times New Roman"/>
          <w:sz w:val="24"/>
          <w:szCs w:val="24"/>
          <w:lang w:val="es-ES" w:eastAsia="es-MX"/>
        </w:rPr>
        <w:t xml:space="preserve">poca claridad, aceptación y comprensión de los propios estados emocionales, </w:t>
      </w:r>
      <w:r w:rsidR="00AB25B5" w:rsidRPr="002B4D92">
        <w:rPr>
          <w:rFonts w:ascii="Times New Roman" w:eastAsia="Times New Roman" w:hAnsi="Times New Roman" w:cs="Times New Roman"/>
          <w:sz w:val="24"/>
          <w:szCs w:val="24"/>
          <w:lang w:val="es-ES" w:eastAsia="es-MX"/>
        </w:rPr>
        <w:t>así</w:t>
      </w:r>
      <w:r w:rsidRPr="002B4D92">
        <w:rPr>
          <w:rFonts w:ascii="Times New Roman" w:eastAsia="Times New Roman" w:hAnsi="Times New Roman" w:cs="Times New Roman"/>
          <w:sz w:val="24"/>
          <w:szCs w:val="24"/>
          <w:lang w:val="es-ES" w:eastAsia="es-MX"/>
        </w:rPr>
        <w:t xml:space="preserve"> como en la inclusión del elemento contextual o uso adaptativo de las estrategias de RE para la obtención de objetivos propuestos. </w:t>
      </w:r>
    </w:p>
    <w:p w:rsidR="00272EE1" w:rsidRPr="009D78CF" w:rsidRDefault="00272EE1" w:rsidP="008A6792">
      <w:pPr>
        <w:spacing w:before="0" w:after="0"/>
        <w:ind w:left="-284" w:right="-142"/>
        <w:jc w:val="both"/>
        <w:rPr>
          <w:rFonts w:ascii="Times New Roman" w:eastAsia="Times New Roman" w:hAnsi="Times New Roman" w:cs="Times New Roman"/>
          <w:bCs/>
          <w:color w:val="000000"/>
          <w:sz w:val="20"/>
          <w:szCs w:val="20"/>
          <w:lang w:val="es-ES" w:eastAsia="es-MX"/>
        </w:rPr>
      </w:pPr>
    </w:p>
    <w:tbl>
      <w:tblPr>
        <w:tblW w:w="567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93"/>
        <w:gridCol w:w="1852"/>
        <w:gridCol w:w="920"/>
        <w:gridCol w:w="766"/>
        <w:gridCol w:w="919"/>
        <w:gridCol w:w="920"/>
      </w:tblGrid>
      <w:tr w:rsidR="002E284A" w:rsidRPr="002B4D92" w:rsidTr="00906B69">
        <w:trPr>
          <w:cantSplit/>
          <w:jc w:val="center"/>
        </w:trPr>
        <w:tc>
          <w:tcPr>
            <w:tcW w:w="1984" w:type="dxa"/>
            <w:gridSpan w:val="2"/>
            <w:tcBorders>
              <w:top w:val="single" w:sz="16" w:space="0" w:color="000000"/>
              <w:left w:val="single" w:sz="16" w:space="0" w:color="000000"/>
              <w:bottom w:val="single" w:sz="16" w:space="0" w:color="000000"/>
              <w:right w:val="nil"/>
            </w:tcBorders>
            <w:shd w:val="clear" w:color="auto" w:fill="FFFFFF"/>
            <w:vAlign w:val="bottom"/>
          </w:tcPr>
          <w:p w:rsidR="002E284A" w:rsidRPr="002B4D92" w:rsidRDefault="002E284A" w:rsidP="008A6792">
            <w:pPr>
              <w:spacing w:before="0" w:after="0"/>
              <w:jc w:val="both"/>
              <w:rPr>
                <w:rFonts w:ascii="Times New Roman" w:hAnsi="Times New Roman" w:cs="Times New Roman"/>
                <w:sz w:val="24"/>
                <w:szCs w:val="24"/>
              </w:rPr>
            </w:pPr>
          </w:p>
        </w:tc>
        <w:tc>
          <w:tcPr>
            <w:tcW w:w="851" w:type="dxa"/>
            <w:tcBorders>
              <w:top w:val="single" w:sz="16" w:space="0" w:color="000000"/>
              <w:left w:val="single" w:sz="16" w:space="0" w:color="000000"/>
              <w:bottom w:val="single" w:sz="16" w:space="0" w:color="000000"/>
            </w:tcBorders>
            <w:shd w:val="clear" w:color="auto" w:fill="FFFFFF"/>
            <w:vAlign w:val="bottom"/>
          </w:tcPr>
          <w:p w:rsidR="002E284A" w:rsidRPr="002B4D92" w:rsidRDefault="002E284A" w:rsidP="008A6792">
            <w:pPr>
              <w:autoSpaceDE w:val="0"/>
              <w:autoSpaceDN w:val="0"/>
              <w:adjustRightInd w:val="0"/>
              <w:spacing w:before="0" w:after="0"/>
              <w:ind w:right="60"/>
              <w:jc w:val="both"/>
              <w:rPr>
                <w:rFonts w:ascii="Times New Roman" w:hAnsi="Times New Roman" w:cs="Times New Roman"/>
                <w:color w:val="000000"/>
                <w:sz w:val="24"/>
                <w:szCs w:val="24"/>
              </w:rPr>
            </w:pPr>
            <w:r w:rsidRPr="002B4D92">
              <w:rPr>
                <w:rFonts w:ascii="Times New Roman" w:hAnsi="Times New Roman" w:cs="Times New Roman"/>
                <w:color w:val="000000"/>
                <w:sz w:val="24"/>
                <w:szCs w:val="24"/>
              </w:rPr>
              <w:t>Frecuencia</w:t>
            </w:r>
          </w:p>
        </w:tc>
        <w:tc>
          <w:tcPr>
            <w:tcW w:w="709" w:type="dxa"/>
            <w:tcBorders>
              <w:top w:val="single" w:sz="16" w:space="0" w:color="000000"/>
              <w:bottom w:val="single" w:sz="16" w:space="0" w:color="000000"/>
            </w:tcBorders>
            <w:shd w:val="clear" w:color="auto" w:fill="FFFFFF"/>
            <w:vAlign w:val="bottom"/>
          </w:tcPr>
          <w:p w:rsidR="002E284A" w:rsidRPr="002B4D92" w:rsidRDefault="00501629" w:rsidP="008A6792">
            <w:pPr>
              <w:autoSpaceDE w:val="0"/>
              <w:autoSpaceDN w:val="0"/>
              <w:adjustRightInd w:val="0"/>
              <w:spacing w:before="0" w:after="0"/>
              <w:ind w:right="60"/>
              <w:jc w:val="both"/>
              <w:rPr>
                <w:rFonts w:ascii="Times New Roman" w:hAnsi="Times New Roman" w:cs="Times New Roman"/>
                <w:color w:val="000000"/>
                <w:sz w:val="24"/>
                <w:szCs w:val="24"/>
              </w:rPr>
            </w:pPr>
            <w:r w:rsidRPr="002B4D92">
              <w:rPr>
                <w:rFonts w:ascii="Times New Roman" w:hAnsi="Times New Roman" w:cs="Times New Roman"/>
                <w:color w:val="000000"/>
                <w:sz w:val="24"/>
                <w:szCs w:val="24"/>
              </w:rPr>
              <w:t>%</w:t>
            </w:r>
          </w:p>
        </w:tc>
        <w:tc>
          <w:tcPr>
            <w:tcW w:w="850" w:type="dxa"/>
            <w:tcBorders>
              <w:top w:val="single" w:sz="16" w:space="0" w:color="000000"/>
              <w:bottom w:val="single" w:sz="16" w:space="0" w:color="000000"/>
            </w:tcBorders>
            <w:shd w:val="clear" w:color="auto" w:fill="FFFFFF"/>
            <w:vAlign w:val="bottom"/>
          </w:tcPr>
          <w:p w:rsidR="002E284A" w:rsidRPr="002B4D92" w:rsidRDefault="00501629" w:rsidP="008A6792">
            <w:pPr>
              <w:autoSpaceDE w:val="0"/>
              <w:autoSpaceDN w:val="0"/>
              <w:adjustRightInd w:val="0"/>
              <w:spacing w:before="0" w:after="0"/>
              <w:ind w:right="60"/>
              <w:jc w:val="both"/>
              <w:rPr>
                <w:rFonts w:ascii="Times New Roman" w:hAnsi="Times New Roman" w:cs="Times New Roman"/>
                <w:color w:val="000000"/>
                <w:sz w:val="24"/>
                <w:szCs w:val="24"/>
              </w:rPr>
            </w:pPr>
            <w:r w:rsidRPr="002B4D92">
              <w:rPr>
                <w:rFonts w:ascii="Times New Roman" w:hAnsi="Times New Roman" w:cs="Times New Roman"/>
                <w:color w:val="000000"/>
                <w:sz w:val="24"/>
                <w:szCs w:val="24"/>
              </w:rPr>
              <w:t xml:space="preserve">% </w:t>
            </w:r>
            <w:r w:rsidR="002E284A" w:rsidRPr="002B4D92">
              <w:rPr>
                <w:rFonts w:ascii="Times New Roman" w:hAnsi="Times New Roman" w:cs="Times New Roman"/>
                <w:color w:val="000000"/>
                <w:sz w:val="24"/>
                <w:szCs w:val="24"/>
              </w:rPr>
              <w:t>válido</w:t>
            </w:r>
          </w:p>
        </w:tc>
        <w:tc>
          <w:tcPr>
            <w:tcW w:w="851" w:type="dxa"/>
            <w:tcBorders>
              <w:top w:val="single" w:sz="16" w:space="0" w:color="000000"/>
              <w:bottom w:val="single" w:sz="16" w:space="0" w:color="000000"/>
              <w:right w:val="single" w:sz="16" w:space="0" w:color="000000"/>
            </w:tcBorders>
            <w:shd w:val="clear" w:color="auto" w:fill="FFFFFF"/>
            <w:vAlign w:val="bottom"/>
          </w:tcPr>
          <w:p w:rsidR="002E284A" w:rsidRPr="002B4D92" w:rsidRDefault="00501629" w:rsidP="008A6792">
            <w:pPr>
              <w:autoSpaceDE w:val="0"/>
              <w:autoSpaceDN w:val="0"/>
              <w:adjustRightInd w:val="0"/>
              <w:spacing w:before="0" w:after="0"/>
              <w:ind w:right="60"/>
              <w:jc w:val="both"/>
              <w:rPr>
                <w:rFonts w:ascii="Times New Roman" w:hAnsi="Times New Roman" w:cs="Times New Roman"/>
                <w:color w:val="000000"/>
                <w:sz w:val="24"/>
                <w:szCs w:val="24"/>
              </w:rPr>
            </w:pPr>
            <w:r w:rsidRPr="002B4D92">
              <w:rPr>
                <w:rFonts w:ascii="Times New Roman" w:hAnsi="Times New Roman" w:cs="Times New Roman"/>
                <w:color w:val="000000"/>
                <w:sz w:val="24"/>
                <w:szCs w:val="24"/>
              </w:rPr>
              <w:t>%</w:t>
            </w:r>
            <w:r w:rsidR="002E284A" w:rsidRPr="002B4D92">
              <w:rPr>
                <w:rFonts w:ascii="Times New Roman" w:hAnsi="Times New Roman" w:cs="Times New Roman"/>
                <w:color w:val="000000"/>
                <w:sz w:val="24"/>
                <w:szCs w:val="24"/>
              </w:rPr>
              <w:t xml:space="preserve"> acumulado</w:t>
            </w:r>
          </w:p>
        </w:tc>
      </w:tr>
      <w:tr w:rsidR="002E284A" w:rsidRPr="002B4D92" w:rsidTr="00906B69">
        <w:trPr>
          <w:cantSplit/>
          <w:jc w:val="center"/>
        </w:trPr>
        <w:tc>
          <w:tcPr>
            <w:tcW w:w="271" w:type="dxa"/>
            <w:vMerge w:val="restart"/>
            <w:tcBorders>
              <w:top w:val="single" w:sz="16" w:space="0" w:color="000000"/>
              <w:left w:val="single" w:sz="16" w:space="0" w:color="000000"/>
              <w:bottom w:val="single" w:sz="16" w:space="0" w:color="000000"/>
              <w:right w:val="nil"/>
            </w:tcBorders>
            <w:shd w:val="clear" w:color="auto" w:fill="FFFFFF"/>
          </w:tcPr>
          <w:p w:rsidR="002E284A" w:rsidRPr="002B4D92" w:rsidRDefault="002E284A" w:rsidP="008A6792">
            <w:pPr>
              <w:autoSpaceDE w:val="0"/>
              <w:autoSpaceDN w:val="0"/>
              <w:adjustRightInd w:val="0"/>
              <w:spacing w:before="0" w:after="0"/>
              <w:ind w:right="60"/>
              <w:jc w:val="both"/>
              <w:rPr>
                <w:rFonts w:ascii="Times New Roman" w:hAnsi="Times New Roman" w:cs="Times New Roman"/>
                <w:color w:val="000000"/>
                <w:sz w:val="24"/>
                <w:szCs w:val="24"/>
              </w:rPr>
            </w:pPr>
            <w:r w:rsidRPr="002B4D92">
              <w:rPr>
                <w:rFonts w:ascii="Times New Roman" w:hAnsi="Times New Roman" w:cs="Times New Roman"/>
                <w:color w:val="000000"/>
                <w:sz w:val="24"/>
                <w:szCs w:val="24"/>
              </w:rPr>
              <w:t>Válido</w:t>
            </w:r>
          </w:p>
        </w:tc>
        <w:tc>
          <w:tcPr>
            <w:tcW w:w="1713" w:type="dxa"/>
            <w:tcBorders>
              <w:top w:val="single" w:sz="16" w:space="0" w:color="000000"/>
              <w:left w:val="nil"/>
              <w:bottom w:val="nil"/>
              <w:right w:val="single" w:sz="16" w:space="0" w:color="000000"/>
            </w:tcBorders>
            <w:shd w:val="clear" w:color="auto" w:fill="FFFFFF"/>
          </w:tcPr>
          <w:p w:rsidR="002E284A" w:rsidRPr="002B4D92" w:rsidRDefault="00B4247A" w:rsidP="008A6792">
            <w:pPr>
              <w:autoSpaceDE w:val="0"/>
              <w:autoSpaceDN w:val="0"/>
              <w:adjustRightInd w:val="0"/>
              <w:spacing w:before="0" w:after="0"/>
              <w:ind w:right="60"/>
              <w:jc w:val="both"/>
              <w:rPr>
                <w:rFonts w:ascii="Times New Roman" w:hAnsi="Times New Roman" w:cs="Times New Roman"/>
                <w:color w:val="000000"/>
                <w:sz w:val="24"/>
                <w:szCs w:val="24"/>
              </w:rPr>
            </w:pPr>
            <w:r w:rsidRPr="002B4D92">
              <w:rPr>
                <w:rFonts w:ascii="Times New Roman" w:hAnsi="Times New Roman" w:cs="Times New Roman"/>
                <w:color w:val="000000"/>
                <w:sz w:val="24"/>
                <w:szCs w:val="24"/>
              </w:rPr>
              <w:t>N</w:t>
            </w:r>
            <w:r w:rsidR="002E284A" w:rsidRPr="002B4D92">
              <w:rPr>
                <w:rFonts w:ascii="Times New Roman" w:hAnsi="Times New Roman" w:cs="Times New Roman"/>
                <w:color w:val="000000"/>
                <w:sz w:val="24"/>
                <w:szCs w:val="24"/>
              </w:rPr>
              <w:t>iveles bajos de dificultades en la regulación emocional</w:t>
            </w:r>
          </w:p>
        </w:tc>
        <w:tc>
          <w:tcPr>
            <w:tcW w:w="851" w:type="dxa"/>
            <w:tcBorders>
              <w:top w:val="single" w:sz="16" w:space="0" w:color="000000"/>
              <w:left w:val="single" w:sz="16" w:space="0" w:color="000000"/>
              <w:bottom w:val="nil"/>
            </w:tcBorders>
            <w:shd w:val="clear" w:color="auto" w:fill="FFFFFF"/>
            <w:vAlign w:val="center"/>
          </w:tcPr>
          <w:p w:rsidR="002E284A" w:rsidRPr="002B4D92" w:rsidRDefault="002E284A" w:rsidP="008A6792">
            <w:pPr>
              <w:autoSpaceDE w:val="0"/>
              <w:autoSpaceDN w:val="0"/>
              <w:adjustRightInd w:val="0"/>
              <w:spacing w:before="0" w:after="0"/>
              <w:ind w:right="60"/>
              <w:jc w:val="both"/>
              <w:rPr>
                <w:rFonts w:ascii="Times New Roman" w:hAnsi="Times New Roman" w:cs="Times New Roman"/>
                <w:color w:val="000000"/>
                <w:sz w:val="24"/>
                <w:szCs w:val="24"/>
              </w:rPr>
            </w:pPr>
            <w:r w:rsidRPr="002B4D92">
              <w:rPr>
                <w:rFonts w:ascii="Times New Roman" w:hAnsi="Times New Roman" w:cs="Times New Roman"/>
                <w:color w:val="000000"/>
                <w:sz w:val="24"/>
                <w:szCs w:val="24"/>
              </w:rPr>
              <w:t>6</w:t>
            </w:r>
          </w:p>
        </w:tc>
        <w:tc>
          <w:tcPr>
            <w:tcW w:w="709" w:type="dxa"/>
            <w:tcBorders>
              <w:top w:val="single" w:sz="16" w:space="0" w:color="000000"/>
              <w:bottom w:val="nil"/>
            </w:tcBorders>
            <w:shd w:val="clear" w:color="auto" w:fill="FFFFFF"/>
            <w:vAlign w:val="center"/>
          </w:tcPr>
          <w:p w:rsidR="002E284A" w:rsidRPr="002B4D92" w:rsidRDefault="002E284A" w:rsidP="008A6792">
            <w:pPr>
              <w:autoSpaceDE w:val="0"/>
              <w:autoSpaceDN w:val="0"/>
              <w:adjustRightInd w:val="0"/>
              <w:spacing w:before="0" w:after="0"/>
              <w:ind w:right="60"/>
              <w:jc w:val="both"/>
              <w:rPr>
                <w:rFonts w:ascii="Times New Roman" w:hAnsi="Times New Roman" w:cs="Times New Roman"/>
                <w:color w:val="000000"/>
                <w:sz w:val="24"/>
                <w:szCs w:val="24"/>
              </w:rPr>
            </w:pPr>
            <w:r w:rsidRPr="002B4D92">
              <w:rPr>
                <w:rFonts w:ascii="Times New Roman" w:hAnsi="Times New Roman" w:cs="Times New Roman"/>
                <w:color w:val="000000"/>
                <w:sz w:val="24"/>
                <w:szCs w:val="24"/>
              </w:rPr>
              <w:t>19,4</w:t>
            </w:r>
          </w:p>
        </w:tc>
        <w:tc>
          <w:tcPr>
            <w:tcW w:w="850" w:type="dxa"/>
            <w:tcBorders>
              <w:top w:val="single" w:sz="16" w:space="0" w:color="000000"/>
              <w:bottom w:val="nil"/>
            </w:tcBorders>
            <w:shd w:val="clear" w:color="auto" w:fill="FFFFFF"/>
            <w:vAlign w:val="center"/>
          </w:tcPr>
          <w:p w:rsidR="002E284A" w:rsidRPr="002B4D92" w:rsidRDefault="002E284A" w:rsidP="008A6792">
            <w:pPr>
              <w:autoSpaceDE w:val="0"/>
              <w:autoSpaceDN w:val="0"/>
              <w:adjustRightInd w:val="0"/>
              <w:spacing w:before="0" w:after="0"/>
              <w:ind w:right="60"/>
              <w:jc w:val="both"/>
              <w:rPr>
                <w:rFonts w:ascii="Times New Roman" w:hAnsi="Times New Roman" w:cs="Times New Roman"/>
                <w:color w:val="000000"/>
                <w:sz w:val="24"/>
                <w:szCs w:val="24"/>
              </w:rPr>
            </w:pPr>
            <w:r w:rsidRPr="002B4D92">
              <w:rPr>
                <w:rFonts w:ascii="Times New Roman" w:hAnsi="Times New Roman" w:cs="Times New Roman"/>
                <w:color w:val="000000"/>
                <w:sz w:val="24"/>
                <w:szCs w:val="24"/>
              </w:rPr>
              <w:t>19,4</w:t>
            </w:r>
          </w:p>
        </w:tc>
        <w:tc>
          <w:tcPr>
            <w:tcW w:w="851" w:type="dxa"/>
            <w:tcBorders>
              <w:top w:val="single" w:sz="16" w:space="0" w:color="000000"/>
              <w:bottom w:val="nil"/>
              <w:right w:val="single" w:sz="16" w:space="0" w:color="000000"/>
            </w:tcBorders>
            <w:shd w:val="clear" w:color="auto" w:fill="FFFFFF"/>
            <w:vAlign w:val="center"/>
          </w:tcPr>
          <w:p w:rsidR="002E284A" w:rsidRPr="002B4D92" w:rsidRDefault="002E284A" w:rsidP="008A6792">
            <w:pPr>
              <w:autoSpaceDE w:val="0"/>
              <w:autoSpaceDN w:val="0"/>
              <w:adjustRightInd w:val="0"/>
              <w:spacing w:before="0" w:after="0"/>
              <w:ind w:right="60"/>
              <w:jc w:val="both"/>
              <w:rPr>
                <w:rFonts w:ascii="Times New Roman" w:hAnsi="Times New Roman" w:cs="Times New Roman"/>
                <w:color w:val="000000"/>
                <w:sz w:val="24"/>
                <w:szCs w:val="24"/>
              </w:rPr>
            </w:pPr>
            <w:r w:rsidRPr="002B4D92">
              <w:rPr>
                <w:rFonts w:ascii="Times New Roman" w:hAnsi="Times New Roman" w:cs="Times New Roman"/>
                <w:color w:val="000000"/>
                <w:sz w:val="24"/>
                <w:szCs w:val="24"/>
              </w:rPr>
              <w:t>19,4</w:t>
            </w:r>
          </w:p>
        </w:tc>
      </w:tr>
      <w:tr w:rsidR="002E284A" w:rsidRPr="002B4D92" w:rsidTr="00906B69">
        <w:trPr>
          <w:cantSplit/>
          <w:jc w:val="center"/>
        </w:trPr>
        <w:tc>
          <w:tcPr>
            <w:tcW w:w="271" w:type="dxa"/>
            <w:vMerge/>
            <w:tcBorders>
              <w:top w:val="single" w:sz="16" w:space="0" w:color="000000"/>
              <w:left w:val="single" w:sz="16" w:space="0" w:color="000000"/>
              <w:bottom w:val="single" w:sz="16" w:space="0" w:color="000000"/>
              <w:right w:val="nil"/>
            </w:tcBorders>
            <w:shd w:val="clear" w:color="auto" w:fill="FFFFFF"/>
          </w:tcPr>
          <w:p w:rsidR="002E284A" w:rsidRPr="002B4D92" w:rsidRDefault="002E284A" w:rsidP="008A6792">
            <w:pPr>
              <w:autoSpaceDE w:val="0"/>
              <w:autoSpaceDN w:val="0"/>
              <w:adjustRightInd w:val="0"/>
              <w:spacing w:before="0" w:after="0"/>
              <w:jc w:val="both"/>
              <w:rPr>
                <w:rFonts w:ascii="Times New Roman" w:hAnsi="Times New Roman" w:cs="Times New Roman"/>
                <w:color w:val="000000"/>
                <w:sz w:val="24"/>
                <w:szCs w:val="24"/>
              </w:rPr>
            </w:pPr>
          </w:p>
        </w:tc>
        <w:tc>
          <w:tcPr>
            <w:tcW w:w="1713" w:type="dxa"/>
            <w:tcBorders>
              <w:top w:val="nil"/>
              <w:left w:val="nil"/>
              <w:bottom w:val="nil"/>
              <w:right w:val="single" w:sz="16" w:space="0" w:color="000000"/>
            </w:tcBorders>
            <w:shd w:val="clear" w:color="auto" w:fill="FFFFFF"/>
          </w:tcPr>
          <w:p w:rsidR="002E284A" w:rsidRPr="002B4D92" w:rsidRDefault="00B4247A" w:rsidP="008A6792">
            <w:pPr>
              <w:autoSpaceDE w:val="0"/>
              <w:autoSpaceDN w:val="0"/>
              <w:adjustRightInd w:val="0"/>
              <w:spacing w:before="0" w:after="0"/>
              <w:ind w:right="60"/>
              <w:jc w:val="both"/>
              <w:rPr>
                <w:rFonts w:ascii="Times New Roman" w:hAnsi="Times New Roman" w:cs="Times New Roman"/>
                <w:color w:val="000000"/>
                <w:sz w:val="24"/>
                <w:szCs w:val="24"/>
              </w:rPr>
            </w:pPr>
            <w:r w:rsidRPr="002B4D92">
              <w:rPr>
                <w:rFonts w:ascii="Times New Roman" w:hAnsi="Times New Roman" w:cs="Times New Roman"/>
                <w:color w:val="000000"/>
                <w:sz w:val="24"/>
                <w:szCs w:val="24"/>
              </w:rPr>
              <w:t>N</w:t>
            </w:r>
            <w:r w:rsidR="002E284A" w:rsidRPr="002B4D92">
              <w:rPr>
                <w:rFonts w:ascii="Times New Roman" w:hAnsi="Times New Roman" w:cs="Times New Roman"/>
                <w:color w:val="000000"/>
                <w:sz w:val="24"/>
                <w:szCs w:val="24"/>
              </w:rPr>
              <w:t>iveles medios de dificultades en la regulación emocional</w:t>
            </w:r>
          </w:p>
        </w:tc>
        <w:tc>
          <w:tcPr>
            <w:tcW w:w="851" w:type="dxa"/>
            <w:tcBorders>
              <w:top w:val="nil"/>
              <w:left w:val="single" w:sz="16" w:space="0" w:color="000000"/>
              <w:bottom w:val="nil"/>
            </w:tcBorders>
            <w:shd w:val="clear" w:color="auto" w:fill="FFFFFF"/>
            <w:vAlign w:val="center"/>
          </w:tcPr>
          <w:p w:rsidR="002E284A" w:rsidRPr="002B4D92" w:rsidRDefault="002E284A" w:rsidP="008A6792">
            <w:pPr>
              <w:autoSpaceDE w:val="0"/>
              <w:autoSpaceDN w:val="0"/>
              <w:adjustRightInd w:val="0"/>
              <w:spacing w:before="0" w:after="0"/>
              <w:ind w:right="60"/>
              <w:jc w:val="both"/>
              <w:rPr>
                <w:rFonts w:ascii="Times New Roman" w:hAnsi="Times New Roman" w:cs="Times New Roman"/>
                <w:color w:val="000000"/>
                <w:sz w:val="24"/>
                <w:szCs w:val="24"/>
              </w:rPr>
            </w:pPr>
            <w:r w:rsidRPr="002B4D92">
              <w:rPr>
                <w:rFonts w:ascii="Times New Roman" w:hAnsi="Times New Roman" w:cs="Times New Roman"/>
                <w:color w:val="000000"/>
                <w:sz w:val="24"/>
                <w:szCs w:val="24"/>
              </w:rPr>
              <w:t>18</w:t>
            </w:r>
          </w:p>
        </w:tc>
        <w:tc>
          <w:tcPr>
            <w:tcW w:w="709" w:type="dxa"/>
            <w:tcBorders>
              <w:top w:val="nil"/>
              <w:bottom w:val="nil"/>
            </w:tcBorders>
            <w:shd w:val="clear" w:color="auto" w:fill="FFFFFF"/>
            <w:vAlign w:val="center"/>
          </w:tcPr>
          <w:p w:rsidR="002E284A" w:rsidRPr="002B4D92" w:rsidRDefault="002E284A" w:rsidP="008A6792">
            <w:pPr>
              <w:autoSpaceDE w:val="0"/>
              <w:autoSpaceDN w:val="0"/>
              <w:adjustRightInd w:val="0"/>
              <w:spacing w:before="0" w:after="0"/>
              <w:ind w:right="60"/>
              <w:jc w:val="both"/>
              <w:rPr>
                <w:rFonts w:ascii="Times New Roman" w:hAnsi="Times New Roman" w:cs="Times New Roman"/>
                <w:color w:val="000000"/>
                <w:sz w:val="24"/>
                <w:szCs w:val="24"/>
              </w:rPr>
            </w:pPr>
            <w:r w:rsidRPr="002B4D92">
              <w:rPr>
                <w:rFonts w:ascii="Times New Roman" w:hAnsi="Times New Roman" w:cs="Times New Roman"/>
                <w:color w:val="000000"/>
                <w:sz w:val="24"/>
                <w:szCs w:val="24"/>
              </w:rPr>
              <w:t>58,1</w:t>
            </w:r>
          </w:p>
        </w:tc>
        <w:tc>
          <w:tcPr>
            <w:tcW w:w="850" w:type="dxa"/>
            <w:tcBorders>
              <w:top w:val="nil"/>
              <w:bottom w:val="nil"/>
            </w:tcBorders>
            <w:shd w:val="clear" w:color="auto" w:fill="FFFFFF"/>
            <w:vAlign w:val="center"/>
          </w:tcPr>
          <w:p w:rsidR="002E284A" w:rsidRPr="002B4D92" w:rsidRDefault="002E284A" w:rsidP="008A6792">
            <w:pPr>
              <w:autoSpaceDE w:val="0"/>
              <w:autoSpaceDN w:val="0"/>
              <w:adjustRightInd w:val="0"/>
              <w:spacing w:before="0" w:after="0"/>
              <w:ind w:right="60"/>
              <w:jc w:val="both"/>
              <w:rPr>
                <w:rFonts w:ascii="Times New Roman" w:hAnsi="Times New Roman" w:cs="Times New Roman"/>
                <w:color w:val="000000"/>
                <w:sz w:val="24"/>
                <w:szCs w:val="24"/>
              </w:rPr>
            </w:pPr>
            <w:r w:rsidRPr="002B4D92">
              <w:rPr>
                <w:rFonts w:ascii="Times New Roman" w:hAnsi="Times New Roman" w:cs="Times New Roman"/>
                <w:color w:val="000000"/>
                <w:sz w:val="24"/>
                <w:szCs w:val="24"/>
              </w:rPr>
              <w:t>58,1</w:t>
            </w:r>
          </w:p>
        </w:tc>
        <w:tc>
          <w:tcPr>
            <w:tcW w:w="851" w:type="dxa"/>
            <w:tcBorders>
              <w:top w:val="nil"/>
              <w:bottom w:val="nil"/>
              <w:right w:val="single" w:sz="16" w:space="0" w:color="000000"/>
            </w:tcBorders>
            <w:shd w:val="clear" w:color="auto" w:fill="FFFFFF"/>
            <w:vAlign w:val="center"/>
          </w:tcPr>
          <w:p w:rsidR="002E284A" w:rsidRPr="002B4D92" w:rsidRDefault="002E284A" w:rsidP="008A6792">
            <w:pPr>
              <w:autoSpaceDE w:val="0"/>
              <w:autoSpaceDN w:val="0"/>
              <w:adjustRightInd w:val="0"/>
              <w:spacing w:before="0" w:after="0"/>
              <w:ind w:right="60"/>
              <w:jc w:val="both"/>
              <w:rPr>
                <w:rFonts w:ascii="Times New Roman" w:hAnsi="Times New Roman" w:cs="Times New Roman"/>
                <w:color w:val="000000"/>
                <w:sz w:val="24"/>
                <w:szCs w:val="24"/>
              </w:rPr>
            </w:pPr>
            <w:r w:rsidRPr="002B4D92">
              <w:rPr>
                <w:rFonts w:ascii="Times New Roman" w:hAnsi="Times New Roman" w:cs="Times New Roman"/>
                <w:color w:val="000000"/>
                <w:sz w:val="24"/>
                <w:szCs w:val="24"/>
              </w:rPr>
              <w:t>77,4</w:t>
            </w:r>
          </w:p>
        </w:tc>
      </w:tr>
      <w:tr w:rsidR="002E284A" w:rsidRPr="002B4D92" w:rsidTr="00906B69">
        <w:trPr>
          <w:cantSplit/>
          <w:jc w:val="center"/>
        </w:trPr>
        <w:tc>
          <w:tcPr>
            <w:tcW w:w="271" w:type="dxa"/>
            <w:vMerge/>
            <w:tcBorders>
              <w:top w:val="single" w:sz="16" w:space="0" w:color="000000"/>
              <w:left w:val="single" w:sz="16" w:space="0" w:color="000000"/>
              <w:bottom w:val="single" w:sz="16" w:space="0" w:color="000000"/>
              <w:right w:val="nil"/>
            </w:tcBorders>
            <w:shd w:val="clear" w:color="auto" w:fill="FFFFFF"/>
          </w:tcPr>
          <w:p w:rsidR="002E284A" w:rsidRPr="002B4D92" w:rsidRDefault="002E284A" w:rsidP="008A6792">
            <w:pPr>
              <w:autoSpaceDE w:val="0"/>
              <w:autoSpaceDN w:val="0"/>
              <w:adjustRightInd w:val="0"/>
              <w:spacing w:before="0" w:after="0"/>
              <w:jc w:val="both"/>
              <w:rPr>
                <w:rFonts w:ascii="Times New Roman" w:hAnsi="Times New Roman" w:cs="Times New Roman"/>
                <w:color w:val="000000"/>
                <w:sz w:val="24"/>
                <w:szCs w:val="24"/>
              </w:rPr>
            </w:pPr>
          </w:p>
        </w:tc>
        <w:tc>
          <w:tcPr>
            <w:tcW w:w="1713" w:type="dxa"/>
            <w:tcBorders>
              <w:top w:val="nil"/>
              <w:left w:val="nil"/>
              <w:bottom w:val="nil"/>
              <w:right w:val="single" w:sz="16" w:space="0" w:color="000000"/>
            </w:tcBorders>
            <w:shd w:val="clear" w:color="auto" w:fill="FFFFFF"/>
          </w:tcPr>
          <w:p w:rsidR="002E284A" w:rsidRPr="002B4D92" w:rsidRDefault="00B4247A" w:rsidP="008A6792">
            <w:pPr>
              <w:autoSpaceDE w:val="0"/>
              <w:autoSpaceDN w:val="0"/>
              <w:adjustRightInd w:val="0"/>
              <w:spacing w:before="0" w:after="0"/>
              <w:ind w:right="60"/>
              <w:jc w:val="both"/>
              <w:rPr>
                <w:rFonts w:ascii="Times New Roman" w:hAnsi="Times New Roman" w:cs="Times New Roman"/>
                <w:color w:val="000000"/>
                <w:sz w:val="24"/>
                <w:szCs w:val="24"/>
              </w:rPr>
            </w:pPr>
            <w:r w:rsidRPr="002B4D92">
              <w:rPr>
                <w:rFonts w:ascii="Times New Roman" w:hAnsi="Times New Roman" w:cs="Times New Roman"/>
                <w:color w:val="000000"/>
                <w:sz w:val="24"/>
                <w:szCs w:val="24"/>
              </w:rPr>
              <w:t>N</w:t>
            </w:r>
            <w:r w:rsidR="002E284A" w:rsidRPr="002B4D92">
              <w:rPr>
                <w:rFonts w:ascii="Times New Roman" w:hAnsi="Times New Roman" w:cs="Times New Roman"/>
                <w:color w:val="000000"/>
                <w:sz w:val="24"/>
                <w:szCs w:val="24"/>
              </w:rPr>
              <w:t>iveles altos de dificultades en la regulación emocional</w:t>
            </w:r>
          </w:p>
        </w:tc>
        <w:tc>
          <w:tcPr>
            <w:tcW w:w="851" w:type="dxa"/>
            <w:tcBorders>
              <w:top w:val="nil"/>
              <w:left w:val="single" w:sz="16" w:space="0" w:color="000000"/>
              <w:bottom w:val="nil"/>
            </w:tcBorders>
            <w:shd w:val="clear" w:color="auto" w:fill="FFFFFF"/>
            <w:vAlign w:val="center"/>
          </w:tcPr>
          <w:p w:rsidR="002E284A" w:rsidRPr="002B4D92" w:rsidRDefault="002E284A" w:rsidP="008A6792">
            <w:pPr>
              <w:autoSpaceDE w:val="0"/>
              <w:autoSpaceDN w:val="0"/>
              <w:adjustRightInd w:val="0"/>
              <w:spacing w:before="0" w:after="0"/>
              <w:ind w:right="60"/>
              <w:jc w:val="both"/>
              <w:rPr>
                <w:rFonts w:ascii="Times New Roman" w:hAnsi="Times New Roman" w:cs="Times New Roman"/>
                <w:color w:val="000000"/>
                <w:sz w:val="24"/>
                <w:szCs w:val="24"/>
              </w:rPr>
            </w:pPr>
            <w:r w:rsidRPr="002B4D92">
              <w:rPr>
                <w:rFonts w:ascii="Times New Roman" w:hAnsi="Times New Roman" w:cs="Times New Roman"/>
                <w:color w:val="000000"/>
                <w:sz w:val="24"/>
                <w:szCs w:val="24"/>
              </w:rPr>
              <w:t>7</w:t>
            </w:r>
          </w:p>
        </w:tc>
        <w:tc>
          <w:tcPr>
            <w:tcW w:w="709" w:type="dxa"/>
            <w:tcBorders>
              <w:top w:val="nil"/>
              <w:bottom w:val="nil"/>
            </w:tcBorders>
            <w:shd w:val="clear" w:color="auto" w:fill="FFFFFF"/>
            <w:vAlign w:val="center"/>
          </w:tcPr>
          <w:p w:rsidR="002E284A" w:rsidRPr="002B4D92" w:rsidRDefault="002E284A" w:rsidP="008A6792">
            <w:pPr>
              <w:autoSpaceDE w:val="0"/>
              <w:autoSpaceDN w:val="0"/>
              <w:adjustRightInd w:val="0"/>
              <w:spacing w:before="0" w:after="0"/>
              <w:ind w:right="60"/>
              <w:jc w:val="both"/>
              <w:rPr>
                <w:rFonts w:ascii="Times New Roman" w:hAnsi="Times New Roman" w:cs="Times New Roman"/>
                <w:color w:val="000000"/>
                <w:sz w:val="24"/>
                <w:szCs w:val="24"/>
              </w:rPr>
            </w:pPr>
            <w:r w:rsidRPr="002B4D92">
              <w:rPr>
                <w:rFonts w:ascii="Times New Roman" w:hAnsi="Times New Roman" w:cs="Times New Roman"/>
                <w:color w:val="000000"/>
                <w:sz w:val="24"/>
                <w:szCs w:val="24"/>
              </w:rPr>
              <w:t>22,6</w:t>
            </w:r>
          </w:p>
        </w:tc>
        <w:tc>
          <w:tcPr>
            <w:tcW w:w="850" w:type="dxa"/>
            <w:tcBorders>
              <w:top w:val="nil"/>
              <w:bottom w:val="nil"/>
            </w:tcBorders>
            <w:shd w:val="clear" w:color="auto" w:fill="FFFFFF"/>
            <w:vAlign w:val="center"/>
          </w:tcPr>
          <w:p w:rsidR="002E284A" w:rsidRPr="002B4D92" w:rsidRDefault="002E284A" w:rsidP="008A6792">
            <w:pPr>
              <w:autoSpaceDE w:val="0"/>
              <w:autoSpaceDN w:val="0"/>
              <w:adjustRightInd w:val="0"/>
              <w:spacing w:before="0" w:after="0"/>
              <w:ind w:right="60"/>
              <w:jc w:val="both"/>
              <w:rPr>
                <w:rFonts w:ascii="Times New Roman" w:hAnsi="Times New Roman" w:cs="Times New Roman"/>
                <w:color w:val="000000"/>
                <w:sz w:val="24"/>
                <w:szCs w:val="24"/>
              </w:rPr>
            </w:pPr>
            <w:r w:rsidRPr="002B4D92">
              <w:rPr>
                <w:rFonts w:ascii="Times New Roman" w:hAnsi="Times New Roman" w:cs="Times New Roman"/>
                <w:color w:val="000000"/>
                <w:sz w:val="24"/>
                <w:szCs w:val="24"/>
              </w:rPr>
              <w:t>22,6</w:t>
            </w:r>
          </w:p>
        </w:tc>
        <w:tc>
          <w:tcPr>
            <w:tcW w:w="851" w:type="dxa"/>
            <w:tcBorders>
              <w:top w:val="nil"/>
              <w:bottom w:val="nil"/>
              <w:right w:val="single" w:sz="16" w:space="0" w:color="000000"/>
            </w:tcBorders>
            <w:shd w:val="clear" w:color="auto" w:fill="FFFFFF"/>
            <w:vAlign w:val="center"/>
          </w:tcPr>
          <w:p w:rsidR="002E284A" w:rsidRPr="002B4D92" w:rsidRDefault="002E284A" w:rsidP="008A6792">
            <w:pPr>
              <w:autoSpaceDE w:val="0"/>
              <w:autoSpaceDN w:val="0"/>
              <w:adjustRightInd w:val="0"/>
              <w:spacing w:before="0" w:after="0"/>
              <w:ind w:right="60"/>
              <w:jc w:val="both"/>
              <w:rPr>
                <w:rFonts w:ascii="Times New Roman" w:hAnsi="Times New Roman" w:cs="Times New Roman"/>
                <w:color w:val="000000"/>
                <w:sz w:val="24"/>
                <w:szCs w:val="24"/>
              </w:rPr>
            </w:pPr>
            <w:r w:rsidRPr="002B4D92">
              <w:rPr>
                <w:rFonts w:ascii="Times New Roman" w:hAnsi="Times New Roman" w:cs="Times New Roman"/>
                <w:color w:val="000000"/>
                <w:sz w:val="24"/>
                <w:szCs w:val="24"/>
              </w:rPr>
              <w:t>100,0</w:t>
            </w:r>
          </w:p>
        </w:tc>
      </w:tr>
      <w:tr w:rsidR="002E284A" w:rsidRPr="002B4D92" w:rsidTr="00906B69">
        <w:trPr>
          <w:cantSplit/>
          <w:jc w:val="center"/>
        </w:trPr>
        <w:tc>
          <w:tcPr>
            <w:tcW w:w="271" w:type="dxa"/>
            <w:vMerge/>
            <w:tcBorders>
              <w:top w:val="single" w:sz="16" w:space="0" w:color="000000"/>
              <w:left w:val="single" w:sz="16" w:space="0" w:color="000000"/>
              <w:bottom w:val="single" w:sz="16" w:space="0" w:color="000000"/>
              <w:right w:val="nil"/>
            </w:tcBorders>
            <w:shd w:val="clear" w:color="auto" w:fill="FFFFFF"/>
          </w:tcPr>
          <w:p w:rsidR="002E284A" w:rsidRPr="002B4D92" w:rsidRDefault="002E284A" w:rsidP="008A6792">
            <w:pPr>
              <w:autoSpaceDE w:val="0"/>
              <w:autoSpaceDN w:val="0"/>
              <w:adjustRightInd w:val="0"/>
              <w:spacing w:before="0" w:after="0"/>
              <w:jc w:val="both"/>
              <w:rPr>
                <w:rFonts w:ascii="Times New Roman" w:hAnsi="Times New Roman" w:cs="Times New Roman"/>
                <w:color w:val="000000"/>
                <w:sz w:val="24"/>
                <w:szCs w:val="24"/>
              </w:rPr>
            </w:pPr>
          </w:p>
        </w:tc>
        <w:tc>
          <w:tcPr>
            <w:tcW w:w="1713" w:type="dxa"/>
            <w:tcBorders>
              <w:top w:val="nil"/>
              <w:left w:val="nil"/>
              <w:bottom w:val="single" w:sz="16" w:space="0" w:color="000000"/>
              <w:right w:val="single" w:sz="16" w:space="0" w:color="000000"/>
            </w:tcBorders>
            <w:shd w:val="clear" w:color="auto" w:fill="FFFFFF"/>
          </w:tcPr>
          <w:p w:rsidR="002E284A" w:rsidRPr="002B4D92" w:rsidRDefault="002E284A" w:rsidP="008A6792">
            <w:pPr>
              <w:autoSpaceDE w:val="0"/>
              <w:autoSpaceDN w:val="0"/>
              <w:adjustRightInd w:val="0"/>
              <w:spacing w:before="0" w:after="0"/>
              <w:ind w:right="60"/>
              <w:jc w:val="both"/>
              <w:rPr>
                <w:rFonts w:ascii="Times New Roman" w:hAnsi="Times New Roman" w:cs="Times New Roman"/>
                <w:color w:val="000000"/>
                <w:sz w:val="24"/>
                <w:szCs w:val="24"/>
              </w:rPr>
            </w:pPr>
            <w:r w:rsidRPr="002B4D92">
              <w:rPr>
                <w:rFonts w:ascii="Times New Roman" w:hAnsi="Times New Roman" w:cs="Times New Roman"/>
                <w:color w:val="000000"/>
                <w:sz w:val="24"/>
                <w:szCs w:val="24"/>
              </w:rPr>
              <w:t>Total</w:t>
            </w:r>
          </w:p>
        </w:tc>
        <w:tc>
          <w:tcPr>
            <w:tcW w:w="851" w:type="dxa"/>
            <w:tcBorders>
              <w:top w:val="nil"/>
              <w:left w:val="single" w:sz="16" w:space="0" w:color="000000"/>
              <w:bottom w:val="single" w:sz="16" w:space="0" w:color="000000"/>
            </w:tcBorders>
            <w:shd w:val="clear" w:color="auto" w:fill="FFFFFF"/>
            <w:vAlign w:val="center"/>
          </w:tcPr>
          <w:p w:rsidR="002E284A" w:rsidRPr="002B4D92" w:rsidRDefault="002E284A" w:rsidP="008A6792">
            <w:pPr>
              <w:autoSpaceDE w:val="0"/>
              <w:autoSpaceDN w:val="0"/>
              <w:adjustRightInd w:val="0"/>
              <w:spacing w:before="0" w:after="0"/>
              <w:ind w:right="60"/>
              <w:jc w:val="both"/>
              <w:rPr>
                <w:rFonts w:ascii="Times New Roman" w:hAnsi="Times New Roman" w:cs="Times New Roman"/>
                <w:color w:val="000000"/>
                <w:sz w:val="24"/>
                <w:szCs w:val="24"/>
              </w:rPr>
            </w:pPr>
            <w:r w:rsidRPr="002B4D92">
              <w:rPr>
                <w:rFonts w:ascii="Times New Roman" w:hAnsi="Times New Roman" w:cs="Times New Roman"/>
                <w:color w:val="000000"/>
                <w:sz w:val="24"/>
                <w:szCs w:val="24"/>
              </w:rPr>
              <w:t>31</w:t>
            </w:r>
          </w:p>
        </w:tc>
        <w:tc>
          <w:tcPr>
            <w:tcW w:w="709" w:type="dxa"/>
            <w:tcBorders>
              <w:top w:val="nil"/>
              <w:bottom w:val="single" w:sz="16" w:space="0" w:color="000000"/>
            </w:tcBorders>
            <w:shd w:val="clear" w:color="auto" w:fill="FFFFFF"/>
            <w:vAlign w:val="center"/>
          </w:tcPr>
          <w:p w:rsidR="002E284A" w:rsidRPr="002B4D92" w:rsidRDefault="002E284A" w:rsidP="008A6792">
            <w:pPr>
              <w:autoSpaceDE w:val="0"/>
              <w:autoSpaceDN w:val="0"/>
              <w:adjustRightInd w:val="0"/>
              <w:spacing w:before="0" w:after="0"/>
              <w:ind w:right="60"/>
              <w:jc w:val="both"/>
              <w:rPr>
                <w:rFonts w:ascii="Times New Roman" w:hAnsi="Times New Roman" w:cs="Times New Roman"/>
                <w:color w:val="000000"/>
                <w:sz w:val="24"/>
                <w:szCs w:val="24"/>
              </w:rPr>
            </w:pPr>
            <w:r w:rsidRPr="002B4D92">
              <w:rPr>
                <w:rFonts w:ascii="Times New Roman" w:hAnsi="Times New Roman" w:cs="Times New Roman"/>
                <w:color w:val="000000"/>
                <w:sz w:val="24"/>
                <w:szCs w:val="24"/>
              </w:rPr>
              <w:t>100,0</w:t>
            </w:r>
          </w:p>
        </w:tc>
        <w:tc>
          <w:tcPr>
            <w:tcW w:w="850" w:type="dxa"/>
            <w:tcBorders>
              <w:top w:val="nil"/>
              <w:bottom w:val="single" w:sz="16" w:space="0" w:color="000000"/>
            </w:tcBorders>
            <w:shd w:val="clear" w:color="auto" w:fill="FFFFFF"/>
            <w:vAlign w:val="center"/>
          </w:tcPr>
          <w:p w:rsidR="002E284A" w:rsidRPr="002B4D92" w:rsidRDefault="002E284A" w:rsidP="008A6792">
            <w:pPr>
              <w:autoSpaceDE w:val="0"/>
              <w:autoSpaceDN w:val="0"/>
              <w:adjustRightInd w:val="0"/>
              <w:spacing w:before="0" w:after="0"/>
              <w:ind w:right="60"/>
              <w:jc w:val="both"/>
              <w:rPr>
                <w:rFonts w:ascii="Times New Roman" w:hAnsi="Times New Roman" w:cs="Times New Roman"/>
                <w:color w:val="000000"/>
                <w:sz w:val="24"/>
                <w:szCs w:val="24"/>
              </w:rPr>
            </w:pPr>
            <w:r w:rsidRPr="002B4D92">
              <w:rPr>
                <w:rFonts w:ascii="Times New Roman" w:hAnsi="Times New Roman" w:cs="Times New Roman"/>
                <w:color w:val="000000"/>
                <w:sz w:val="24"/>
                <w:szCs w:val="24"/>
              </w:rPr>
              <w:t>100,0</w:t>
            </w:r>
          </w:p>
        </w:tc>
        <w:tc>
          <w:tcPr>
            <w:tcW w:w="851" w:type="dxa"/>
            <w:tcBorders>
              <w:top w:val="nil"/>
              <w:bottom w:val="single" w:sz="16" w:space="0" w:color="000000"/>
              <w:right w:val="single" w:sz="16" w:space="0" w:color="000000"/>
            </w:tcBorders>
            <w:shd w:val="clear" w:color="auto" w:fill="FFFFFF"/>
            <w:vAlign w:val="center"/>
          </w:tcPr>
          <w:p w:rsidR="002E284A" w:rsidRPr="002B4D92" w:rsidRDefault="002E284A" w:rsidP="008A6792">
            <w:pPr>
              <w:autoSpaceDE w:val="0"/>
              <w:autoSpaceDN w:val="0"/>
              <w:adjustRightInd w:val="0"/>
              <w:spacing w:before="0" w:after="0"/>
              <w:jc w:val="both"/>
              <w:rPr>
                <w:rFonts w:ascii="Times New Roman" w:hAnsi="Times New Roman" w:cs="Times New Roman"/>
                <w:sz w:val="24"/>
                <w:szCs w:val="24"/>
              </w:rPr>
            </w:pPr>
          </w:p>
        </w:tc>
      </w:tr>
    </w:tbl>
    <w:p w:rsidR="00D51436" w:rsidRDefault="009D78CF" w:rsidP="009D78CF">
      <w:pPr>
        <w:spacing w:before="0" w:after="0"/>
        <w:ind w:left="-284" w:right="-142"/>
        <w:jc w:val="center"/>
        <w:rPr>
          <w:rFonts w:ascii="Times New Roman" w:eastAsia="Times New Roman" w:hAnsi="Times New Roman" w:cs="Times New Roman"/>
          <w:bCs/>
          <w:color w:val="000000"/>
          <w:sz w:val="20"/>
          <w:szCs w:val="20"/>
          <w:lang w:eastAsia="es-MX"/>
        </w:rPr>
      </w:pPr>
      <w:r w:rsidRPr="009D78CF">
        <w:rPr>
          <w:rFonts w:ascii="Times New Roman" w:eastAsia="Times New Roman" w:hAnsi="Times New Roman" w:cs="Times New Roman"/>
          <w:bCs/>
          <w:color w:val="000000"/>
          <w:sz w:val="20"/>
          <w:szCs w:val="20"/>
          <w:lang w:eastAsia="es-MX"/>
        </w:rPr>
        <w:t>Tabla 2: Niveles de dificultades de la regulación emocional en los estudiantes</w:t>
      </w:r>
    </w:p>
    <w:p w:rsidR="009D78CF" w:rsidRPr="009D78CF" w:rsidRDefault="009D78CF" w:rsidP="009D78CF">
      <w:pPr>
        <w:spacing w:before="0" w:after="0"/>
        <w:ind w:right="-142"/>
        <w:rPr>
          <w:rFonts w:ascii="Times New Roman" w:eastAsia="Times New Roman" w:hAnsi="Times New Roman" w:cs="Times New Roman"/>
          <w:bCs/>
          <w:color w:val="000000"/>
          <w:sz w:val="20"/>
          <w:szCs w:val="20"/>
          <w:lang w:val="es-ES" w:eastAsia="es-MX"/>
        </w:rPr>
      </w:pPr>
      <w:r>
        <w:rPr>
          <w:rFonts w:ascii="Times New Roman" w:eastAsia="Times New Roman" w:hAnsi="Times New Roman" w:cs="Times New Roman"/>
          <w:bCs/>
          <w:color w:val="000000"/>
          <w:sz w:val="20"/>
          <w:szCs w:val="20"/>
          <w:lang w:val="es-ES" w:eastAsia="es-MX"/>
        </w:rPr>
        <w:t xml:space="preserve">                               </w:t>
      </w:r>
      <w:r w:rsidRPr="009D78CF">
        <w:rPr>
          <w:rFonts w:ascii="Times New Roman" w:eastAsia="Times New Roman" w:hAnsi="Times New Roman" w:cs="Times New Roman"/>
          <w:bCs/>
          <w:color w:val="000000"/>
          <w:sz w:val="20"/>
          <w:szCs w:val="20"/>
          <w:lang w:val="es-ES" w:eastAsia="es-MX"/>
        </w:rPr>
        <w:t>Fuente: SPSS, Versión 23.0</w:t>
      </w:r>
    </w:p>
    <w:p w:rsidR="00636C40" w:rsidRPr="002B4D92" w:rsidRDefault="003E6376" w:rsidP="008A6792">
      <w:pPr>
        <w:spacing w:before="0" w:after="0"/>
        <w:ind w:left="-284" w:right="-142"/>
        <w:jc w:val="both"/>
        <w:rPr>
          <w:rFonts w:ascii="Times New Roman" w:eastAsia="Times New Roman" w:hAnsi="Times New Roman" w:cs="Times New Roman"/>
          <w:sz w:val="24"/>
          <w:szCs w:val="24"/>
          <w:lang w:val="es-ES" w:eastAsia="es-MX"/>
        </w:rPr>
      </w:pPr>
      <w:r w:rsidRPr="002B4D92">
        <w:rPr>
          <w:rFonts w:ascii="Times New Roman" w:eastAsia="Times New Roman" w:hAnsi="Times New Roman" w:cs="Times New Roman"/>
          <w:sz w:val="24"/>
          <w:szCs w:val="24"/>
          <w:lang w:val="es-ES" w:eastAsia="es-MX"/>
        </w:rPr>
        <w:t>Para p</w:t>
      </w:r>
      <w:r w:rsidR="006957EE" w:rsidRPr="002B4D92">
        <w:rPr>
          <w:rFonts w:ascii="Times New Roman" w:eastAsia="Times New Roman" w:hAnsi="Times New Roman" w:cs="Times New Roman"/>
          <w:sz w:val="24"/>
          <w:szCs w:val="24"/>
          <w:lang w:val="es-ES" w:eastAsia="es-MX"/>
        </w:rPr>
        <w:t xml:space="preserve">rofundizar </w:t>
      </w:r>
      <w:r w:rsidRPr="002B4D92">
        <w:rPr>
          <w:rFonts w:ascii="Times New Roman" w:eastAsia="Times New Roman" w:hAnsi="Times New Roman" w:cs="Times New Roman"/>
          <w:sz w:val="24"/>
          <w:szCs w:val="24"/>
          <w:lang w:val="es-ES" w:eastAsia="es-MX"/>
        </w:rPr>
        <w:t>en los déficits encontrados en el proceso de regulación emoci</w:t>
      </w:r>
      <w:r w:rsidR="00976859">
        <w:rPr>
          <w:rFonts w:ascii="Times New Roman" w:eastAsia="Times New Roman" w:hAnsi="Times New Roman" w:cs="Times New Roman"/>
          <w:sz w:val="24"/>
          <w:szCs w:val="24"/>
          <w:lang w:val="es-ES" w:eastAsia="es-MX"/>
        </w:rPr>
        <w:t>onal,</w:t>
      </w:r>
      <w:r w:rsidR="0057770F" w:rsidRPr="002B4D92">
        <w:rPr>
          <w:rFonts w:ascii="Times New Roman" w:eastAsia="Times New Roman" w:hAnsi="Times New Roman" w:cs="Times New Roman"/>
          <w:sz w:val="24"/>
          <w:szCs w:val="24"/>
          <w:lang w:val="es-ES" w:eastAsia="es-MX"/>
        </w:rPr>
        <w:t xml:space="preserve"> en los estudiantes</w:t>
      </w:r>
      <w:r w:rsidRPr="002B4D92">
        <w:rPr>
          <w:rFonts w:ascii="Times New Roman" w:eastAsia="Times New Roman" w:hAnsi="Times New Roman" w:cs="Times New Roman"/>
          <w:sz w:val="24"/>
          <w:szCs w:val="24"/>
          <w:lang w:val="es-ES" w:eastAsia="es-MX"/>
        </w:rPr>
        <w:t>, se hizo necesario el análisis hacia el interio</w:t>
      </w:r>
      <w:r w:rsidR="00B03A8E" w:rsidRPr="002B4D92">
        <w:rPr>
          <w:rFonts w:ascii="Times New Roman" w:eastAsia="Times New Roman" w:hAnsi="Times New Roman" w:cs="Times New Roman"/>
          <w:sz w:val="24"/>
          <w:szCs w:val="24"/>
          <w:lang w:val="es-ES" w:eastAsia="es-MX"/>
        </w:rPr>
        <w:t>r de dicho proceso, a través de</w:t>
      </w:r>
      <w:r w:rsidR="006957EE" w:rsidRPr="002B4D92">
        <w:rPr>
          <w:rFonts w:ascii="Times New Roman" w:eastAsia="Times New Roman" w:hAnsi="Times New Roman" w:cs="Times New Roman"/>
          <w:sz w:val="24"/>
          <w:szCs w:val="24"/>
          <w:lang w:val="es-ES" w:eastAsia="es-MX"/>
        </w:rPr>
        <w:t xml:space="preserve"> las </w:t>
      </w:r>
      <w:r w:rsidR="000F121D" w:rsidRPr="002B4D92">
        <w:rPr>
          <w:rFonts w:ascii="Times New Roman" w:eastAsia="Times New Roman" w:hAnsi="Times New Roman" w:cs="Times New Roman"/>
          <w:sz w:val="24"/>
          <w:szCs w:val="24"/>
          <w:lang w:val="es-ES" w:eastAsia="es-MX"/>
        </w:rPr>
        <w:t>dimensiones</w:t>
      </w:r>
      <w:r w:rsidR="006957EE" w:rsidRPr="002B4D92">
        <w:rPr>
          <w:rFonts w:ascii="Times New Roman" w:eastAsia="Times New Roman" w:hAnsi="Times New Roman" w:cs="Times New Roman"/>
          <w:sz w:val="24"/>
          <w:szCs w:val="24"/>
          <w:lang w:val="es-ES" w:eastAsia="es-MX"/>
        </w:rPr>
        <w:t xml:space="preserve"> o indicadores de la </w:t>
      </w:r>
      <w:r w:rsidR="0057770F" w:rsidRPr="002B4D92">
        <w:rPr>
          <w:rFonts w:ascii="Times New Roman" w:eastAsia="Times New Roman" w:hAnsi="Times New Roman" w:cs="Times New Roman"/>
          <w:sz w:val="24"/>
          <w:szCs w:val="24"/>
          <w:lang w:val="es-ES" w:eastAsia="es-MX"/>
        </w:rPr>
        <w:t>DE</w:t>
      </w:r>
      <w:r w:rsidR="00E954D4" w:rsidRPr="002B4D92">
        <w:rPr>
          <w:rFonts w:ascii="Times New Roman" w:eastAsia="Times New Roman" w:hAnsi="Times New Roman" w:cs="Times New Roman"/>
          <w:sz w:val="24"/>
          <w:szCs w:val="24"/>
          <w:lang w:val="es-ES" w:eastAsia="es-MX"/>
        </w:rPr>
        <w:t>,</w:t>
      </w:r>
      <w:r w:rsidR="006957EE" w:rsidRPr="002B4D92">
        <w:rPr>
          <w:rFonts w:ascii="Times New Roman" w:eastAsia="Times New Roman" w:hAnsi="Times New Roman" w:cs="Times New Roman"/>
          <w:sz w:val="24"/>
          <w:szCs w:val="24"/>
          <w:lang w:val="es-ES" w:eastAsia="es-MX"/>
        </w:rPr>
        <w:t xml:space="preserve"> </w:t>
      </w:r>
      <w:r w:rsidR="00E954D4" w:rsidRPr="002B4D92">
        <w:rPr>
          <w:rFonts w:ascii="Times New Roman" w:eastAsia="Times New Roman" w:hAnsi="Times New Roman" w:cs="Times New Roman"/>
          <w:sz w:val="24"/>
          <w:szCs w:val="24"/>
          <w:lang w:val="es-ES" w:eastAsia="es-MX"/>
        </w:rPr>
        <w:t xml:space="preserve">evidentes en el gráfico 1, </w:t>
      </w:r>
      <w:r w:rsidR="006957EE" w:rsidRPr="002B4D92">
        <w:rPr>
          <w:rFonts w:ascii="Times New Roman" w:eastAsia="Times New Roman" w:hAnsi="Times New Roman" w:cs="Times New Roman"/>
          <w:sz w:val="24"/>
          <w:szCs w:val="24"/>
          <w:lang w:val="es-ES" w:eastAsia="es-MX"/>
        </w:rPr>
        <w:t>pr</w:t>
      </w:r>
      <w:r w:rsidRPr="002B4D92">
        <w:rPr>
          <w:rFonts w:ascii="Times New Roman" w:eastAsia="Times New Roman" w:hAnsi="Times New Roman" w:cs="Times New Roman"/>
          <w:sz w:val="24"/>
          <w:szCs w:val="24"/>
          <w:lang w:val="es-ES" w:eastAsia="es-MX"/>
        </w:rPr>
        <w:t>opuestos</w:t>
      </w:r>
      <w:r w:rsidR="00B25EA7" w:rsidRPr="002B4D92">
        <w:rPr>
          <w:rFonts w:ascii="Times New Roman" w:eastAsia="Times New Roman" w:hAnsi="Times New Roman" w:cs="Times New Roman"/>
          <w:sz w:val="24"/>
          <w:szCs w:val="24"/>
          <w:lang w:val="es-ES" w:eastAsia="es-MX"/>
        </w:rPr>
        <w:t xml:space="preserve"> desde los estudios de </w:t>
      </w:r>
      <w:r w:rsidR="00B25EA7" w:rsidRPr="002B4D92">
        <w:rPr>
          <w:rFonts w:ascii="Times New Roman" w:hAnsi="Times New Roman" w:cs="Times New Roman"/>
          <w:sz w:val="24"/>
          <w:szCs w:val="24"/>
        </w:rPr>
        <w:t xml:space="preserve">Gratz y Roemer (2004), </w:t>
      </w:r>
      <w:r w:rsidR="006957EE" w:rsidRPr="002B4D92">
        <w:rPr>
          <w:rFonts w:ascii="Times New Roman" w:eastAsia="Times New Roman" w:hAnsi="Times New Roman" w:cs="Times New Roman"/>
          <w:sz w:val="24"/>
          <w:szCs w:val="24"/>
          <w:lang w:val="es-ES" w:eastAsia="es-MX"/>
        </w:rPr>
        <w:t xml:space="preserve">presupuestos en los cuales se basa la </w:t>
      </w:r>
      <w:r w:rsidR="000F121D" w:rsidRPr="002B4D92">
        <w:rPr>
          <w:rFonts w:ascii="Times New Roman" w:eastAsia="Times New Roman" w:hAnsi="Times New Roman" w:cs="Times New Roman"/>
          <w:sz w:val="24"/>
          <w:szCs w:val="24"/>
          <w:lang w:val="es-ES" w:eastAsia="es-MX"/>
        </w:rPr>
        <w:t>confección</w:t>
      </w:r>
      <w:r w:rsidR="006957EE" w:rsidRPr="002B4D92">
        <w:rPr>
          <w:rFonts w:ascii="Times New Roman" w:eastAsia="Times New Roman" w:hAnsi="Times New Roman" w:cs="Times New Roman"/>
          <w:sz w:val="24"/>
          <w:szCs w:val="24"/>
          <w:lang w:val="es-ES" w:eastAsia="es-MX"/>
        </w:rPr>
        <w:t xml:space="preserve"> de la escala</w:t>
      </w:r>
      <w:r w:rsidRPr="002B4D92">
        <w:rPr>
          <w:rFonts w:ascii="Times New Roman" w:eastAsia="Times New Roman" w:hAnsi="Times New Roman" w:cs="Times New Roman"/>
          <w:sz w:val="24"/>
          <w:szCs w:val="24"/>
          <w:lang w:val="es-ES" w:eastAsia="es-MX"/>
        </w:rPr>
        <w:t xml:space="preserve"> DERS</w:t>
      </w:r>
      <w:r w:rsidR="00976859">
        <w:rPr>
          <w:rFonts w:ascii="Times New Roman" w:eastAsia="Times New Roman" w:hAnsi="Times New Roman" w:cs="Times New Roman"/>
          <w:sz w:val="24"/>
          <w:szCs w:val="24"/>
          <w:lang w:val="es-ES" w:eastAsia="es-MX"/>
        </w:rPr>
        <w:t>-E</w:t>
      </w:r>
      <w:r w:rsidRPr="002B4D92">
        <w:rPr>
          <w:rFonts w:ascii="Times New Roman" w:eastAsia="Times New Roman" w:hAnsi="Times New Roman" w:cs="Times New Roman"/>
          <w:sz w:val="24"/>
          <w:szCs w:val="24"/>
          <w:lang w:val="es-ES" w:eastAsia="es-MX"/>
        </w:rPr>
        <w:t>.</w:t>
      </w:r>
    </w:p>
    <w:p w:rsidR="00E712DD" w:rsidRPr="002B4D92" w:rsidRDefault="00630468" w:rsidP="008105BD">
      <w:pPr>
        <w:spacing w:before="0" w:after="0"/>
        <w:ind w:right="-142"/>
        <w:jc w:val="center"/>
        <w:rPr>
          <w:rFonts w:ascii="Times New Roman" w:eastAsia="Times New Roman" w:hAnsi="Times New Roman" w:cs="Times New Roman"/>
          <w:sz w:val="24"/>
          <w:szCs w:val="24"/>
          <w:lang w:val="es-ES" w:eastAsia="es-MX"/>
        </w:rPr>
      </w:pPr>
      <w:r w:rsidRPr="002B4D92">
        <w:rPr>
          <w:rFonts w:ascii="Times New Roman" w:hAnsi="Times New Roman" w:cs="Times New Roman"/>
          <w:noProof/>
          <w:sz w:val="24"/>
          <w:szCs w:val="24"/>
          <w:lang w:val="es-ES" w:eastAsia="es-ES"/>
        </w:rPr>
        <w:lastRenderedPageBreak/>
        <w:drawing>
          <wp:inline distT="0" distB="0" distL="0" distR="0" wp14:anchorId="6AD55314" wp14:editId="1CB8B97A">
            <wp:extent cx="3409950" cy="2305050"/>
            <wp:effectExtent l="0" t="0" r="0"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712DD" w:rsidRPr="008E2CBF" w:rsidRDefault="00E712DD" w:rsidP="008E2CBF">
      <w:pPr>
        <w:spacing w:before="0" w:after="0"/>
        <w:ind w:left="-284" w:right="-142"/>
        <w:jc w:val="center"/>
        <w:rPr>
          <w:rFonts w:ascii="Times New Roman" w:eastAsia="Times New Roman" w:hAnsi="Times New Roman" w:cs="Times New Roman"/>
          <w:bCs/>
          <w:color w:val="000000"/>
          <w:sz w:val="20"/>
          <w:szCs w:val="20"/>
          <w:lang w:val="es-ES" w:eastAsia="es-MX"/>
        </w:rPr>
      </w:pPr>
      <w:r w:rsidRPr="008E2CBF">
        <w:rPr>
          <w:rFonts w:ascii="Times New Roman" w:eastAsia="Times New Roman" w:hAnsi="Times New Roman" w:cs="Times New Roman"/>
          <w:bCs/>
          <w:color w:val="000000"/>
          <w:sz w:val="20"/>
          <w:szCs w:val="20"/>
          <w:lang w:val="es-ES" w:eastAsia="es-MX"/>
        </w:rPr>
        <w:t xml:space="preserve">Grafico 1: Porciento de estudiantes y niveles de dificultades en las dimensiones de la </w:t>
      </w:r>
      <w:r w:rsidR="00B73672" w:rsidRPr="008E2CBF">
        <w:rPr>
          <w:rFonts w:ascii="Times New Roman" w:eastAsia="Times New Roman" w:hAnsi="Times New Roman" w:cs="Times New Roman"/>
          <w:bCs/>
          <w:color w:val="000000"/>
          <w:sz w:val="20"/>
          <w:szCs w:val="20"/>
          <w:lang w:val="es-ES" w:eastAsia="es-MX"/>
        </w:rPr>
        <w:t>DE</w:t>
      </w:r>
    </w:p>
    <w:p w:rsidR="00DC1ACD" w:rsidRPr="008E2CBF" w:rsidRDefault="008E2CBF" w:rsidP="008A6792">
      <w:pPr>
        <w:spacing w:before="0" w:after="0"/>
        <w:ind w:left="-284" w:right="-142"/>
        <w:jc w:val="both"/>
        <w:rPr>
          <w:rFonts w:ascii="Times New Roman" w:hAnsi="Times New Roman" w:cs="Times New Roman"/>
          <w:bCs/>
          <w:color w:val="000000"/>
          <w:sz w:val="20"/>
          <w:szCs w:val="20"/>
          <w:lang w:eastAsia="es-MX"/>
        </w:rPr>
      </w:pPr>
      <w:r>
        <w:rPr>
          <w:rFonts w:ascii="Times New Roman" w:eastAsia="Times New Roman" w:hAnsi="Times New Roman" w:cs="Times New Roman"/>
          <w:bCs/>
          <w:color w:val="000000"/>
          <w:sz w:val="20"/>
          <w:szCs w:val="20"/>
          <w:lang w:val="es-ES" w:eastAsia="es-MX"/>
        </w:rPr>
        <w:t xml:space="preserve">                            </w:t>
      </w:r>
      <w:r w:rsidR="00DC1ACD" w:rsidRPr="008E2CBF">
        <w:rPr>
          <w:rFonts w:ascii="Times New Roman" w:eastAsia="Times New Roman" w:hAnsi="Times New Roman" w:cs="Times New Roman"/>
          <w:bCs/>
          <w:color w:val="000000"/>
          <w:sz w:val="20"/>
          <w:szCs w:val="20"/>
          <w:lang w:val="es-ES" w:eastAsia="es-MX"/>
        </w:rPr>
        <w:t>Fuente: SPSS, versión 23.0</w:t>
      </w:r>
    </w:p>
    <w:p w:rsidR="00E954D4" w:rsidRPr="002B4D92" w:rsidRDefault="00B412BA" w:rsidP="008A6792">
      <w:pPr>
        <w:spacing w:before="0" w:after="0"/>
        <w:ind w:left="-284" w:right="-142"/>
        <w:jc w:val="both"/>
        <w:rPr>
          <w:rFonts w:ascii="Times New Roman" w:hAnsi="Times New Roman" w:cs="Times New Roman"/>
          <w:sz w:val="24"/>
          <w:szCs w:val="24"/>
        </w:rPr>
      </w:pPr>
      <w:r w:rsidRPr="002B4D92">
        <w:rPr>
          <w:rFonts w:ascii="Times New Roman" w:eastAsia="Times New Roman" w:hAnsi="Times New Roman" w:cs="Times New Roman"/>
          <w:sz w:val="24"/>
          <w:szCs w:val="24"/>
          <w:lang w:val="es-ES" w:eastAsia="es-MX"/>
        </w:rPr>
        <w:t>En el análisis del grá</w:t>
      </w:r>
      <w:r w:rsidR="006A7EA2" w:rsidRPr="002B4D92">
        <w:rPr>
          <w:rFonts w:ascii="Times New Roman" w:eastAsia="Times New Roman" w:hAnsi="Times New Roman" w:cs="Times New Roman"/>
          <w:sz w:val="24"/>
          <w:szCs w:val="24"/>
          <w:lang w:val="es-ES" w:eastAsia="es-MX"/>
        </w:rPr>
        <w:t xml:space="preserve">fico se puede apreciar como la dimensión </w:t>
      </w:r>
      <w:r w:rsidR="00E712DD" w:rsidRPr="002B4D92">
        <w:rPr>
          <w:rFonts w:ascii="Times New Roman" w:eastAsia="Times New Roman" w:hAnsi="Times New Roman" w:cs="Times New Roman"/>
          <w:sz w:val="24"/>
          <w:szCs w:val="24"/>
          <w:lang w:val="es-ES" w:eastAsia="es-MX"/>
        </w:rPr>
        <w:t>más</w:t>
      </w:r>
      <w:r w:rsidR="006A7EA2" w:rsidRPr="002B4D92">
        <w:rPr>
          <w:rFonts w:ascii="Times New Roman" w:eastAsia="Times New Roman" w:hAnsi="Times New Roman" w:cs="Times New Roman"/>
          <w:sz w:val="24"/>
          <w:szCs w:val="24"/>
          <w:lang w:val="es-ES" w:eastAsia="es-MX"/>
        </w:rPr>
        <w:t xml:space="preserve"> afectada, en la muestra de estudiantes seleccionados </w:t>
      </w:r>
      <w:r w:rsidR="006D3C19" w:rsidRPr="002B4D92">
        <w:rPr>
          <w:rFonts w:ascii="Times New Roman" w:eastAsia="Times New Roman" w:hAnsi="Times New Roman" w:cs="Times New Roman"/>
          <w:sz w:val="24"/>
          <w:szCs w:val="24"/>
          <w:lang w:val="es-ES" w:eastAsia="es-MX"/>
        </w:rPr>
        <w:t>para</w:t>
      </w:r>
      <w:r w:rsidR="006A7EA2" w:rsidRPr="002B4D92">
        <w:rPr>
          <w:rFonts w:ascii="Times New Roman" w:eastAsia="Times New Roman" w:hAnsi="Times New Roman" w:cs="Times New Roman"/>
          <w:sz w:val="24"/>
          <w:szCs w:val="24"/>
          <w:lang w:val="es-ES" w:eastAsia="es-MX"/>
        </w:rPr>
        <w:t xml:space="preserve"> la investigación, con </w:t>
      </w:r>
      <w:r w:rsidR="006D3C19" w:rsidRPr="002B4D92">
        <w:rPr>
          <w:rFonts w:ascii="Times New Roman" w:eastAsia="Times New Roman" w:hAnsi="Times New Roman" w:cs="Times New Roman"/>
          <w:sz w:val="24"/>
          <w:szCs w:val="24"/>
          <w:lang w:val="es-ES" w:eastAsia="es-MX"/>
        </w:rPr>
        <w:t xml:space="preserve">niveles altos de </w:t>
      </w:r>
      <w:r w:rsidR="006A7EA2" w:rsidRPr="002B4D92">
        <w:rPr>
          <w:rFonts w:ascii="Times New Roman" w:eastAsia="Times New Roman" w:hAnsi="Times New Roman" w:cs="Times New Roman"/>
          <w:sz w:val="24"/>
          <w:szCs w:val="24"/>
          <w:lang w:val="es-ES" w:eastAsia="es-MX"/>
        </w:rPr>
        <w:t>dificultades</w:t>
      </w:r>
      <w:r w:rsidR="006D3C19" w:rsidRPr="002B4D92">
        <w:rPr>
          <w:rFonts w:ascii="Times New Roman" w:eastAsia="Times New Roman" w:hAnsi="Times New Roman" w:cs="Times New Roman"/>
          <w:sz w:val="24"/>
          <w:szCs w:val="24"/>
          <w:lang w:val="es-ES" w:eastAsia="es-MX"/>
        </w:rPr>
        <w:t>,</w:t>
      </w:r>
      <w:r w:rsidR="006A7EA2" w:rsidRPr="002B4D92">
        <w:rPr>
          <w:rFonts w:ascii="Times New Roman" w:eastAsia="Times New Roman" w:hAnsi="Times New Roman" w:cs="Times New Roman"/>
          <w:sz w:val="24"/>
          <w:szCs w:val="24"/>
          <w:lang w:val="es-ES" w:eastAsia="es-MX"/>
        </w:rPr>
        <w:t xml:space="preserve"> lo constituye el control de las emociones, con  un 41,9%, que representa </w:t>
      </w:r>
      <w:r w:rsidR="000F121D" w:rsidRPr="002B4D92">
        <w:rPr>
          <w:rFonts w:ascii="Times New Roman" w:eastAsia="Times New Roman" w:hAnsi="Times New Roman" w:cs="Times New Roman"/>
          <w:sz w:val="24"/>
          <w:szCs w:val="24"/>
          <w:lang w:val="es-ES" w:eastAsia="es-MX"/>
        </w:rPr>
        <w:t>13</w:t>
      </w:r>
      <w:r w:rsidR="006A7EA2" w:rsidRPr="002B4D92">
        <w:rPr>
          <w:rFonts w:ascii="Times New Roman" w:eastAsia="Times New Roman" w:hAnsi="Times New Roman" w:cs="Times New Roman"/>
          <w:sz w:val="24"/>
          <w:szCs w:val="24"/>
          <w:lang w:val="es-ES" w:eastAsia="es-MX"/>
        </w:rPr>
        <w:t xml:space="preserve"> estudiantes </w:t>
      </w:r>
      <w:r w:rsidR="000F121D" w:rsidRPr="002B4D92">
        <w:rPr>
          <w:rFonts w:ascii="Times New Roman" w:eastAsia="Times New Roman" w:hAnsi="Times New Roman" w:cs="Times New Roman"/>
          <w:sz w:val="24"/>
          <w:szCs w:val="24"/>
          <w:lang w:val="es-ES" w:eastAsia="es-MX"/>
        </w:rPr>
        <w:t>del total,</w:t>
      </w:r>
      <w:r w:rsidR="00431C9F" w:rsidRPr="002B4D92">
        <w:rPr>
          <w:rFonts w:ascii="Times New Roman" w:eastAsia="Times New Roman" w:hAnsi="Times New Roman" w:cs="Times New Roman"/>
          <w:sz w:val="24"/>
          <w:szCs w:val="24"/>
          <w:lang w:val="es-ES" w:eastAsia="es-MX"/>
        </w:rPr>
        <w:t xml:space="preserve"> al igual que los niveles medios de dificultades,</w:t>
      </w:r>
      <w:r w:rsidR="000F121D" w:rsidRPr="002B4D92">
        <w:rPr>
          <w:rFonts w:ascii="Times New Roman" w:eastAsia="Times New Roman" w:hAnsi="Times New Roman" w:cs="Times New Roman"/>
          <w:sz w:val="24"/>
          <w:szCs w:val="24"/>
          <w:lang w:val="es-ES" w:eastAsia="es-MX"/>
        </w:rPr>
        <w:t xml:space="preserve"> elemento</w:t>
      </w:r>
      <w:r w:rsidR="00431C9F" w:rsidRPr="002B4D92">
        <w:rPr>
          <w:rFonts w:ascii="Times New Roman" w:eastAsia="Times New Roman" w:hAnsi="Times New Roman" w:cs="Times New Roman"/>
          <w:sz w:val="24"/>
          <w:szCs w:val="24"/>
          <w:lang w:val="es-ES" w:eastAsia="es-MX"/>
        </w:rPr>
        <w:t>s estos</w:t>
      </w:r>
      <w:r w:rsidR="000F121D" w:rsidRPr="002B4D92">
        <w:rPr>
          <w:rFonts w:ascii="Times New Roman" w:eastAsia="Times New Roman" w:hAnsi="Times New Roman" w:cs="Times New Roman"/>
          <w:sz w:val="24"/>
          <w:szCs w:val="24"/>
          <w:lang w:val="es-ES" w:eastAsia="es-MX"/>
        </w:rPr>
        <w:t xml:space="preserve"> que se traduce</w:t>
      </w:r>
      <w:r w:rsidR="00431C9F" w:rsidRPr="002B4D92">
        <w:rPr>
          <w:rFonts w:ascii="Times New Roman" w:eastAsia="Times New Roman" w:hAnsi="Times New Roman" w:cs="Times New Roman"/>
          <w:sz w:val="24"/>
          <w:szCs w:val="24"/>
          <w:lang w:val="es-ES" w:eastAsia="es-MX"/>
        </w:rPr>
        <w:t>n</w:t>
      </w:r>
      <w:r w:rsidR="000F121D" w:rsidRPr="002B4D92">
        <w:rPr>
          <w:rFonts w:ascii="Times New Roman" w:eastAsia="Times New Roman" w:hAnsi="Times New Roman" w:cs="Times New Roman"/>
          <w:sz w:val="24"/>
          <w:szCs w:val="24"/>
          <w:lang w:val="es-ES" w:eastAsia="es-MX"/>
        </w:rPr>
        <w:t xml:space="preserve"> en insuficiencias</w:t>
      </w:r>
      <w:r w:rsidR="006A7EA2" w:rsidRPr="002B4D92">
        <w:rPr>
          <w:rFonts w:ascii="Times New Roman" w:eastAsia="Times New Roman" w:hAnsi="Times New Roman" w:cs="Times New Roman"/>
          <w:sz w:val="24"/>
          <w:szCs w:val="24"/>
          <w:lang w:val="es-ES" w:eastAsia="es-MX"/>
        </w:rPr>
        <w:t xml:space="preserve"> en cuanto a la capacidad de los mismos para </w:t>
      </w:r>
      <w:r w:rsidR="000F121D" w:rsidRPr="002B4D92">
        <w:rPr>
          <w:rFonts w:ascii="Times New Roman" w:eastAsia="Times New Roman" w:hAnsi="Times New Roman" w:cs="Times New Roman"/>
          <w:sz w:val="24"/>
          <w:szCs w:val="24"/>
          <w:lang w:val="es-ES" w:eastAsia="es-MX"/>
        </w:rPr>
        <w:t>controlar</w:t>
      </w:r>
      <w:r w:rsidR="006A7EA2" w:rsidRPr="002B4D92">
        <w:rPr>
          <w:rFonts w:ascii="Times New Roman" w:eastAsia="Times New Roman" w:hAnsi="Times New Roman" w:cs="Times New Roman"/>
          <w:sz w:val="24"/>
          <w:szCs w:val="24"/>
          <w:lang w:val="es-ES" w:eastAsia="es-MX"/>
        </w:rPr>
        <w:t xml:space="preserve"> emociones, </w:t>
      </w:r>
      <w:r w:rsidR="00636C40" w:rsidRPr="002B4D92">
        <w:rPr>
          <w:rFonts w:ascii="Times New Roman" w:eastAsia="Times New Roman" w:hAnsi="Times New Roman" w:cs="Times New Roman"/>
          <w:sz w:val="24"/>
          <w:szCs w:val="24"/>
          <w:lang w:val="es-ES" w:eastAsia="es-MX"/>
        </w:rPr>
        <w:t xml:space="preserve">impulsos, </w:t>
      </w:r>
      <w:r w:rsidR="006A7EA2" w:rsidRPr="002B4D92">
        <w:rPr>
          <w:rFonts w:ascii="Times New Roman" w:eastAsia="Times New Roman" w:hAnsi="Times New Roman" w:cs="Times New Roman"/>
          <w:sz w:val="24"/>
          <w:szCs w:val="24"/>
          <w:lang w:val="es-ES" w:eastAsia="es-MX"/>
        </w:rPr>
        <w:t>afectos, comportamientos asociados a ellos</w:t>
      </w:r>
      <w:r w:rsidR="000F121D" w:rsidRPr="002B4D92">
        <w:rPr>
          <w:rFonts w:ascii="Times New Roman" w:eastAsia="Times New Roman" w:hAnsi="Times New Roman" w:cs="Times New Roman"/>
          <w:sz w:val="24"/>
          <w:szCs w:val="24"/>
          <w:lang w:val="es-ES" w:eastAsia="es-MX"/>
        </w:rPr>
        <w:t>,</w:t>
      </w:r>
      <w:r w:rsidR="00AC36FD" w:rsidRPr="002B4D92">
        <w:rPr>
          <w:rFonts w:ascii="Times New Roman" w:eastAsia="Times New Roman" w:hAnsi="Times New Roman" w:cs="Times New Roman"/>
          <w:sz w:val="24"/>
          <w:szCs w:val="24"/>
          <w:lang w:val="es-ES" w:eastAsia="es-MX"/>
        </w:rPr>
        <w:t xml:space="preserve"> y la </w:t>
      </w:r>
      <w:r w:rsidR="00636C40" w:rsidRPr="002B4D92">
        <w:rPr>
          <w:rFonts w:ascii="Times New Roman" w:hAnsi="Times New Roman" w:cs="Times New Roman"/>
          <w:sz w:val="24"/>
          <w:szCs w:val="24"/>
        </w:rPr>
        <w:t>sensación de desbordamiento debido a la intensidad emociona</w:t>
      </w:r>
      <w:r w:rsidR="00AC36FD" w:rsidRPr="002B4D92">
        <w:rPr>
          <w:rFonts w:ascii="Times New Roman" w:hAnsi="Times New Roman" w:cs="Times New Roman"/>
          <w:sz w:val="24"/>
          <w:szCs w:val="24"/>
        </w:rPr>
        <w:t>l.</w:t>
      </w:r>
      <w:r w:rsidR="00E954D4" w:rsidRPr="002B4D92">
        <w:rPr>
          <w:rFonts w:ascii="Times New Roman" w:hAnsi="Times New Roman" w:cs="Times New Roman"/>
          <w:sz w:val="24"/>
          <w:szCs w:val="24"/>
        </w:rPr>
        <w:t xml:space="preserve"> Estos elementos son evidentes en los ítems 17, 18 y 22: “</w:t>
      </w:r>
      <w:r w:rsidR="00E954D4" w:rsidRPr="002B4D92">
        <w:rPr>
          <w:rFonts w:ascii="Times New Roman" w:hAnsi="Times New Roman" w:cs="Times New Roman"/>
          <w:i/>
          <w:sz w:val="24"/>
          <w:szCs w:val="24"/>
        </w:rPr>
        <w:t>me cuesta trabajo controlar lo que hago, creo que no puedo hacer otra cosa que dejarme llevar por cómo me siento, pierdo el control de cómo me porto”</w:t>
      </w:r>
      <w:r w:rsidR="00E954D4" w:rsidRPr="002B4D92">
        <w:rPr>
          <w:rFonts w:ascii="Times New Roman" w:hAnsi="Times New Roman" w:cs="Times New Roman"/>
          <w:sz w:val="24"/>
          <w:szCs w:val="24"/>
        </w:rPr>
        <w:t>.</w:t>
      </w:r>
    </w:p>
    <w:p w:rsidR="001A7A84" w:rsidRPr="002B4D92" w:rsidRDefault="000F121D" w:rsidP="008A6792">
      <w:pPr>
        <w:spacing w:before="0" w:after="0"/>
        <w:ind w:left="-284" w:right="-142"/>
        <w:jc w:val="both"/>
        <w:rPr>
          <w:rFonts w:ascii="Times New Roman" w:hAnsi="Times New Roman" w:cs="Times New Roman"/>
          <w:i/>
          <w:sz w:val="24"/>
          <w:szCs w:val="24"/>
        </w:rPr>
      </w:pPr>
      <w:r w:rsidRPr="002B4D92">
        <w:rPr>
          <w:rFonts w:ascii="Times New Roman" w:eastAsia="Times New Roman" w:hAnsi="Times New Roman" w:cs="Times New Roman"/>
          <w:sz w:val="24"/>
          <w:szCs w:val="24"/>
          <w:lang w:val="es-ES" w:eastAsia="es-MX"/>
        </w:rPr>
        <w:t>Otras de las dimensiones en las que mayores dificultades aparecen en cuanto a la RE, son las relacionadas con el “comportamiento hacia metas” y las “estrat</w:t>
      </w:r>
      <w:r w:rsidR="00AC36FD" w:rsidRPr="002B4D92">
        <w:rPr>
          <w:rFonts w:ascii="Times New Roman" w:eastAsia="Times New Roman" w:hAnsi="Times New Roman" w:cs="Times New Roman"/>
          <w:sz w:val="24"/>
          <w:szCs w:val="24"/>
          <w:lang w:val="es-ES" w:eastAsia="es-MX"/>
        </w:rPr>
        <w:t xml:space="preserve">egias de regulación emocional”. En la primera, </w:t>
      </w:r>
      <w:r w:rsidRPr="002B4D92">
        <w:rPr>
          <w:rFonts w:ascii="Times New Roman" w:eastAsia="Times New Roman" w:hAnsi="Times New Roman" w:cs="Times New Roman"/>
          <w:sz w:val="24"/>
          <w:szCs w:val="24"/>
          <w:lang w:val="es-ES" w:eastAsia="es-MX"/>
        </w:rPr>
        <w:t>los mayores porcentaj</w:t>
      </w:r>
      <w:r w:rsidR="00A15EFC" w:rsidRPr="002B4D92">
        <w:rPr>
          <w:rFonts w:ascii="Times New Roman" w:eastAsia="Times New Roman" w:hAnsi="Times New Roman" w:cs="Times New Roman"/>
          <w:sz w:val="24"/>
          <w:szCs w:val="24"/>
          <w:lang w:val="es-ES" w:eastAsia="es-MX"/>
        </w:rPr>
        <w:t>es de educandos</w:t>
      </w:r>
      <w:r w:rsidRPr="002B4D92">
        <w:rPr>
          <w:rFonts w:ascii="Times New Roman" w:eastAsia="Times New Roman" w:hAnsi="Times New Roman" w:cs="Times New Roman"/>
          <w:sz w:val="24"/>
          <w:szCs w:val="24"/>
          <w:lang w:val="es-ES" w:eastAsia="es-MX"/>
        </w:rPr>
        <w:t xml:space="preserve"> se </w:t>
      </w:r>
      <w:r w:rsidR="00A15EFC" w:rsidRPr="002B4D92">
        <w:rPr>
          <w:rFonts w:ascii="Times New Roman" w:eastAsia="Times New Roman" w:hAnsi="Times New Roman" w:cs="Times New Roman"/>
          <w:sz w:val="24"/>
          <w:szCs w:val="24"/>
          <w:lang w:val="es-ES" w:eastAsia="es-MX"/>
        </w:rPr>
        <w:t>sitúan</w:t>
      </w:r>
      <w:r w:rsidRPr="002B4D92">
        <w:rPr>
          <w:rFonts w:ascii="Times New Roman" w:eastAsia="Times New Roman" w:hAnsi="Times New Roman" w:cs="Times New Roman"/>
          <w:sz w:val="24"/>
          <w:szCs w:val="24"/>
          <w:lang w:val="es-ES" w:eastAsia="es-MX"/>
        </w:rPr>
        <w:t xml:space="preserve"> entre los niveles altos y medios de dif</w:t>
      </w:r>
      <w:r w:rsidR="00AC36FD" w:rsidRPr="002B4D92">
        <w:rPr>
          <w:rFonts w:ascii="Times New Roman" w:eastAsia="Times New Roman" w:hAnsi="Times New Roman" w:cs="Times New Roman"/>
          <w:sz w:val="24"/>
          <w:szCs w:val="24"/>
          <w:lang w:val="es-ES" w:eastAsia="es-MX"/>
        </w:rPr>
        <w:t>ic</w:t>
      </w:r>
      <w:r w:rsidRPr="002B4D92">
        <w:rPr>
          <w:rFonts w:ascii="Times New Roman" w:eastAsia="Times New Roman" w:hAnsi="Times New Roman" w:cs="Times New Roman"/>
          <w:sz w:val="24"/>
          <w:szCs w:val="24"/>
          <w:lang w:val="es-ES" w:eastAsia="es-MX"/>
        </w:rPr>
        <w:t>ultades</w:t>
      </w:r>
      <w:r w:rsidR="00AC36FD" w:rsidRPr="002B4D92">
        <w:rPr>
          <w:rFonts w:ascii="Times New Roman" w:eastAsia="Times New Roman" w:hAnsi="Times New Roman" w:cs="Times New Roman"/>
          <w:sz w:val="24"/>
          <w:szCs w:val="24"/>
          <w:lang w:val="es-ES" w:eastAsia="es-MX"/>
        </w:rPr>
        <w:t>, 83,9%</w:t>
      </w:r>
      <w:r w:rsidR="00976859">
        <w:rPr>
          <w:rFonts w:ascii="Times New Roman" w:eastAsia="Times New Roman" w:hAnsi="Times New Roman" w:cs="Times New Roman"/>
          <w:sz w:val="24"/>
          <w:szCs w:val="24"/>
          <w:lang w:val="es-ES" w:eastAsia="es-MX"/>
        </w:rPr>
        <w:t xml:space="preserve"> o 26</w:t>
      </w:r>
      <w:r w:rsidR="00AC36FD" w:rsidRPr="002B4D92">
        <w:rPr>
          <w:rFonts w:ascii="Times New Roman" w:hAnsi="Times New Roman" w:cs="Times New Roman"/>
          <w:sz w:val="24"/>
          <w:szCs w:val="24"/>
        </w:rPr>
        <w:t xml:space="preserve">, </w:t>
      </w:r>
      <w:r w:rsidR="001A7A84" w:rsidRPr="002B4D92">
        <w:rPr>
          <w:rFonts w:ascii="Times New Roman" w:hAnsi="Times New Roman" w:cs="Times New Roman"/>
          <w:sz w:val="24"/>
          <w:szCs w:val="24"/>
        </w:rPr>
        <w:t xml:space="preserve">y a los que según reflejan los ítems 11, 13, 16 y 23, </w:t>
      </w:r>
      <w:r w:rsidR="001A7A84" w:rsidRPr="002B4D92">
        <w:rPr>
          <w:rFonts w:ascii="Times New Roman" w:hAnsi="Times New Roman" w:cs="Times New Roman"/>
          <w:i/>
          <w:sz w:val="24"/>
          <w:szCs w:val="24"/>
        </w:rPr>
        <w:t xml:space="preserve">cuando se sienten mal: les cuesta trabajo hacer las tareas, ocuparse de otras cosas, concentrarse y tienen dificultades </w:t>
      </w:r>
      <w:r w:rsidR="00A54A6E" w:rsidRPr="002B4D92">
        <w:rPr>
          <w:rFonts w:ascii="Times New Roman" w:hAnsi="Times New Roman" w:cs="Times New Roman"/>
          <w:i/>
          <w:sz w:val="24"/>
          <w:szCs w:val="24"/>
        </w:rPr>
        <w:t>para pensar</w:t>
      </w:r>
      <w:r w:rsidR="001A7A84" w:rsidRPr="002B4D92">
        <w:rPr>
          <w:rFonts w:ascii="Times New Roman" w:hAnsi="Times New Roman" w:cs="Times New Roman"/>
          <w:i/>
          <w:sz w:val="24"/>
          <w:szCs w:val="24"/>
        </w:rPr>
        <w:t xml:space="preserve"> en algo más</w:t>
      </w:r>
      <w:r w:rsidR="001A7A84" w:rsidRPr="002B4D92">
        <w:rPr>
          <w:rFonts w:ascii="Times New Roman" w:hAnsi="Times New Roman" w:cs="Times New Roman"/>
          <w:sz w:val="24"/>
          <w:szCs w:val="24"/>
        </w:rPr>
        <w:t xml:space="preserve">. En este tipo de dificultades de RE (desregulación), asociadas a las metas, </w:t>
      </w:r>
      <w:r w:rsidR="00431C9F" w:rsidRPr="002B4D92">
        <w:rPr>
          <w:rFonts w:ascii="Times New Roman" w:hAnsi="Times New Roman" w:cs="Times New Roman"/>
          <w:sz w:val="24"/>
          <w:szCs w:val="24"/>
        </w:rPr>
        <w:t>en los</w:t>
      </w:r>
      <w:r w:rsidR="00B412BA" w:rsidRPr="002B4D92">
        <w:rPr>
          <w:rFonts w:ascii="Times New Roman" w:hAnsi="Times New Roman" w:cs="Times New Roman"/>
          <w:sz w:val="24"/>
          <w:szCs w:val="24"/>
        </w:rPr>
        <w:t xml:space="preserve"> criterios de Hervás y Jódar (</w:t>
      </w:r>
      <w:r w:rsidR="008667EB" w:rsidRPr="002B4D92">
        <w:rPr>
          <w:rFonts w:ascii="Times New Roman" w:hAnsi="Times New Roman" w:cs="Times New Roman"/>
          <w:sz w:val="24"/>
          <w:szCs w:val="24"/>
        </w:rPr>
        <w:t>2009</w:t>
      </w:r>
      <w:r w:rsidR="00B412BA" w:rsidRPr="002B4D92">
        <w:rPr>
          <w:rFonts w:ascii="Times New Roman" w:hAnsi="Times New Roman" w:cs="Times New Roman"/>
          <w:sz w:val="24"/>
          <w:szCs w:val="24"/>
        </w:rPr>
        <w:t xml:space="preserve">), </w:t>
      </w:r>
      <w:r w:rsidR="001A7A84" w:rsidRPr="002B4D92">
        <w:rPr>
          <w:rFonts w:ascii="Times New Roman" w:hAnsi="Times New Roman" w:cs="Times New Roman"/>
          <w:sz w:val="24"/>
          <w:szCs w:val="24"/>
        </w:rPr>
        <w:t>el</w:t>
      </w:r>
      <w:r w:rsidR="00E712DD" w:rsidRPr="002B4D92">
        <w:rPr>
          <w:rFonts w:ascii="Times New Roman" w:hAnsi="Times New Roman" w:cs="Times New Roman"/>
          <w:sz w:val="24"/>
          <w:szCs w:val="24"/>
        </w:rPr>
        <w:t xml:space="preserve"> contenido se vincula con las situaciones de impulsividad que se generan, </w:t>
      </w:r>
      <w:r w:rsidR="000803CD" w:rsidRPr="002B4D92">
        <w:rPr>
          <w:rFonts w:ascii="Times New Roman" w:hAnsi="Times New Roman" w:cs="Times New Roman"/>
          <w:sz w:val="24"/>
          <w:szCs w:val="24"/>
        </w:rPr>
        <w:t>sobre la base de la tendencia a experimentar emociones de forma muy intensa y la incapacidad percibida para manejarlas, afectándose así las tareas cot</w:t>
      </w:r>
      <w:r w:rsidR="00B412BA" w:rsidRPr="002B4D92">
        <w:rPr>
          <w:rFonts w:ascii="Times New Roman" w:hAnsi="Times New Roman" w:cs="Times New Roman"/>
          <w:sz w:val="24"/>
          <w:szCs w:val="24"/>
        </w:rPr>
        <w:t>idianas</w:t>
      </w:r>
      <w:r w:rsidR="001A7A84" w:rsidRPr="002B4D92">
        <w:rPr>
          <w:rFonts w:ascii="Times New Roman" w:hAnsi="Times New Roman" w:cs="Times New Roman"/>
          <w:sz w:val="24"/>
          <w:szCs w:val="24"/>
        </w:rPr>
        <w:t>.</w:t>
      </w:r>
      <w:r w:rsidR="00AC36FD" w:rsidRPr="002B4D92">
        <w:rPr>
          <w:rFonts w:ascii="Times New Roman" w:hAnsi="Times New Roman" w:cs="Times New Roman"/>
          <w:sz w:val="24"/>
          <w:szCs w:val="24"/>
        </w:rPr>
        <w:t xml:space="preserve"> </w:t>
      </w:r>
      <w:r w:rsidR="001A7A84" w:rsidRPr="002B4D92">
        <w:rPr>
          <w:rFonts w:ascii="Times New Roman" w:hAnsi="Times New Roman" w:cs="Times New Roman"/>
          <w:sz w:val="24"/>
          <w:szCs w:val="24"/>
        </w:rPr>
        <w:t>E</w:t>
      </w:r>
      <w:r w:rsidR="000803CD" w:rsidRPr="002B4D92">
        <w:rPr>
          <w:rFonts w:ascii="Times New Roman" w:hAnsi="Times New Roman" w:cs="Times New Roman"/>
          <w:sz w:val="24"/>
          <w:szCs w:val="24"/>
        </w:rPr>
        <w:t xml:space="preserve">n la segunda </w:t>
      </w:r>
      <w:r w:rsidR="00B412BA" w:rsidRPr="002B4D92">
        <w:rPr>
          <w:rFonts w:ascii="Times New Roman" w:hAnsi="Times New Roman" w:cs="Times New Roman"/>
          <w:sz w:val="24"/>
          <w:szCs w:val="24"/>
        </w:rPr>
        <w:t xml:space="preserve">de las dimensiones analizadas, </w:t>
      </w:r>
      <w:r w:rsidR="000803CD" w:rsidRPr="002B4D92">
        <w:rPr>
          <w:rFonts w:ascii="Times New Roman" w:hAnsi="Times New Roman" w:cs="Times New Roman"/>
          <w:sz w:val="24"/>
          <w:szCs w:val="24"/>
        </w:rPr>
        <w:t xml:space="preserve">los más altos porcentajes también se sitúan entre </w:t>
      </w:r>
      <w:r w:rsidR="000803CD" w:rsidRPr="002B4D92">
        <w:rPr>
          <w:rFonts w:ascii="Times New Roman" w:eastAsia="Times New Roman" w:hAnsi="Times New Roman" w:cs="Times New Roman"/>
          <w:sz w:val="24"/>
          <w:szCs w:val="24"/>
          <w:lang w:val="es-ES" w:eastAsia="es-MX"/>
        </w:rPr>
        <w:t xml:space="preserve">los niveles altos y medios de dificultades, aunque en menor medida que el anterior, 71% o 22 estudiantes que expresan </w:t>
      </w:r>
      <w:r w:rsidR="000803CD" w:rsidRPr="002B4D92">
        <w:rPr>
          <w:rFonts w:ascii="Times New Roman" w:hAnsi="Times New Roman" w:cs="Times New Roman"/>
          <w:sz w:val="24"/>
          <w:szCs w:val="24"/>
        </w:rPr>
        <w:t>acceso limitado a estrategias de regulación emocional</w:t>
      </w:r>
      <w:r w:rsidR="001A7A84" w:rsidRPr="002B4D92">
        <w:rPr>
          <w:rFonts w:ascii="Times New Roman" w:hAnsi="Times New Roman" w:cs="Times New Roman"/>
          <w:sz w:val="24"/>
          <w:szCs w:val="24"/>
        </w:rPr>
        <w:t xml:space="preserve"> cuando expresan en los ítems </w:t>
      </w:r>
      <w:r w:rsidR="00990881" w:rsidRPr="002B4D92">
        <w:rPr>
          <w:rFonts w:ascii="Times New Roman" w:hAnsi="Times New Roman" w:cs="Times New Roman"/>
          <w:sz w:val="24"/>
          <w:szCs w:val="24"/>
        </w:rPr>
        <w:t xml:space="preserve">3, 4, 12 y 24: </w:t>
      </w:r>
      <w:r w:rsidR="001A7A84" w:rsidRPr="002B4D92">
        <w:rPr>
          <w:rFonts w:ascii="Times New Roman" w:hAnsi="Times New Roman" w:cs="Times New Roman"/>
          <w:i/>
          <w:sz w:val="24"/>
          <w:szCs w:val="24"/>
        </w:rPr>
        <w:t xml:space="preserve">“no controlo mis sentimientos, no </w:t>
      </w:r>
      <w:r w:rsidR="001A7A84" w:rsidRPr="002B4D92">
        <w:rPr>
          <w:rFonts w:ascii="Times New Roman" w:hAnsi="Times New Roman" w:cs="Times New Roman"/>
          <w:i/>
          <w:sz w:val="24"/>
          <w:szCs w:val="24"/>
        </w:rPr>
        <w:lastRenderedPageBreak/>
        <w:t xml:space="preserve">tengo idea de cómo me siento, </w:t>
      </w:r>
      <w:r w:rsidR="00B5042F" w:rsidRPr="002B4D92">
        <w:rPr>
          <w:rFonts w:ascii="Times New Roman" w:hAnsi="Times New Roman" w:cs="Times New Roman"/>
          <w:i/>
          <w:sz w:val="24"/>
          <w:szCs w:val="24"/>
        </w:rPr>
        <w:t xml:space="preserve">cuando me siento mal: </w:t>
      </w:r>
      <w:r w:rsidR="001A7A84" w:rsidRPr="002B4D92">
        <w:rPr>
          <w:rFonts w:ascii="Times New Roman" w:hAnsi="Times New Roman" w:cs="Times New Roman"/>
          <w:i/>
          <w:sz w:val="24"/>
          <w:szCs w:val="24"/>
        </w:rPr>
        <w:t xml:space="preserve">creo que así me sentiré por mucho tiempo y </w:t>
      </w:r>
      <w:r w:rsidR="00A54A6E" w:rsidRPr="002B4D92">
        <w:rPr>
          <w:rFonts w:ascii="Times New Roman" w:hAnsi="Times New Roman" w:cs="Times New Roman"/>
          <w:i/>
          <w:sz w:val="24"/>
          <w:szCs w:val="24"/>
        </w:rPr>
        <w:t>necesito mucho</w:t>
      </w:r>
      <w:r w:rsidR="001A7A84" w:rsidRPr="002B4D92">
        <w:rPr>
          <w:rFonts w:ascii="Times New Roman" w:hAnsi="Times New Roman" w:cs="Times New Roman"/>
          <w:i/>
          <w:sz w:val="24"/>
          <w:szCs w:val="24"/>
        </w:rPr>
        <w:t xml:space="preserve"> tiempo para sentirme mejor”</w:t>
      </w:r>
      <w:r w:rsidR="00B5042F" w:rsidRPr="002B4D92">
        <w:rPr>
          <w:rFonts w:ascii="Times New Roman" w:hAnsi="Times New Roman" w:cs="Times New Roman"/>
          <w:i/>
          <w:sz w:val="24"/>
          <w:szCs w:val="24"/>
        </w:rPr>
        <w:t>.</w:t>
      </w:r>
    </w:p>
    <w:p w:rsidR="009A57E8" w:rsidRPr="002B4D92" w:rsidRDefault="00E712DD" w:rsidP="008A6792">
      <w:pPr>
        <w:spacing w:before="0" w:after="0"/>
        <w:ind w:left="-284" w:right="-142"/>
        <w:jc w:val="both"/>
        <w:rPr>
          <w:rFonts w:ascii="Times New Roman" w:hAnsi="Times New Roman" w:cs="Times New Roman"/>
          <w:i/>
          <w:sz w:val="24"/>
          <w:szCs w:val="24"/>
        </w:rPr>
      </w:pPr>
      <w:r w:rsidRPr="002B4D92">
        <w:rPr>
          <w:rFonts w:ascii="Times New Roman" w:hAnsi="Times New Roman" w:cs="Times New Roman"/>
          <w:sz w:val="24"/>
          <w:szCs w:val="24"/>
        </w:rPr>
        <w:t>Los más bajos niveles de dificultad de los procesos de RE, y por tanto la tendencia más positiva de estos indicadores, se expresa</w:t>
      </w:r>
      <w:r w:rsidR="00B412BA" w:rsidRPr="002B4D92">
        <w:rPr>
          <w:rFonts w:ascii="Times New Roman" w:hAnsi="Times New Roman" w:cs="Times New Roman"/>
          <w:sz w:val="24"/>
          <w:szCs w:val="24"/>
        </w:rPr>
        <w:t xml:space="preserve"> en la dimensión</w:t>
      </w:r>
      <w:r w:rsidRPr="002B4D92">
        <w:rPr>
          <w:rFonts w:ascii="Times New Roman" w:hAnsi="Times New Roman" w:cs="Times New Roman"/>
          <w:sz w:val="24"/>
          <w:szCs w:val="24"/>
        </w:rPr>
        <w:t xml:space="preserve"> “aceptación emocional”</w:t>
      </w:r>
      <w:r w:rsidR="00B412BA" w:rsidRPr="002B4D92">
        <w:rPr>
          <w:rFonts w:ascii="Times New Roman" w:hAnsi="Times New Roman" w:cs="Times New Roman"/>
          <w:sz w:val="24"/>
          <w:szCs w:val="24"/>
        </w:rPr>
        <w:t xml:space="preserve">, con un 35,5% o 11 estudiantes que lo manifiestan, aunque la misma cantidad de sujetos expresa niveles medios en dicho indicador, en el cual se refleja en qué medida se juzga la propia experiencia emocional, relacionándose con el nivel de rechazo, la vergüenza, el malestar o aceptación, ante las propias emociones, lo cual puede obstaculizar </w:t>
      </w:r>
      <w:r w:rsidR="00B5042F" w:rsidRPr="002B4D92">
        <w:rPr>
          <w:rFonts w:ascii="Times New Roman" w:hAnsi="Times New Roman" w:cs="Times New Roman"/>
          <w:sz w:val="24"/>
          <w:szCs w:val="24"/>
        </w:rPr>
        <w:t xml:space="preserve">o estimular </w:t>
      </w:r>
      <w:r w:rsidR="00B412BA" w:rsidRPr="002B4D92">
        <w:rPr>
          <w:rFonts w:ascii="Times New Roman" w:hAnsi="Times New Roman" w:cs="Times New Roman"/>
          <w:sz w:val="24"/>
          <w:szCs w:val="24"/>
        </w:rPr>
        <w:t>el proceso de regulación emocional.</w:t>
      </w:r>
      <w:r w:rsidR="009A57E8" w:rsidRPr="002B4D92">
        <w:rPr>
          <w:rFonts w:ascii="Times New Roman" w:hAnsi="Times New Roman" w:cs="Times New Roman"/>
          <w:sz w:val="24"/>
          <w:szCs w:val="24"/>
        </w:rPr>
        <w:t xml:space="preserve"> Estos indicadores bajos de dificultades se expresan en el desacuerdo con los ítems 10, 14, 15 y 20: </w:t>
      </w:r>
      <w:r w:rsidR="009A57E8" w:rsidRPr="002B4D92">
        <w:rPr>
          <w:rFonts w:ascii="Times New Roman" w:hAnsi="Times New Roman" w:cs="Times New Roman"/>
          <w:i/>
          <w:sz w:val="24"/>
          <w:szCs w:val="24"/>
        </w:rPr>
        <w:t>cuando me siento mal</w:t>
      </w:r>
      <w:r w:rsidR="009A57E8" w:rsidRPr="002B4D92">
        <w:rPr>
          <w:rFonts w:ascii="Times New Roman" w:hAnsi="Times New Roman" w:cs="Times New Roman"/>
          <w:sz w:val="24"/>
          <w:szCs w:val="24"/>
        </w:rPr>
        <w:t>: “</w:t>
      </w:r>
      <w:r w:rsidR="009A57E8" w:rsidRPr="002B4D92">
        <w:rPr>
          <w:rFonts w:ascii="Times New Roman" w:hAnsi="Times New Roman" w:cs="Times New Roman"/>
          <w:i/>
          <w:sz w:val="24"/>
          <w:szCs w:val="24"/>
        </w:rPr>
        <w:t>me enojo conmigo mismo por sentirme de esa manera, siento que soy débil, me siento culpable por sentirme de esa manera y me empiezo a sentir muy mal conmigo mismo”</w:t>
      </w:r>
      <w:r w:rsidR="009A57E8" w:rsidRPr="002B4D92">
        <w:rPr>
          <w:rFonts w:ascii="Times New Roman" w:hAnsi="Times New Roman" w:cs="Times New Roman"/>
          <w:sz w:val="24"/>
          <w:szCs w:val="24"/>
        </w:rPr>
        <w:t>.</w:t>
      </w:r>
    </w:p>
    <w:p w:rsidR="008C4D7C" w:rsidRPr="002B4D92" w:rsidRDefault="00B51A4F" w:rsidP="008A6792">
      <w:pPr>
        <w:spacing w:before="0" w:after="0"/>
        <w:ind w:left="-284" w:right="-142"/>
        <w:jc w:val="both"/>
        <w:rPr>
          <w:rFonts w:ascii="Times New Roman" w:hAnsi="Times New Roman" w:cs="Times New Roman"/>
          <w:sz w:val="24"/>
          <w:szCs w:val="24"/>
        </w:rPr>
      </w:pPr>
      <w:r w:rsidRPr="002B4D92">
        <w:rPr>
          <w:rFonts w:ascii="Times New Roman" w:hAnsi="Times New Roman" w:cs="Times New Roman"/>
          <w:sz w:val="24"/>
          <w:szCs w:val="24"/>
        </w:rPr>
        <w:t>En los que respecta a la dimensión</w:t>
      </w:r>
      <w:r w:rsidR="00B412BA" w:rsidRPr="002B4D92">
        <w:rPr>
          <w:rFonts w:ascii="Times New Roman" w:hAnsi="Times New Roman" w:cs="Times New Roman"/>
          <w:sz w:val="24"/>
          <w:szCs w:val="24"/>
        </w:rPr>
        <w:t xml:space="preserve"> </w:t>
      </w:r>
      <w:r w:rsidR="00630468" w:rsidRPr="002B4D92">
        <w:rPr>
          <w:rFonts w:ascii="Times New Roman" w:hAnsi="Times New Roman" w:cs="Times New Roman"/>
          <w:sz w:val="24"/>
          <w:szCs w:val="24"/>
        </w:rPr>
        <w:t>“conciencia y claridad</w:t>
      </w:r>
      <w:r w:rsidR="00E712DD" w:rsidRPr="002B4D92">
        <w:rPr>
          <w:rFonts w:ascii="Times New Roman" w:hAnsi="Times New Roman" w:cs="Times New Roman"/>
          <w:sz w:val="24"/>
          <w:szCs w:val="24"/>
        </w:rPr>
        <w:t xml:space="preserve"> emocional”, </w:t>
      </w:r>
      <w:r w:rsidRPr="002B4D92">
        <w:rPr>
          <w:rFonts w:ascii="Times New Roman" w:hAnsi="Times New Roman" w:cs="Times New Roman"/>
          <w:sz w:val="24"/>
          <w:szCs w:val="24"/>
        </w:rPr>
        <w:t xml:space="preserve">su comportamiento se expresa </w:t>
      </w:r>
      <w:r w:rsidR="008C4D7C" w:rsidRPr="002B4D92">
        <w:rPr>
          <w:rFonts w:ascii="Times New Roman" w:hAnsi="Times New Roman" w:cs="Times New Roman"/>
          <w:sz w:val="24"/>
          <w:szCs w:val="24"/>
        </w:rPr>
        <w:t xml:space="preserve">en parte, </w:t>
      </w:r>
      <w:r w:rsidRPr="002B4D92">
        <w:rPr>
          <w:rFonts w:ascii="Times New Roman" w:hAnsi="Times New Roman" w:cs="Times New Roman"/>
          <w:sz w:val="24"/>
          <w:szCs w:val="24"/>
        </w:rPr>
        <w:t xml:space="preserve">similar al anterior, es decir, con un amplio porcentaje de estudiantes </w:t>
      </w:r>
      <w:r w:rsidR="00630468" w:rsidRPr="002B4D92">
        <w:rPr>
          <w:rFonts w:ascii="Times New Roman" w:hAnsi="Times New Roman" w:cs="Times New Roman"/>
          <w:sz w:val="24"/>
          <w:szCs w:val="24"/>
        </w:rPr>
        <w:t>que</w:t>
      </w:r>
      <w:r w:rsidRPr="002B4D92">
        <w:rPr>
          <w:rFonts w:ascii="Times New Roman" w:hAnsi="Times New Roman" w:cs="Times New Roman"/>
          <w:sz w:val="24"/>
          <w:szCs w:val="24"/>
        </w:rPr>
        <w:t xml:space="preserve"> presenta niveles bajos de dificultades en cuanto a la </w:t>
      </w:r>
      <w:r w:rsidR="00B10CD9" w:rsidRPr="002B4D92">
        <w:rPr>
          <w:rFonts w:ascii="Times New Roman" w:hAnsi="Times New Roman" w:cs="Times New Roman"/>
          <w:sz w:val="24"/>
          <w:szCs w:val="24"/>
        </w:rPr>
        <w:t xml:space="preserve">atención prestada a las propias emociones, la </w:t>
      </w:r>
      <w:r w:rsidRPr="002B4D92">
        <w:rPr>
          <w:rFonts w:ascii="Times New Roman" w:hAnsi="Times New Roman" w:cs="Times New Roman"/>
          <w:sz w:val="24"/>
          <w:szCs w:val="24"/>
        </w:rPr>
        <w:t>capacidad no solo para identificar, reconocer los propios sentimientos, emociones, los estados y sensaciones fisiológicas y cognitivas que éstas conllevan, sino también para la comprensión de las propias emociones, sus causas y consecuencias</w:t>
      </w:r>
      <w:r w:rsidR="00630468" w:rsidRPr="002B4D92">
        <w:rPr>
          <w:rFonts w:ascii="Times New Roman" w:hAnsi="Times New Roman" w:cs="Times New Roman"/>
          <w:sz w:val="24"/>
          <w:szCs w:val="24"/>
        </w:rPr>
        <w:t>, niveles estos representados con un 32,3% o 10 estudiantes; aunque es importantes precisar que igual cantidad de sujetos se encuentran en niveles altos y un 35,5% o 11 discentes en niveles medios de dificultades en dicha dimensión.</w:t>
      </w:r>
      <w:r w:rsidR="008C4D7C" w:rsidRPr="002B4D92">
        <w:rPr>
          <w:rFonts w:ascii="Times New Roman" w:hAnsi="Times New Roman" w:cs="Times New Roman"/>
          <w:sz w:val="24"/>
          <w:szCs w:val="24"/>
        </w:rPr>
        <w:t xml:space="preserve"> Esta dimensión se encuentra conformada por los ítems 1, 2, 5, 6, 7, 8 y 9:</w:t>
      </w:r>
      <w:r w:rsidR="008C4D7C" w:rsidRPr="002B4D92">
        <w:rPr>
          <w:rFonts w:ascii="Times New Roman" w:hAnsi="Times New Roman" w:cs="Times New Roman"/>
          <w:i/>
          <w:sz w:val="24"/>
          <w:szCs w:val="24"/>
        </w:rPr>
        <w:t xml:space="preserve"> “tengo claros mis sentimientos, pongo atención a cómo me siento, me cuesta trabajo entender las razones de cómo me siento, le hago caso a mis sentimientos, sé exactamente cómo me siento, estoy </w:t>
      </w:r>
      <w:r w:rsidR="00A54A6E" w:rsidRPr="002B4D92">
        <w:rPr>
          <w:rFonts w:ascii="Times New Roman" w:hAnsi="Times New Roman" w:cs="Times New Roman"/>
          <w:i/>
          <w:sz w:val="24"/>
          <w:szCs w:val="24"/>
        </w:rPr>
        <w:t>confundida por</w:t>
      </w:r>
      <w:r w:rsidR="008C4D7C" w:rsidRPr="002B4D92">
        <w:rPr>
          <w:rFonts w:ascii="Times New Roman" w:hAnsi="Times New Roman" w:cs="Times New Roman"/>
          <w:i/>
          <w:sz w:val="24"/>
          <w:szCs w:val="24"/>
        </w:rPr>
        <w:t xml:space="preserve"> cómo me siento y cuando me siento mal, </w:t>
      </w:r>
      <w:r w:rsidR="00A54A6E" w:rsidRPr="002B4D92">
        <w:rPr>
          <w:rFonts w:ascii="Times New Roman" w:hAnsi="Times New Roman" w:cs="Times New Roman"/>
          <w:i/>
          <w:sz w:val="24"/>
          <w:szCs w:val="24"/>
        </w:rPr>
        <w:t>puedo reconocer</w:t>
      </w:r>
      <w:r w:rsidR="008C4D7C" w:rsidRPr="002B4D92">
        <w:rPr>
          <w:rFonts w:ascii="Times New Roman" w:hAnsi="Times New Roman" w:cs="Times New Roman"/>
          <w:i/>
          <w:sz w:val="24"/>
          <w:szCs w:val="24"/>
        </w:rPr>
        <w:t xml:space="preserve"> cómo me siento”</w:t>
      </w:r>
      <w:r w:rsidR="008C4D7C" w:rsidRPr="002B4D92">
        <w:rPr>
          <w:rFonts w:ascii="Times New Roman" w:hAnsi="Times New Roman" w:cs="Times New Roman"/>
          <w:sz w:val="24"/>
          <w:szCs w:val="24"/>
        </w:rPr>
        <w:t>.</w:t>
      </w:r>
      <w:r w:rsidR="008C4D7C" w:rsidRPr="002B4D92">
        <w:rPr>
          <w:rFonts w:ascii="Times New Roman" w:hAnsi="Times New Roman" w:cs="Times New Roman"/>
          <w:i/>
          <w:sz w:val="24"/>
          <w:szCs w:val="24"/>
        </w:rPr>
        <w:t xml:space="preserve">  </w:t>
      </w:r>
    </w:p>
    <w:p w:rsidR="00D51436" w:rsidRPr="002B4D92" w:rsidRDefault="00B412BA" w:rsidP="008A6792">
      <w:pPr>
        <w:spacing w:before="0" w:after="0"/>
        <w:ind w:left="-284" w:right="-142"/>
        <w:jc w:val="both"/>
        <w:rPr>
          <w:rFonts w:ascii="Times New Roman" w:eastAsia="Times New Roman" w:hAnsi="Times New Roman" w:cs="Times New Roman"/>
          <w:bCs/>
          <w:color w:val="000000"/>
          <w:sz w:val="24"/>
          <w:szCs w:val="24"/>
          <w:lang w:val="es-ES" w:eastAsia="es-MX"/>
        </w:rPr>
      </w:pPr>
      <w:r w:rsidRPr="002B4D92">
        <w:rPr>
          <w:rFonts w:ascii="Times New Roman" w:eastAsia="Times New Roman" w:hAnsi="Times New Roman" w:cs="Times New Roman"/>
          <w:bCs/>
          <w:color w:val="000000"/>
          <w:sz w:val="24"/>
          <w:szCs w:val="24"/>
          <w:lang w:val="es-ES" w:eastAsia="es-MX"/>
        </w:rPr>
        <w:t>De maner</w:t>
      </w:r>
      <w:r w:rsidR="00B51A4F" w:rsidRPr="002B4D92">
        <w:rPr>
          <w:rFonts w:ascii="Times New Roman" w:eastAsia="Times New Roman" w:hAnsi="Times New Roman" w:cs="Times New Roman"/>
          <w:bCs/>
          <w:color w:val="000000"/>
          <w:sz w:val="24"/>
          <w:szCs w:val="24"/>
          <w:lang w:val="es-ES" w:eastAsia="es-MX"/>
        </w:rPr>
        <w:t>a general como ocurre</w:t>
      </w:r>
      <w:r w:rsidRPr="002B4D92">
        <w:rPr>
          <w:rFonts w:ascii="Times New Roman" w:eastAsia="Times New Roman" w:hAnsi="Times New Roman" w:cs="Times New Roman"/>
          <w:bCs/>
          <w:color w:val="000000"/>
          <w:sz w:val="24"/>
          <w:szCs w:val="24"/>
          <w:lang w:val="es-ES" w:eastAsia="es-MX"/>
        </w:rPr>
        <w:t xml:space="preserve"> con el </w:t>
      </w:r>
      <w:r w:rsidR="00B51A4F" w:rsidRPr="002B4D92">
        <w:rPr>
          <w:rFonts w:ascii="Times New Roman" w:eastAsia="Times New Roman" w:hAnsi="Times New Roman" w:cs="Times New Roman"/>
          <w:bCs/>
          <w:color w:val="000000"/>
          <w:sz w:val="24"/>
          <w:szCs w:val="24"/>
          <w:lang w:val="es-ES" w:eastAsia="es-MX"/>
        </w:rPr>
        <w:t>análisis de la escala</w:t>
      </w:r>
      <w:r w:rsidR="00630468" w:rsidRPr="002B4D92">
        <w:rPr>
          <w:rFonts w:ascii="Times New Roman" w:eastAsia="Times New Roman" w:hAnsi="Times New Roman" w:cs="Times New Roman"/>
          <w:bCs/>
          <w:color w:val="000000"/>
          <w:sz w:val="24"/>
          <w:szCs w:val="24"/>
          <w:lang w:val="es-ES" w:eastAsia="es-MX"/>
        </w:rPr>
        <w:t xml:space="preserve"> DERS</w:t>
      </w:r>
      <w:r w:rsidR="00076002" w:rsidRPr="002B4D92">
        <w:rPr>
          <w:rFonts w:ascii="Times New Roman" w:eastAsia="Times New Roman" w:hAnsi="Times New Roman" w:cs="Times New Roman"/>
          <w:bCs/>
          <w:color w:val="000000"/>
          <w:sz w:val="24"/>
          <w:szCs w:val="24"/>
          <w:lang w:val="es-ES" w:eastAsia="es-MX"/>
        </w:rPr>
        <w:t>-E</w:t>
      </w:r>
      <w:r w:rsidR="00B51A4F" w:rsidRPr="002B4D92">
        <w:rPr>
          <w:rFonts w:ascii="Times New Roman" w:eastAsia="Times New Roman" w:hAnsi="Times New Roman" w:cs="Times New Roman"/>
          <w:bCs/>
          <w:color w:val="000000"/>
          <w:sz w:val="24"/>
          <w:szCs w:val="24"/>
          <w:lang w:val="es-ES" w:eastAsia="es-MX"/>
        </w:rPr>
        <w:t xml:space="preserve"> en su totalidad</w:t>
      </w:r>
      <w:r w:rsidR="00630468" w:rsidRPr="002B4D92">
        <w:rPr>
          <w:rFonts w:ascii="Times New Roman" w:eastAsia="Times New Roman" w:hAnsi="Times New Roman" w:cs="Times New Roman"/>
          <w:bCs/>
          <w:color w:val="000000"/>
          <w:sz w:val="24"/>
          <w:szCs w:val="24"/>
          <w:lang w:val="es-ES" w:eastAsia="es-MX"/>
        </w:rPr>
        <w:t xml:space="preserve"> al evaluar los niveles generales de la </w:t>
      </w:r>
      <w:r w:rsidR="00E11CE1" w:rsidRPr="002B4D92">
        <w:rPr>
          <w:rFonts w:ascii="Times New Roman" w:eastAsia="Times New Roman" w:hAnsi="Times New Roman" w:cs="Times New Roman"/>
          <w:bCs/>
          <w:color w:val="000000"/>
          <w:sz w:val="24"/>
          <w:szCs w:val="24"/>
          <w:lang w:val="es-ES" w:eastAsia="es-MX"/>
        </w:rPr>
        <w:t>desregulación emocional</w:t>
      </w:r>
      <w:r w:rsidR="00B51A4F" w:rsidRPr="002B4D92">
        <w:rPr>
          <w:rFonts w:ascii="Times New Roman" w:eastAsia="Times New Roman" w:hAnsi="Times New Roman" w:cs="Times New Roman"/>
          <w:bCs/>
          <w:color w:val="000000"/>
          <w:sz w:val="24"/>
          <w:szCs w:val="24"/>
          <w:lang w:val="es-ES" w:eastAsia="es-MX"/>
        </w:rPr>
        <w:t>, en la mayoría de los indicadores que la componen se reflejan los niveles medios de dificultad, elemento que constituye una muestra de la presencia de deficiencias en este proceso de regulación emocional para la muestra de estudiantes investigados.</w:t>
      </w:r>
    </w:p>
    <w:p w:rsidR="00B25EA7" w:rsidRPr="002B4D92" w:rsidRDefault="00B25EA7" w:rsidP="008A6792">
      <w:pPr>
        <w:spacing w:before="0" w:after="0"/>
        <w:ind w:left="-284" w:right="-142"/>
        <w:jc w:val="both"/>
        <w:rPr>
          <w:rFonts w:ascii="Times New Roman" w:eastAsia="Times New Roman" w:hAnsi="Times New Roman" w:cs="Times New Roman"/>
          <w:bCs/>
          <w:color w:val="000000"/>
          <w:sz w:val="24"/>
          <w:szCs w:val="24"/>
          <w:lang w:val="es-ES" w:eastAsia="es-MX"/>
        </w:rPr>
      </w:pPr>
      <w:r w:rsidRPr="002B4D92">
        <w:rPr>
          <w:rFonts w:ascii="Times New Roman" w:eastAsia="Times New Roman" w:hAnsi="Times New Roman" w:cs="Times New Roman"/>
          <w:bCs/>
          <w:color w:val="000000"/>
          <w:sz w:val="24"/>
          <w:szCs w:val="24"/>
          <w:lang w:val="es-ES" w:eastAsia="es-MX"/>
        </w:rPr>
        <w:t xml:space="preserve">Para llevar a cabo </w:t>
      </w:r>
      <w:r w:rsidR="005E2A19" w:rsidRPr="002B4D92">
        <w:rPr>
          <w:rFonts w:ascii="Times New Roman" w:eastAsia="Times New Roman" w:hAnsi="Times New Roman" w:cs="Times New Roman"/>
          <w:bCs/>
          <w:color w:val="000000"/>
          <w:sz w:val="24"/>
          <w:szCs w:val="24"/>
          <w:lang w:val="es-ES" w:eastAsia="es-MX"/>
        </w:rPr>
        <w:t>la verificación</w:t>
      </w:r>
      <w:r w:rsidR="00431C9F" w:rsidRPr="002B4D92">
        <w:rPr>
          <w:rFonts w:ascii="Times New Roman" w:eastAsia="Times New Roman" w:hAnsi="Times New Roman" w:cs="Times New Roman"/>
          <w:bCs/>
          <w:color w:val="000000"/>
          <w:sz w:val="24"/>
          <w:szCs w:val="24"/>
          <w:lang w:val="es-ES" w:eastAsia="es-MX"/>
        </w:rPr>
        <w:t xml:space="preserve"> de la información,</w:t>
      </w:r>
      <w:r w:rsidRPr="002B4D92">
        <w:rPr>
          <w:rFonts w:ascii="Times New Roman" w:eastAsia="Times New Roman" w:hAnsi="Times New Roman" w:cs="Times New Roman"/>
          <w:bCs/>
          <w:color w:val="000000"/>
          <w:sz w:val="24"/>
          <w:szCs w:val="24"/>
          <w:lang w:val="es-ES" w:eastAsia="es-MX"/>
        </w:rPr>
        <w:t xml:space="preserve"> se aplicaron entrevistas semiestructuradas a los estudiantes,</w:t>
      </w:r>
      <w:r w:rsidR="00431C9F" w:rsidRPr="002B4D92">
        <w:rPr>
          <w:rFonts w:ascii="Times New Roman" w:eastAsia="Times New Roman" w:hAnsi="Times New Roman" w:cs="Times New Roman"/>
          <w:bCs/>
          <w:color w:val="000000"/>
          <w:sz w:val="24"/>
          <w:szCs w:val="24"/>
          <w:lang w:val="es-ES" w:eastAsia="es-MX"/>
        </w:rPr>
        <w:t xml:space="preserve"> luego de culminado el</w:t>
      </w:r>
      <w:r w:rsidR="003E6376" w:rsidRPr="002B4D92">
        <w:rPr>
          <w:rFonts w:ascii="Times New Roman" w:eastAsia="Times New Roman" w:hAnsi="Times New Roman" w:cs="Times New Roman"/>
          <w:bCs/>
          <w:color w:val="000000"/>
          <w:sz w:val="24"/>
          <w:szCs w:val="24"/>
          <w:lang w:val="es-ES" w:eastAsia="es-MX"/>
        </w:rPr>
        <w:t xml:space="preserve"> completamiento de la escala DERS</w:t>
      </w:r>
      <w:r w:rsidR="00D22E48" w:rsidRPr="002B4D92">
        <w:rPr>
          <w:rFonts w:ascii="Times New Roman" w:eastAsia="Times New Roman" w:hAnsi="Times New Roman" w:cs="Times New Roman"/>
          <w:bCs/>
          <w:color w:val="000000"/>
          <w:sz w:val="24"/>
          <w:szCs w:val="24"/>
          <w:lang w:val="es-ES" w:eastAsia="es-MX"/>
        </w:rPr>
        <w:t>-E</w:t>
      </w:r>
      <w:r w:rsidR="003E6376" w:rsidRPr="002B4D92">
        <w:rPr>
          <w:rFonts w:ascii="Times New Roman" w:eastAsia="Times New Roman" w:hAnsi="Times New Roman" w:cs="Times New Roman"/>
          <w:bCs/>
          <w:color w:val="000000"/>
          <w:sz w:val="24"/>
          <w:szCs w:val="24"/>
          <w:lang w:val="es-ES" w:eastAsia="es-MX"/>
        </w:rPr>
        <w:t>,</w:t>
      </w:r>
      <w:r w:rsidRPr="002B4D92">
        <w:rPr>
          <w:rFonts w:ascii="Times New Roman" w:eastAsia="Times New Roman" w:hAnsi="Times New Roman" w:cs="Times New Roman"/>
          <w:bCs/>
          <w:color w:val="000000"/>
          <w:sz w:val="24"/>
          <w:szCs w:val="24"/>
          <w:lang w:val="es-ES" w:eastAsia="es-MX"/>
        </w:rPr>
        <w:t xml:space="preserve"> utilizando como </w:t>
      </w:r>
      <w:r w:rsidR="00C95D46" w:rsidRPr="002B4D92">
        <w:rPr>
          <w:rFonts w:ascii="Times New Roman" w:eastAsia="Times New Roman" w:hAnsi="Times New Roman" w:cs="Times New Roman"/>
          <w:bCs/>
          <w:color w:val="000000"/>
          <w:sz w:val="24"/>
          <w:szCs w:val="24"/>
          <w:lang w:val="es-ES" w:eastAsia="es-MX"/>
        </w:rPr>
        <w:t>guías</w:t>
      </w:r>
      <w:r w:rsidRPr="002B4D92">
        <w:rPr>
          <w:rFonts w:ascii="Times New Roman" w:eastAsia="Times New Roman" w:hAnsi="Times New Roman" w:cs="Times New Roman"/>
          <w:bCs/>
          <w:color w:val="000000"/>
          <w:sz w:val="24"/>
          <w:szCs w:val="24"/>
          <w:lang w:val="es-ES" w:eastAsia="es-MX"/>
        </w:rPr>
        <w:t xml:space="preserve"> ori</w:t>
      </w:r>
      <w:r w:rsidR="00C95D46" w:rsidRPr="002B4D92">
        <w:rPr>
          <w:rFonts w:ascii="Times New Roman" w:eastAsia="Times New Roman" w:hAnsi="Times New Roman" w:cs="Times New Roman"/>
          <w:bCs/>
          <w:color w:val="000000"/>
          <w:sz w:val="24"/>
          <w:szCs w:val="24"/>
          <w:lang w:val="es-ES" w:eastAsia="es-MX"/>
        </w:rPr>
        <w:t>en</w:t>
      </w:r>
      <w:r w:rsidRPr="002B4D92">
        <w:rPr>
          <w:rFonts w:ascii="Times New Roman" w:eastAsia="Times New Roman" w:hAnsi="Times New Roman" w:cs="Times New Roman"/>
          <w:bCs/>
          <w:color w:val="000000"/>
          <w:sz w:val="24"/>
          <w:szCs w:val="24"/>
          <w:lang w:val="es-ES" w:eastAsia="es-MX"/>
        </w:rPr>
        <w:t xml:space="preserve">tadoras </w:t>
      </w:r>
      <w:r w:rsidR="00C95D46" w:rsidRPr="002B4D92">
        <w:rPr>
          <w:rFonts w:ascii="Times New Roman" w:eastAsia="Times New Roman" w:hAnsi="Times New Roman" w:cs="Times New Roman"/>
          <w:bCs/>
          <w:color w:val="000000"/>
          <w:sz w:val="24"/>
          <w:szCs w:val="24"/>
          <w:lang w:val="es-ES" w:eastAsia="es-MX"/>
        </w:rPr>
        <w:t>de las mismas los indicadores o</w:t>
      </w:r>
      <w:r w:rsidRPr="002B4D92">
        <w:rPr>
          <w:rFonts w:ascii="Times New Roman" w:eastAsia="Times New Roman" w:hAnsi="Times New Roman" w:cs="Times New Roman"/>
          <w:bCs/>
          <w:color w:val="000000"/>
          <w:sz w:val="24"/>
          <w:szCs w:val="24"/>
          <w:lang w:val="es-ES" w:eastAsia="es-MX"/>
        </w:rPr>
        <w:t xml:space="preserve"> </w:t>
      </w:r>
      <w:r w:rsidR="00C95D46" w:rsidRPr="002B4D92">
        <w:rPr>
          <w:rFonts w:ascii="Times New Roman" w:eastAsia="Times New Roman" w:hAnsi="Times New Roman" w:cs="Times New Roman"/>
          <w:bCs/>
          <w:color w:val="000000"/>
          <w:sz w:val="24"/>
          <w:szCs w:val="24"/>
          <w:lang w:val="es-ES" w:eastAsia="es-MX"/>
        </w:rPr>
        <w:t>dimensiones</w:t>
      </w:r>
      <w:r w:rsidRPr="002B4D92">
        <w:rPr>
          <w:rFonts w:ascii="Times New Roman" w:eastAsia="Times New Roman" w:hAnsi="Times New Roman" w:cs="Times New Roman"/>
          <w:bCs/>
          <w:color w:val="000000"/>
          <w:sz w:val="24"/>
          <w:szCs w:val="24"/>
          <w:lang w:val="es-ES" w:eastAsia="es-MX"/>
        </w:rPr>
        <w:t xml:space="preserve"> del proceso de </w:t>
      </w:r>
      <w:r w:rsidR="003E6376" w:rsidRPr="002B4D92">
        <w:rPr>
          <w:rFonts w:ascii="Times New Roman" w:eastAsia="Times New Roman" w:hAnsi="Times New Roman" w:cs="Times New Roman"/>
          <w:bCs/>
          <w:color w:val="000000"/>
          <w:sz w:val="24"/>
          <w:szCs w:val="24"/>
          <w:lang w:val="es-ES" w:eastAsia="es-MX"/>
        </w:rPr>
        <w:t>DE</w:t>
      </w:r>
      <w:r w:rsidRPr="002B4D92">
        <w:rPr>
          <w:rFonts w:ascii="Times New Roman" w:eastAsia="Times New Roman" w:hAnsi="Times New Roman" w:cs="Times New Roman"/>
          <w:bCs/>
          <w:color w:val="000000"/>
          <w:sz w:val="24"/>
          <w:szCs w:val="24"/>
          <w:lang w:val="es-ES" w:eastAsia="es-MX"/>
        </w:rPr>
        <w:t xml:space="preserve"> antes mencionados.</w:t>
      </w:r>
    </w:p>
    <w:p w:rsidR="00B25EA7" w:rsidRPr="002B4D92" w:rsidRDefault="00C95D46" w:rsidP="008A6792">
      <w:pPr>
        <w:spacing w:before="0" w:after="0"/>
        <w:ind w:left="-284" w:right="-142"/>
        <w:jc w:val="both"/>
        <w:rPr>
          <w:rFonts w:ascii="Times New Roman" w:eastAsia="Times New Roman" w:hAnsi="Times New Roman" w:cs="Times New Roman"/>
          <w:bCs/>
          <w:color w:val="000000"/>
          <w:sz w:val="24"/>
          <w:szCs w:val="24"/>
          <w:lang w:val="es-ES" w:eastAsia="es-MX"/>
        </w:rPr>
      </w:pPr>
      <w:r w:rsidRPr="002B4D92">
        <w:rPr>
          <w:rFonts w:ascii="Times New Roman" w:eastAsia="Times New Roman" w:hAnsi="Times New Roman" w:cs="Times New Roman"/>
          <w:bCs/>
          <w:color w:val="000000"/>
          <w:sz w:val="24"/>
          <w:szCs w:val="24"/>
          <w:lang w:val="es-ES" w:eastAsia="es-MX"/>
        </w:rPr>
        <w:lastRenderedPageBreak/>
        <w:t>De este modo</w:t>
      </w:r>
      <w:r w:rsidR="00431C9F" w:rsidRPr="002B4D92">
        <w:rPr>
          <w:rFonts w:ascii="Times New Roman" w:eastAsia="Times New Roman" w:hAnsi="Times New Roman" w:cs="Times New Roman"/>
          <w:bCs/>
          <w:color w:val="000000"/>
          <w:sz w:val="24"/>
          <w:szCs w:val="24"/>
          <w:lang w:val="es-ES" w:eastAsia="es-MX"/>
        </w:rPr>
        <w:t>,</w:t>
      </w:r>
      <w:r w:rsidRPr="002B4D92">
        <w:rPr>
          <w:rFonts w:ascii="Times New Roman" w:eastAsia="Times New Roman" w:hAnsi="Times New Roman" w:cs="Times New Roman"/>
          <w:bCs/>
          <w:color w:val="000000"/>
          <w:sz w:val="24"/>
          <w:szCs w:val="24"/>
          <w:lang w:val="es-ES" w:eastAsia="es-MX"/>
        </w:rPr>
        <w:t xml:space="preserve"> al analizar los elementos relacionados con el control de la emociones, algunos estudiantes expresaron que </w:t>
      </w:r>
      <w:r w:rsidRPr="002B4D92">
        <w:rPr>
          <w:rFonts w:ascii="Times New Roman" w:eastAsia="Times New Roman" w:hAnsi="Times New Roman" w:cs="Times New Roman"/>
          <w:bCs/>
          <w:i/>
          <w:color w:val="000000"/>
          <w:sz w:val="24"/>
          <w:szCs w:val="24"/>
          <w:lang w:val="es-ES" w:eastAsia="es-MX"/>
        </w:rPr>
        <w:t>“en ocasiones es muy difícil no dejarse llevar por las emociones en situaciones de gran exaltación”, “a veces se dicen o hacen cosas de las que después te arrepientes pero que en el momento no puedes controlar”</w:t>
      </w:r>
      <w:r w:rsidRPr="002B4D92">
        <w:rPr>
          <w:rFonts w:ascii="Times New Roman" w:eastAsia="Times New Roman" w:hAnsi="Times New Roman" w:cs="Times New Roman"/>
          <w:bCs/>
          <w:color w:val="000000"/>
          <w:sz w:val="24"/>
          <w:szCs w:val="24"/>
          <w:lang w:val="es-ES" w:eastAsia="es-MX"/>
        </w:rPr>
        <w:t xml:space="preserve">. </w:t>
      </w:r>
      <w:r w:rsidR="00EB72F4" w:rsidRPr="002B4D92">
        <w:rPr>
          <w:rFonts w:ascii="Times New Roman" w:eastAsia="Times New Roman" w:hAnsi="Times New Roman" w:cs="Times New Roman"/>
          <w:bCs/>
          <w:color w:val="000000"/>
          <w:sz w:val="24"/>
          <w:szCs w:val="24"/>
          <w:lang w:val="es-ES" w:eastAsia="es-MX"/>
        </w:rPr>
        <w:t>En</w:t>
      </w:r>
      <w:r w:rsidR="006E0A77" w:rsidRPr="002B4D92">
        <w:rPr>
          <w:rFonts w:ascii="Times New Roman" w:eastAsia="Times New Roman" w:hAnsi="Times New Roman" w:cs="Times New Roman"/>
          <w:bCs/>
          <w:color w:val="000000"/>
          <w:sz w:val="24"/>
          <w:szCs w:val="24"/>
          <w:lang w:val="es-ES" w:eastAsia="es-MX"/>
        </w:rPr>
        <w:t xml:space="preserve"> </w:t>
      </w:r>
      <w:r w:rsidR="0042679E" w:rsidRPr="002B4D92">
        <w:rPr>
          <w:rFonts w:ascii="Times New Roman" w:eastAsia="Times New Roman" w:hAnsi="Times New Roman" w:cs="Times New Roman"/>
          <w:bCs/>
          <w:color w:val="000000"/>
          <w:sz w:val="24"/>
          <w:szCs w:val="24"/>
          <w:lang w:val="es-ES" w:eastAsia="es-MX"/>
        </w:rPr>
        <w:t>estas verbalizaciones también se pueden apreciar elementos relacionados con el a</w:t>
      </w:r>
      <w:r w:rsidR="005037A1" w:rsidRPr="002B4D92">
        <w:rPr>
          <w:rFonts w:ascii="Times New Roman" w:eastAsia="Times New Roman" w:hAnsi="Times New Roman" w:cs="Times New Roman"/>
          <w:bCs/>
          <w:color w:val="000000"/>
          <w:sz w:val="24"/>
          <w:szCs w:val="24"/>
          <w:lang w:val="es-ES" w:eastAsia="es-MX"/>
        </w:rPr>
        <w:t xml:space="preserve">cceso limitado a </w:t>
      </w:r>
      <w:r w:rsidR="0042679E" w:rsidRPr="002B4D92">
        <w:rPr>
          <w:rFonts w:ascii="Times New Roman" w:eastAsia="Times New Roman" w:hAnsi="Times New Roman" w:cs="Times New Roman"/>
          <w:bCs/>
          <w:color w:val="000000"/>
          <w:sz w:val="24"/>
          <w:szCs w:val="24"/>
          <w:lang w:val="es-ES" w:eastAsia="es-MX"/>
        </w:rPr>
        <w:t xml:space="preserve">las </w:t>
      </w:r>
      <w:r w:rsidR="005037A1" w:rsidRPr="002B4D92">
        <w:rPr>
          <w:rFonts w:ascii="Times New Roman" w:eastAsia="Times New Roman" w:hAnsi="Times New Roman" w:cs="Times New Roman"/>
          <w:bCs/>
          <w:color w:val="000000"/>
          <w:sz w:val="24"/>
          <w:szCs w:val="24"/>
          <w:lang w:val="es-ES" w:eastAsia="es-MX"/>
        </w:rPr>
        <w:t xml:space="preserve">estrategias de </w:t>
      </w:r>
      <w:r w:rsidR="0042679E" w:rsidRPr="002B4D92">
        <w:rPr>
          <w:rFonts w:ascii="Times New Roman" w:eastAsia="Times New Roman" w:hAnsi="Times New Roman" w:cs="Times New Roman"/>
          <w:bCs/>
          <w:color w:val="000000"/>
          <w:sz w:val="24"/>
          <w:szCs w:val="24"/>
          <w:lang w:val="es-ES" w:eastAsia="es-MX"/>
        </w:rPr>
        <w:t>regulación</w:t>
      </w:r>
      <w:r w:rsidR="005037A1" w:rsidRPr="002B4D92">
        <w:rPr>
          <w:rFonts w:ascii="Times New Roman" w:eastAsia="Times New Roman" w:hAnsi="Times New Roman" w:cs="Times New Roman"/>
          <w:bCs/>
          <w:color w:val="000000"/>
          <w:sz w:val="24"/>
          <w:szCs w:val="24"/>
          <w:lang w:val="es-ES" w:eastAsia="es-MX"/>
        </w:rPr>
        <w:t xml:space="preserve"> emocion</w:t>
      </w:r>
      <w:r w:rsidR="0042679E" w:rsidRPr="002B4D92">
        <w:rPr>
          <w:rFonts w:ascii="Times New Roman" w:eastAsia="Times New Roman" w:hAnsi="Times New Roman" w:cs="Times New Roman"/>
          <w:bCs/>
          <w:color w:val="000000"/>
          <w:sz w:val="24"/>
          <w:szCs w:val="24"/>
          <w:lang w:val="es-ES" w:eastAsia="es-MX"/>
        </w:rPr>
        <w:t>a</w:t>
      </w:r>
      <w:r w:rsidR="004627E9" w:rsidRPr="002B4D92">
        <w:rPr>
          <w:rFonts w:ascii="Times New Roman" w:eastAsia="Times New Roman" w:hAnsi="Times New Roman" w:cs="Times New Roman"/>
          <w:bCs/>
          <w:color w:val="000000"/>
          <w:sz w:val="24"/>
          <w:szCs w:val="24"/>
          <w:lang w:val="es-ES" w:eastAsia="es-MX"/>
        </w:rPr>
        <w:t xml:space="preserve">l y el control emocional, </w:t>
      </w:r>
      <w:r w:rsidR="003E6376" w:rsidRPr="002B4D92">
        <w:rPr>
          <w:rFonts w:ascii="Times New Roman" w:eastAsia="Times New Roman" w:hAnsi="Times New Roman" w:cs="Times New Roman"/>
          <w:bCs/>
          <w:color w:val="000000"/>
          <w:sz w:val="24"/>
          <w:szCs w:val="24"/>
          <w:lang w:val="es-ES" w:eastAsia="es-MX"/>
        </w:rPr>
        <w:t>dond</w:t>
      </w:r>
      <w:r w:rsidR="004627E9" w:rsidRPr="002B4D92">
        <w:rPr>
          <w:rFonts w:ascii="Times New Roman" w:eastAsia="Times New Roman" w:hAnsi="Times New Roman" w:cs="Times New Roman"/>
          <w:bCs/>
          <w:color w:val="000000"/>
          <w:sz w:val="24"/>
          <w:szCs w:val="24"/>
          <w:lang w:val="es-ES" w:eastAsia="es-MX"/>
        </w:rPr>
        <w:t xml:space="preserve">e los estudiantes no son capaces </w:t>
      </w:r>
      <w:r w:rsidR="00431C9F" w:rsidRPr="002B4D92">
        <w:rPr>
          <w:rFonts w:ascii="Times New Roman" w:eastAsia="Times New Roman" w:hAnsi="Times New Roman" w:cs="Times New Roman"/>
          <w:bCs/>
          <w:color w:val="000000"/>
          <w:sz w:val="24"/>
          <w:szCs w:val="24"/>
          <w:lang w:val="es-ES" w:eastAsia="es-MX"/>
        </w:rPr>
        <w:t>ante el</w:t>
      </w:r>
      <w:r w:rsidR="004627E9" w:rsidRPr="002B4D92">
        <w:rPr>
          <w:rFonts w:ascii="Times New Roman" w:hAnsi="Times New Roman" w:cs="Times New Roman"/>
          <w:sz w:val="24"/>
          <w:szCs w:val="24"/>
        </w:rPr>
        <w:t xml:space="preserve"> desbordamiento d</w:t>
      </w:r>
      <w:r w:rsidR="00431C9F" w:rsidRPr="002B4D92">
        <w:rPr>
          <w:rFonts w:ascii="Times New Roman" w:hAnsi="Times New Roman" w:cs="Times New Roman"/>
          <w:sz w:val="24"/>
          <w:szCs w:val="24"/>
        </w:rPr>
        <w:t>ebido a la intensidad emocional</w:t>
      </w:r>
      <w:r w:rsidR="004627E9" w:rsidRPr="002B4D92">
        <w:rPr>
          <w:rFonts w:ascii="Times New Roman" w:hAnsi="Times New Roman" w:cs="Times New Roman"/>
          <w:sz w:val="24"/>
          <w:szCs w:val="24"/>
        </w:rPr>
        <w:t xml:space="preserve"> </w:t>
      </w:r>
      <w:r w:rsidR="00431C9F" w:rsidRPr="002B4D92">
        <w:rPr>
          <w:rFonts w:ascii="Times New Roman" w:hAnsi="Times New Roman" w:cs="Times New Roman"/>
          <w:sz w:val="24"/>
          <w:szCs w:val="24"/>
        </w:rPr>
        <w:t xml:space="preserve">de </w:t>
      </w:r>
      <w:r w:rsidR="004627E9" w:rsidRPr="002B4D92">
        <w:rPr>
          <w:rFonts w:ascii="Times New Roman" w:hAnsi="Times New Roman" w:cs="Times New Roman"/>
          <w:sz w:val="24"/>
          <w:szCs w:val="24"/>
        </w:rPr>
        <w:t>utilizar estrategias de regulación para su adecuado afrontamiento.</w:t>
      </w:r>
    </w:p>
    <w:p w:rsidR="00DF5BF7" w:rsidRPr="002B4D92" w:rsidRDefault="0042679E" w:rsidP="008A6792">
      <w:pPr>
        <w:spacing w:before="0" w:after="0"/>
        <w:ind w:left="-284" w:right="-142"/>
        <w:jc w:val="both"/>
        <w:rPr>
          <w:rFonts w:ascii="Times New Roman" w:eastAsia="Times New Roman" w:hAnsi="Times New Roman" w:cs="Times New Roman"/>
          <w:bCs/>
          <w:color w:val="000000"/>
          <w:sz w:val="24"/>
          <w:szCs w:val="24"/>
          <w:lang w:val="es-ES" w:eastAsia="es-MX"/>
        </w:rPr>
      </w:pPr>
      <w:r w:rsidRPr="002B4D92">
        <w:rPr>
          <w:rFonts w:ascii="Times New Roman" w:eastAsia="Times New Roman" w:hAnsi="Times New Roman" w:cs="Times New Roman"/>
          <w:bCs/>
          <w:color w:val="000000"/>
          <w:sz w:val="24"/>
          <w:szCs w:val="24"/>
          <w:lang w:val="es-ES" w:eastAsia="es-MX"/>
        </w:rPr>
        <w:t xml:space="preserve">Se pudieron </w:t>
      </w:r>
      <w:r w:rsidR="003E6376" w:rsidRPr="002B4D92">
        <w:rPr>
          <w:rFonts w:ascii="Times New Roman" w:eastAsia="Times New Roman" w:hAnsi="Times New Roman" w:cs="Times New Roman"/>
          <w:bCs/>
          <w:color w:val="000000"/>
          <w:sz w:val="24"/>
          <w:szCs w:val="24"/>
          <w:lang w:val="es-ES" w:eastAsia="es-MX"/>
        </w:rPr>
        <w:t xml:space="preserve">apreciar dificultades en </w:t>
      </w:r>
      <w:r w:rsidRPr="002B4D92">
        <w:rPr>
          <w:rFonts w:ascii="Times New Roman" w:eastAsia="Times New Roman" w:hAnsi="Times New Roman" w:cs="Times New Roman"/>
          <w:bCs/>
          <w:color w:val="000000"/>
          <w:sz w:val="24"/>
          <w:szCs w:val="24"/>
          <w:lang w:val="es-ES" w:eastAsia="es-MX"/>
        </w:rPr>
        <w:t>e</w:t>
      </w:r>
      <w:r w:rsidR="003E6376" w:rsidRPr="002B4D92">
        <w:rPr>
          <w:rFonts w:ascii="Times New Roman" w:eastAsia="Times New Roman" w:hAnsi="Times New Roman" w:cs="Times New Roman"/>
          <w:bCs/>
          <w:color w:val="000000"/>
          <w:sz w:val="24"/>
          <w:szCs w:val="24"/>
          <w:lang w:val="es-ES" w:eastAsia="es-MX"/>
        </w:rPr>
        <w:t>l</w:t>
      </w:r>
      <w:r w:rsidRPr="002B4D92">
        <w:rPr>
          <w:rFonts w:ascii="Times New Roman" w:eastAsia="Times New Roman" w:hAnsi="Times New Roman" w:cs="Times New Roman"/>
          <w:bCs/>
          <w:color w:val="000000"/>
          <w:sz w:val="24"/>
          <w:szCs w:val="24"/>
          <w:lang w:val="es-ES" w:eastAsia="es-MX"/>
        </w:rPr>
        <w:t xml:space="preserve"> comportamiento dirigido hacia m</w:t>
      </w:r>
      <w:r w:rsidR="00DF5BF7" w:rsidRPr="002B4D92">
        <w:rPr>
          <w:rFonts w:ascii="Times New Roman" w:eastAsia="Times New Roman" w:hAnsi="Times New Roman" w:cs="Times New Roman"/>
          <w:bCs/>
          <w:color w:val="000000"/>
          <w:sz w:val="24"/>
          <w:szCs w:val="24"/>
          <w:lang w:val="es-ES" w:eastAsia="es-MX"/>
        </w:rPr>
        <w:t>etas</w:t>
      </w:r>
      <w:r w:rsidRPr="002B4D92">
        <w:rPr>
          <w:rFonts w:ascii="Times New Roman" w:eastAsia="Times New Roman" w:hAnsi="Times New Roman" w:cs="Times New Roman"/>
          <w:bCs/>
          <w:color w:val="000000"/>
          <w:sz w:val="24"/>
          <w:szCs w:val="24"/>
          <w:lang w:val="es-ES" w:eastAsia="es-MX"/>
        </w:rPr>
        <w:t xml:space="preserve"> manifiestas en verbalizaciones como </w:t>
      </w:r>
      <w:r w:rsidRPr="002B4D92">
        <w:rPr>
          <w:rFonts w:ascii="Times New Roman" w:eastAsia="Times New Roman" w:hAnsi="Times New Roman" w:cs="Times New Roman"/>
          <w:bCs/>
          <w:i/>
          <w:color w:val="000000"/>
          <w:sz w:val="24"/>
          <w:szCs w:val="24"/>
          <w:lang w:val="es-ES" w:eastAsia="es-MX"/>
        </w:rPr>
        <w:t>“</w:t>
      </w:r>
      <w:r w:rsidR="00DF5BF7" w:rsidRPr="002B4D92">
        <w:rPr>
          <w:rFonts w:ascii="Times New Roman" w:eastAsia="Times New Roman" w:hAnsi="Times New Roman" w:cs="Times New Roman"/>
          <w:bCs/>
          <w:i/>
          <w:color w:val="000000"/>
          <w:sz w:val="24"/>
          <w:szCs w:val="24"/>
          <w:lang w:val="es-ES" w:eastAsia="es-MX"/>
        </w:rPr>
        <w:t xml:space="preserve">a veces cuando me siento mal no me puedo </w:t>
      </w:r>
      <w:r w:rsidRPr="002B4D92">
        <w:rPr>
          <w:rFonts w:ascii="Times New Roman" w:eastAsia="Times New Roman" w:hAnsi="Times New Roman" w:cs="Times New Roman"/>
          <w:bCs/>
          <w:i/>
          <w:color w:val="000000"/>
          <w:sz w:val="24"/>
          <w:szCs w:val="24"/>
          <w:lang w:val="es-ES" w:eastAsia="es-MX"/>
        </w:rPr>
        <w:t>concentrar</w:t>
      </w:r>
      <w:r w:rsidR="00DF5BF7" w:rsidRPr="002B4D92">
        <w:rPr>
          <w:rFonts w:ascii="Times New Roman" w:eastAsia="Times New Roman" w:hAnsi="Times New Roman" w:cs="Times New Roman"/>
          <w:bCs/>
          <w:i/>
          <w:color w:val="000000"/>
          <w:sz w:val="24"/>
          <w:szCs w:val="24"/>
          <w:lang w:val="es-ES" w:eastAsia="es-MX"/>
        </w:rPr>
        <w:t xml:space="preserve"> en </w:t>
      </w:r>
      <w:r w:rsidRPr="002B4D92">
        <w:rPr>
          <w:rFonts w:ascii="Times New Roman" w:eastAsia="Times New Roman" w:hAnsi="Times New Roman" w:cs="Times New Roman"/>
          <w:bCs/>
          <w:i/>
          <w:color w:val="000000"/>
          <w:sz w:val="24"/>
          <w:szCs w:val="24"/>
          <w:lang w:val="es-ES" w:eastAsia="es-MX"/>
        </w:rPr>
        <w:t>más</w:t>
      </w:r>
      <w:r w:rsidR="00DF5BF7" w:rsidRPr="002B4D92">
        <w:rPr>
          <w:rFonts w:ascii="Times New Roman" w:eastAsia="Times New Roman" w:hAnsi="Times New Roman" w:cs="Times New Roman"/>
          <w:bCs/>
          <w:i/>
          <w:color w:val="000000"/>
          <w:sz w:val="24"/>
          <w:szCs w:val="24"/>
          <w:lang w:val="es-ES" w:eastAsia="es-MX"/>
        </w:rPr>
        <w:t xml:space="preserve"> nada que en lo que me pasa</w:t>
      </w:r>
      <w:r w:rsidRPr="002B4D92">
        <w:rPr>
          <w:rFonts w:ascii="Times New Roman" w:eastAsia="Times New Roman" w:hAnsi="Times New Roman" w:cs="Times New Roman"/>
          <w:bCs/>
          <w:i/>
          <w:color w:val="000000"/>
          <w:sz w:val="24"/>
          <w:szCs w:val="24"/>
          <w:lang w:val="es-ES" w:eastAsia="es-MX"/>
        </w:rPr>
        <w:t>”</w:t>
      </w:r>
      <w:r w:rsidR="00DF5BF7" w:rsidRPr="002B4D92">
        <w:rPr>
          <w:rFonts w:ascii="Times New Roman" w:eastAsia="Times New Roman" w:hAnsi="Times New Roman" w:cs="Times New Roman"/>
          <w:bCs/>
          <w:i/>
          <w:color w:val="000000"/>
          <w:sz w:val="24"/>
          <w:szCs w:val="24"/>
          <w:lang w:val="es-ES" w:eastAsia="es-MX"/>
        </w:rPr>
        <w:t xml:space="preserve">, </w:t>
      </w:r>
      <w:r w:rsidRPr="002B4D92">
        <w:rPr>
          <w:rFonts w:ascii="Times New Roman" w:eastAsia="Times New Roman" w:hAnsi="Times New Roman" w:cs="Times New Roman"/>
          <w:bCs/>
          <w:i/>
          <w:color w:val="000000"/>
          <w:sz w:val="24"/>
          <w:szCs w:val="24"/>
          <w:lang w:val="es-ES" w:eastAsia="es-MX"/>
        </w:rPr>
        <w:t>“</w:t>
      </w:r>
      <w:r w:rsidR="00DF5BF7" w:rsidRPr="002B4D92">
        <w:rPr>
          <w:rFonts w:ascii="Times New Roman" w:eastAsia="Times New Roman" w:hAnsi="Times New Roman" w:cs="Times New Roman"/>
          <w:bCs/>
          <w:i/>
          <w:color w:val="000000"/>
          <w:sz w:val="24"/>
          <w:szCs w:val="24"/>
          <w:lang w:val="es-ES" w:eastAsia="es-MX"/>
        </w:rPr>
        <w:t>se me hace difícil despejar la mente</w:t>
      </w:r>
      <w:r w:rsidRPr="002B4D92">
        <w:rPr>
          <w:rFonts w:ascii="Times New Roman" w:eastAsia="Times New Roman" w:hAnsi="Times New Roman" w:cs="Times New Roman"/>
          <w:bCs/>
          <w:i/>
          <w:color w:val="000000"/>
          <w:sz w:val="24"/>
          <w:szCs w:val="24"/>
          <w:lang w:val="es-ES" w:eastAsia="es-MX"/>
        </w:rPr>
        <w:t>”</w:t>
      </w:r>
      <w:r w:rsidR="00DF5BF7" w:rsidRPr="002B4D92">
        <w:rPr>
          <w:rFonts w:ascii="Times New Roman" w:eastAsia="Times New Roman" w:hAnsi="Times New Roman" w:cs="Times New Roman"/>
          <w:bCs/>
          <w:i/>
          <w:color w:val="000000"/>
          <w:sz w:val="24"/>
          <w:szCs w:val="24"/>
          <w:lang w:val="es-ES" w:eastAsia="es-MX"/>
        </w:rPr>
        <w:t xml:space="preserve">, </w:t>
      </w:r>
      <w:r w:rsidRPr="002B4D92">
        <w:rPr>
          <w:rFonts w:ascii="Times New Roman" w:eastAsia="Times New Roman" w:hAnsi="Times New Roman" w:cs="Times New Roman"/>
          <w:bCs/>
          <w:i/>
          <w:color w:val="000000"/>
          <w:sz w:val="24"/>
          <w:szCs w:val="24"/>
          <w:lang w:val="es-ES" w:eastAsia="es-MX"/>
        </w:rPr>
        <w:t>“</w:t>
      </w:r>
      <w:r w:rsidR="00DF5BF7" w:rsidRPr="002B4D92">
        <w:rPr>
          <w:rFonts w:ascii="Times New Roman" w:eastAsia="Times New Roman" w:hAnsi="Times New Roman" w:cs="Times New Roman"/>
          <w:bCs/>
          <w:i/>
          <w:color w:val="000000"/>
          <w:sz w:val="24"/>
          <w:szCs w:val="24"/>
          <w:lang w:val="es-ES" w:eastAsia="es-MX"/>
        </w:rPr>
        <w:t xml:space="preserve">cuesta </w:t>
      </w:r>
      <w:r w:rsidRPr="002B4D92">
        <w:rPr>
          <w:rFonts w:ascii="Times New Roman" w:eastAsia="Times New Roman" w:hAnsi="Times New Roman" w:cs="Times New Roman"/>
          <w:bCs/>
          <w:i/>
          <w:color w:val="000000"/>
          <w:sz w:val="24"/>
          <w:szCs w:val="24"/>
          <w:lang w:val="es-ES" w:eastAsia="es-MX"/>
        </w:rPr>
        <w:t>trabajo</w:t>
      </w:r>
      <w:r w:rsidR="000C1161" w:rsidRPr="002B4D92">
        <w:rPr>
          <w:rFonts w:ascii="Times New Roman" w:eastAsia="Times New Roman" w:hAnsi="Times New Roman" w:cs="Times New Roman"/>
          <w:bCs/>
          <w:i/>
          <w:color w:val="000000"/>
          <w:sz w:val="24"/>
          <w:szCs w:val="24"/>
          <w:lang w:val="es-ES" w:eastAsia="es-MX"/>
        </w:rPr>
        <w:t xml:space="preserve"> </w:t>
      </w:r>
      <w:r w:rsidRPr="002B4D92">
        <w:rPr>
          <w:rFonts w:ascii="Times New Roman" w:eastAsia="Times New Roman" w:hAnsi="Times New Roman" w:cs="Times New Roman"/>
          <w:bCs/>
          <w:i/>
          <w:color w:val="000000"/>
          <w:sz w:val="24"/>
          <w:szCs w:val="24"/>
          <w:lang w:val="es-ES" w:eastAsia="es-MX"/>
        </w:rPr>
        <w:t>concentrarse</w:t>
      </w:r>
      <w:r w:rsidR="000C1161" w:rsidRPr="002B4D92">
        <w:rPr>
          <w:rFonts w:ascii="Times New Roman" w:eastAsia="Times New Roman" w:hAnsi="Times New Roman" w:cs="Times New Roman"/>
          <w:bCs/>
          <w:i/>
          <w:color w:val="000000"/>
          <w:sz w:val="24"/>
          <w:szCs w:val="24"/>
          <w:lang w:val="es-ES" w:eastAsia="es-MX"/>
        </w:rPr>
        <w:t xml:space="preserve"> en algo </w:t>
      </w:r>
      <w:r w:rsidRPr="002B4D92">
        <w:rPr>
          <w:rFonts w:ascii="Times New Roman" w:eastAsia="Times New Roman" w:hAnsi="Times New Roman" w:cs="Times New Roman"/>
          <w:bCs/>
          <w:i/>
          <w:color w:val="000000"/>
          <w:sz w:val="24"/>
          <w:szCs w:val="24"/>
          <w:lang w:val="es-ES" w:eastAsia="es-MX"/>
        </w:rPr>
        <w:t>más</w:t>
      </w:r>
      <w:r w:rsidR="000C1161" w:rsidRPr="002B4D92">
        <w:rPr>
          <w:rFonts w:ascii="Times New Roman" w:eastAsia="Times New Roman" w:hAnsi="Times New Roman" w:cs="Times New Roman"/>
          <w:bCs/>
          <w:i/>
          <w:color w:val="000000"/>
          <w:sz w:val="24"/>
          <w:szCs w:val="24"/>
          <w:lang w:val="es-ES" w:eastAsia="es-MX"/>
        </w:rPr>
        <w:t xml:space="preserve"> pue</w:t>
      </w:r>
      <w:r w:rsidRPr="002B4D92">
        <w:rPr>
          <w:rFonts w:ascii="Times New Roman" w:eastAsia="Times New Roman" w:hAnsi="Times New Roman" w:cs="Times New Roman"/>
          <w:bCs/>
          <w:i/>
          <w:color w:val="000000"/>
          <w:sz w:val="24"/>
          <w:szCs w:val="24"/>
          <w:lang w:val="es-ES" w:eastAsia="es-MX"/>
        </w:rPr>
        <w:t>s me</w:t>
      </w:r>
      <w:r w:rsidR="000C1161" w:rsidRPr="002B4D92">
        <w:rPr>
          <w:rFonts w:ascii="Times New Roman" w:eastAsia="Times New Roman" w:hAnsi="Times New Roman" w:cs="Times New Roman"/>
          <w:bCs/>
          <w:i/>
          <w:color w:val="000000"/>
          <w:sz w:val="24"/>
          <w:szCs w:val="24"/>
          <w:lang w:val="es-ES" w:eastAsia="es-MX"/>
        </w:rPr>
        <w:t xml:space="preserve"> </w:t>
      </w:r>
      <w:r w:rsidR="00DF5BF7" w:rsidRPr="002B4D92">
        <w:rPr>
          <w:rFonts w:ascii="Times New Roman" w:eastAsia="Times New Roman" w:hAnsi="Times New Roman" w:cs="Times New Roman"/>
          <w:bCs/>
          <w:i/>
          <w:color w:val="000000"/>
          <w:sz w:val="24"/>
          <w:szCs w:val="24"/>
          <w:lang w:val="es-ES" w:eastAsia="es-MX"/>
        </w:rPr>
        <w:t>viene</w:t>
      </w:r>
      <w:r w:rsidRPr="002B4D92">
        <w:rPr>
          <w:rFonts w:ascii="Times New Roman" w:eastAsia="Times New Roman" w:hAnsi="Times New Roman" w:cs="Times New Roman"/>
          <w:bCs/>
          <w:i/>
          <w:color w:val="000000"/>
          <w:sz w:val="24"/>
          <w:szCs w:val="24"/>
          <w:lang w:val="es-ES" w:eastAsia="es-MX"/>
        </w:rPr>
        <w:t>n</w:t>
      </w:r>
      <w:r w:rsidR="00DF5BF7" w:rsidRPr="002B4D92">
        <w:rPr>
          <w:rFonts w:ascii="Times New Roman" w:eastAsia="Times New Roman" w:hAnsi="Times New Roman" w:cs="Times New Roman"/>
          <w:bCs/>
          <w:i/>
          <w:color w:val="000000"/>
          <w:sz w:val="24"/>
          <w:szCs w:val="24"/>
          <w:lang w:val="es-ES" w:eastAsia="es-MX"/>
        </w:rPr>
        <w:t xml:space="preserve">  a la mente estas </w:t>
      </w:r>
      <w:r w:rsidR="003E6376" w:rsidRPr="002B4D92">
        <w:rPr>
          <w:rFonts w:ascii="Times New Roman" w:eastAsia="Times New Roman" w:hAnsi="Times New Roman" w:cs="Times New Roman"/>
          <w:bCs/>
          <w:i/>
          <w:color w:val="000000"/>
          <w:sz w:val="24"/>
          <w:szCs w:val="24"/>
          <w:lang w:val="es-ES" w:eastAsia="es-MX"/>
        </w:rPr>
        <w:t xml:space="preserve">preocupaciones”, </w:t>
      </w:r>
      <w:r w:rsidR="003E6376" w:rsidRPr="002B4D92">
        <w:rPr>
          <w:rFonts w:ascii="Times New Roman" w:eastAsia="Times New Roman" w:hAnsi="Times New Roman" w:cs="Times New Roman"/>
          <w:bCs/>
          <w:color w:val="000000"/>
          <w:sz w:val="24"/>
          <w:szCs w:val="24"/>
          <w:lang w:val="es-ES" w:eastAsia="es-MX"/>
        </w:rPr>
        <w:t xml:space="preserve">haciendo alusión </w:t>
      </w:r>
      <w:r w:rsidR="004627E9" w:rsidRPr="002B4D92">
        <w:rPr>
          <w:rFonts w:ascii="Times New Roman" w:eastAsia="Times New Roman" w:hAnsi="Times New Roman" w:cs="Times New Roman"/>
          <w:bCs/>
          <w:color w:val="000000"/>
          <w:sz w:val="24"/>
          <w:szCs w:val="24"/>
          <w:lang w:val="es-ES" w:eastAsia="es-MX"/>
        </w:rPr>
        <w:t>también desde esta dimensión a los denominados pensamientos intrusos, rumiaciones, lo cual implica graves consecuencias para la regulación emocional y el bienestar psicológico en general.</w:t>
      </w:r>
    </w:p>
    <w:p w:rsidR="00F44870" w:rsidRPr="002B4D92" w:rsidRDefault="006A45FA" w:rsidP="008A6792">
      <w:pPr>
        <w:spacing w:before="0" w:after="0"/>
        <w:ind w:left="-284" w:right="-142"/>
        <w:jc w:val="both"/>
        <w:rPr>
          <w:rFonts w:ascii="Times New Roman" w:eastAsia="Times New Roman" w:hAnsi="Times New Roman" w:cs="Times New Roman"/>
          <w:bCs/>
          <w:color w:val="000000"/>
          <w:sz w:val="24"/>
          <w:szCs w:val="24"/>
          <w:lang w:val="es-ES" w:eastAsia="es-MX"/>
        </w:rPr>
      </w:pPr>
      <w:r w:rsidRPr="002B4D92">
        <w:rPr>
          <w:rFonts w:ascii="Times New Roman" w:eastAsia="Times New Roman" w:hAnsi="Times New Roman" w:cs="Times New Roman"/>
          <w:bCs/>
          <w:color w:val="000000"/>
          <w:sz w:val="24"/>
          <w:szCs w:val="24"/>
          <w:lang w:val="es-ES" w:eastAsia="es-MX"/>
        </w:rPr>
        <w:t>F</w:t>
      </w:r>
      <w:r w:rsidR="0041592E" w:rsidRPr="002B4D92">
        <w:rPr>
          <w:rFonts w:ascii="Times New Roman" w:eastAsia="Times New Roman" w:hAnsi="Times New Roman" w:cs="Times New Roman"/>
          <w:bCs/>
          <w:color w:val="000000"/>
          <w:sz w:val="24"/>
          <w:szCs w:val="24"/>
          <w:lang w:val="es-ES" w:eastAsia="es-MX"/>
        </w:rPr>
        <w:t xml:space="preserve">ueron detectadas durante la entrevista carencias en cuanto a la conciencia y claridad en las emociones a partir de comentarios como </w:t>
      </w:r>
      <w:r w:rsidR="0042679E" w:rsidRPr="002B4D92">
        <w:rPr>
          <w:rFonts w:ascii="Times New Roman" w:eastAsia="Times New Roman" w:hAnsi="Times New Roman" w:cs="Times New Roman"/>
          <w:bCs/>
          <w:color w:val="000000"/>
          <w:sz w:val="24"/>
          <w:szCs w:val="24"/>
          <w:lang w:val="es-ES" w:eastAsia="es-MX"/>
        </w:rPr>
        <w:t>“</w:t>
      </w:r>
      <w:r w:rsidR="0042679E" w:rsidRPr="002B4D92">
        <w:rPr>
          <w:rFonts w:ascii="Times New Roman" w:eastAsia="Times New Roman" w:hAnsi="Times New Roman" w:cs="Times New Roman"/>
          <w:bCs/>
          <w:i/>
          <w:color w:val="000000"/>
          <w:sz w:val="24"/>
          <w:szCs w:val="24"/>
          <w:lang w:val="es-ES" w:eastAsia="es-MX"/>
        </w:rPr>
        <w:t>a</w:t>
      </w:r>
      <w:r w:rsidR="005037A1" w:rsidRPr="002B4D92">
        <w:rPr>
          <w:rFonts w:ascii="Times New Roman" w:eastAsia="Times New Roman" w:hAnsi="Times New Roman" w:cs="Times New Roman"/>
          <w:bCs/>
          <w:i/>
          <w:color w:val="000000"/>
          <w:sz w:val="24"/>
          <w:szCs w:val="24"/>
          <w:lang w:val="es-ES" w:eastAsia="es-MX"/>
        </w:rPr>
        <w:t xml:space="preserve"> veces no les pasa que no </w:t>
      </w:r>
      <w:r w:rsidR="0042679E" w:rsidRPr="002B4D92">
        <w:rPr>
          <w:rFonts w:ascii="Times New Roman" w:eastAsia="Times New Roman" w:hAnsi="Times New Roman" w:cs="Times New Roman"/>
          <w:bCs/>
          <w:i/>
          <w:color w:val="000000"/>
          <w:sz w:val="24"/>
          <w:szCs w:val="24"/>
          <w:lang w:val="es-ES" w:eastAsia="es-MX"/>
        </w:rPr>
        <w:t>saben</w:t>
      </w:r>
      <w:r w:rsidR="005037A1" w:rsidRPr="002B4D92">
        <w:rPr>
          <w:rFonts w:ascii="Times New Roman" w:eastAsia="Times New Roman" w:hAnsi="Times New Roman" w:cs="Times New Roman"/>
          <w:bCs/>
          <w:i/>
          <w:color w:val="000000"/>
          <w:sz w:val="24"/>
          <w:szCs w:val="24"/>
          <w:lang w:val="es-ES" w:eastAsia="es-MX"/>
        </w:rPr>
        <w:t xml:space="preserve"> ni </w:t>
      </w:r>
      <w:r w:rsidR="0042679E" w:rsidRPr="002B4D92">
        <w:rPr>
          <w:rFonts w:ascii="Times New Roman" w:eastAsia="Times New Roman" w:hAnsi="Times New Roman" w:cs="Times New Roman"/>
          <w:bCs/>
          <w:i/>
          <w:color w:val="000000"/>
          <w:sz w:val="24"/>
          <w:szCs w:val="24"/>
          <w:lang w:val="es-ES" w:eastAsia="es-MX"/>
        </w:rPr>
        <w:t>qué</w:t>
      </w:r>
      <w:r w:rsidR="005037A1" w:rsidRPr="002B4D92">
        <w:rPr>
          <w:rFonts w:ascii="Times New Roman" w:eastAsia="Times New Roman" w:hAnsi="Times New Roman" w:cs="Times New Roman"/>
          <w:bCs/>
          <w:i/>
          <w:color w:val="000000"/>
          <w:sz w:val="24"/>
          <w:szCs w:val="24"/>
          <w:lang w:val="es-ES" w:eastAsia="es-MX"/>
        </w:rPr>
        <w:t xml:space="preserve"> es lo </w:t>
      </w:r>
      <w:r w:rsidR="0042679E" w:rsidRPr="002B4D92">
        <w:rPr>
          <w:rFonts w:ascii="Times New Roman" w:eastAsia="Times New Roman" w:hAnsi="Times New Roman" w:cs="Times New Roman"/>
          <w:bCs/>
          <w:i/>
          <w:color w:val="000000"/>
          <w:sz w:val="24"/>
          <w:szCs w:val="24"/>
          <w:lang w:val="es-ES" w:eastAsia="es-MX"/>
        </w:rPr>
        <w:t>que</w:t>
      </w:r>
      <w:r w:rsidR="005037A1" w:rsidRPr="002B4D92">
        <w:rPr>
          <w:rFonts w:ascii="Times New Roman" w:eastAsia="Times New Roman" w:hAnsi="Times New Roman" w:cs="Times New Roman"/>
          <w:bCs/>
          <w:i/>
          <w:color w:val="000000"/>
          <w:sz w:val="24"/>
          <w:szCs w:val="24"/>
          <w:lang w:val="es-ES" w:eastAsia="es-MX"/>
        </w:rPr>
        <w:t xml:space="preserve"> </w:t>
      </w:r>
      <w:r w:rsidR="0042679E" w:rsidRPr="002B4D92">
        <w:rPr>
          <w:rFonts w:ascii="Times New Roman" w:eastAsia="Times New Roman" w:hAnsi="Times New Roman" w:cs="Times New Roman"/>
          <w:bCs/>
          <w:i/>
          <w:color w:val="000000"/>
          <w:sz w:val="24"/>
          <w:szCs w:val="24"/>
          <w:lang w:val="es-ES" w:eastAsia="es-MX"/>
        </w:rPr>
        <w:t>están</w:t>
      </w:r>
      <w:r w:rsidR="005037A1" w:rsidRPr="002B4D92">
        <w:rPr>
          <w:rFonts w:ascii="Times New Roman" w:eastAsia="Times New Roman" w:hAnsi="Times New Roman" w:cs="Times New Roman"/>
          <w:bCs/>
          <w:i/>
          <w:color w:val="000000"/>
          <w:sz w:val="24"/>
          <w:szCs w:val="24"/>
          <w:lang w:val="es-ES" w:eastAsia="es-MX"/>
        </w:rPr>
        <w:t xml:space="preserve"> </w:t>
      </w:r>
      <w:r w:rsidR="0042679E" w:rsidRPr="002B4D92">
        <w:rPr>
          <w:rFonts w:ascii="Times New Roman" w:eastAsia="Times New Roman" w:hAnsi="Times New Roman" w:cs="Times New Roman"/>
          <w:bCs/>
          <w:i/>
          <w:color w:val="000000"/>
          <w:sz w:val="24"/>
          <w:szCs w:val="24"/>
          <w:lang w:val="es-ES" w:eastAsia="es-MX"/>
        </w:rPr>
        <w:t>sintiendo</w:t>
      </w:r>
      <w:r w:rsidR="005037A1" w:rsidRPr="002B4D92">
        <w:rPr>
          <w:rFonts w:ascii="Times New Roman" w:eastAsia="Times New Roman" w:hAnsi="Times New Roman" w:cs="Times New Roman"/>
          <w:bCs/>
          <w:i/>
          <w:color w:val="000000"/>
          <w:sz w:val="24"/>
          <w:szCs w:val="24"/>
          <w:lang w:val="es-ES" w:eastAsia="es-MX"/>
        </w:rPr>
        <w:t>, es como cuando estas confundido</w:t>
      </w:r>
      <w:r w:rsidR="000C1161" w:rsidRPr="002B4D92">
        <w:rPr>
          <w:rFonts w:ascii="Times New Roman" w:eastAsia="Times New Roman" w:hAnsi="Times New Roman" w:cs="Times New Roman"/>
          <w:bCs/>
          <w:i/>
          <w:color w:val="000000"/>
          <w:sz w:val="24"/>
          <w:szCs w:val="24"/>
          <w:lang w:val="es-ES" w:eastAsia="es-MX"/>
        </w:rPr>
        <w:t xml:space="preserve"> y no puedes decidir</w:t>
      </w:r>
      <w:r w:rsidR="0042679E" w:rsidRPr="002B4D92">
        <w:rPr>
          <w:rFonts w:ascii="Times New Roman" w:eastAsia="Times New Roman" w:hAnsi="Times New Roman" w:cs="Times New Roman"/>
          <w:bCs/>
          <w:i/>
          <w:color w:val="000000"/>
          <w:sz w:val="24"/>
          <w:szCs w:val="24"/>
          <w:lang w:val="es-ES" w:eastAsia="es-MX"/>
        </w:rPr>
        <w:t>”</w:t>
      </w:r>
      <w:r w:rsidR="0041592E" w:rsidRPr="002B4D92">
        <w:rPr>
          <w:rFonts w:ascii="Times New Roman" w:eastAsia="Times New Roman" w:hAnsi="Times New Roman" w:cs="Times New Roman"/>
          <w:bCs/>
          <w:i/>
          <w:color w:val="000000"/>
          <w:sz w:val="24"/>
          <w:szCs w:val="24"/>
          <w:lang w:val="es-ES" w:eastAsia="es-MX"/>
        </w:rPr>
        <w:t xml:space="preserve">, </w:t>
      </w:r>
      <w:r w:rsidR="000B6E40" w:rsidRPr="002B4D92">
        <w:rPr>
          <w:rFonts w:ascii="Times New Roman" w:eastAsia="Times New Roman" w:hAnsi="Times New Roman" w:cs="Times New Roman"/>
          <w:bCs/>
          <w:color w:val="000000"/>
          <w:sz w:val="24"/>
          <w:szCs w:val="24"/>
          <w:lang w:val="es-ES" w:eastAsia="es-MX"/>
        </w:rPr>
        <w:t>aunque también se expresaron potencialidades en la identificación y reconocimiento emocional en este sentido, con alguna falta en las estrategias para su regulación</w:t>
      </w:r>
      <w:r w:rsidR="000B6E40" w:rsidRPr="002B4D92">
        <w:rPr>
          <w:rFonts w:ascii="Times New Roman" w:eastAsia="Times New Roman" w:hAnsi="Times New Roman" w:cs="Times New Roman"/>
          <w:bCs/>
          <w:i/>
          <w:color w:val="000000"/>
          <w:sz w:val="24"/>
          <w:szCs w:val="24"/>
          <w:lang w:val="es-ES" w:eastAsia="es-MX"/>
        </w:rPr>
        <w:t xml:space="preserve"> </w:t>
      </w:r>
      <w:r w:rsidR="00F2798F" w:rsidRPr="002B4D92">
        <w:rPr>
          <w:rFonts w:ascii="Times New Roman" w:eastAsia="Times New Roman" w:hAnsi="Times New Roman" w:cs="Times New Roman"/>
          <w:bCs/>
          <w:i/>
          <w:color w:val="000000"/>
          <w:sz w:val="24"/>
          <w:szCs w:val="24"/>
          <w:lang w:val="es-ES" w:eastAsia="es-MX"/>
        </w:rPr>
        <w:t xml:space="preserve">“cuando algo me da vergüenza, no puedo controlar el ponerme colorado y eso me da más vergüenza”, </w:t>
      </w:r>
      <w:r w:rsidR="0042679E" w:rsidRPr="002B4D92">
        <w:rPr>
          <w:rFonts w:ascii="Times New Roman" w:eastAsia="Times New Roman" w:hAnsi="Times New Roman" w:cs="Times New Roman"/>
          <w:bCs/>
          <w:i/>
          <w:color w:val="000000"/>
          <w:sz w:val="24"/>
          <w:szCs w:val="24"/>
          <w:lang w:val="es-ES" w:eastAsia="es-MX"/>
        </w:rPr>
        <w:t>“p</w:t>
      </w:r>
      <w:r w:rsidR="000C1161" w:rsidRPr="002B4D92">
        <w:rPr>
          <w:rFonts w:ascii="Times New Roman" w:eastAsia="Times New Roman" w:hAnsi="Times New Roman" w:cs="Times New Roman"/>
          <w:bCs/>
          <w:i/>
          <w:color w:val="000000"/>
          <w:sz w:val="24"/>
          <w:szCs w:val="24"/>
          <w:lang w:val="es-ES" w:eastAsia="es-MX"/>
        </w:rPr>
        <w:t>refiero</w:t>
      </w:r>
      <w:r w:rsidR="007C6D15" w:rsidRPr="002B4D92">
        <w:rPr>
          <w:rFonts w:ascii="Times New Roman" w:eastAsia="Times New Roman" w:hAnsi="Times New Roman" w:cs="Times New Roman"/>
          <w:bCs/>
          <w:i/>
          <w:color w:val="000000"/>
          <w:sz w:val="24"/>
          <w:szCs w:val="24"/>
          <w:lang w:val="es-ES" w:eastAsia="es-MX"/>
        </w:rPr>
        <w:t xml:space="preserve"> no prestar atención  a lo que siento en muchas </w:t>
      </w:r>
      <w:r w:rsidR="000C1161" w:rsidRPr="002B4D92">
        <w:rPr>
          <w:rFonts w:ascii="Times New Roman" w:eastAsia="Times New Roman" w:hAnsi="Times New Roman" w:cs="Times New Roman"/>
          <w:bCs/>
          <w:i/>
          <w:color w:val="000000"/>
          <w:sz w:val="24"/>
          <w:szCs w:val="24"/>
          <w:lang w:val="es-ES" w:eastAsia="es-MX"/>
        </w:rPr>
        <w:t>ocasiones</w:t>
      </w:r>
      <w:r w:rsidR="007C6D15" w:rsidRPr="002B4D92">
        <w:rPr>
          <w:rFonts w:ascii="Times New Roman" w:eastAsia="Times New Roman" w:hAnsi="Times New Roman" w:cs="Times New Roman"/>
          <w:bCs/>
          <w:i/>
          <w:color w:val="000000"/>
          <w:sz w:val="24"/>
          <w:szCs w:val="24"/>
          <w:lang w:val="es-ES" w:eastAsia="es-MX"/>
        </w:rPr>
        <w:t>, para que no afecte las cosas que tengo que hacer</w:t>
      </w:r>
      <w:r w:rsidR="00EE4E0E" w:rsidRPr="002B4D92">
        <w:rPr>
          <w:rFonts w:ascii="Times New Roman" w:eastAsia="Times New Roman" w:hAnsi="Times New Roman" w:cs="Times New Roman"/>
          <w:bCs/>
          <w:i/>
          <w:color w:val="000000"/>
          <w:sz w:val="24"/>
          <w:szCs w:val="24"/>
          <w:lang w:val="es-ES" w:eastAsia="es-MX"/>
        </w:rPr>
        <w:t xml:space="preserve">, </w:t>
      </w:r>
      <w:r w:rsidR="004627E9" w:rsidRPr="002B4D92">
        <w:rPr>
          <w:rFonts w:ascii="Times New Roman" w:eastAsia="Times New Roman" w:hAnsi="Times New Roman" w:cs="Times New Roman"/>
          <w:bCs/>
          <w:i/>
          <w:color w:val="000000"/>
          <w:sz w:val="24"/>
          <w:szCs w:val="24"/>
          <w:lang w:val="es-ES" w:eastAsia="es-MX"/>
        </w:rPr>
        <w:t>a veces funciona y a veces no</w:t>
      </w:r>
      <w:r w:rsidR="00EE4E0E" w:rsidRPr="002B4D92">
        <w:rPr>
          <w:rFonts w:ascii="Times New Roman" w:eastAsia="Times New Roman" w:hAnsi="Times New Roman" w:cs="Times New Roman"/>
          <w:bCs/>
          <w:i/>
          <w:color w:val="000000"/>
          <w:sz w:val="24"/>
          <w:szCs w:val="24"/>
          <w:lang w:val="es-ES" w:eastAsia="es-MX"/>
        </w:rPr>
        <w:t>, pero no rindo bien en lo que estoy haciendo</w:t>
      </w:r>
      <w:r w:rsidR="0042679E" w:rsidRPr="002B4D92">
        <w:rPr>
          <w:rFonts w:ascii="Times New Roman" w:eastAsia="Times New Roman" w:hAnsi="Times New Roman" w:cs="Times New Roman"/>
          <w:bCs/>
          <w:i/>
          <w:color w:val="000000"/>
          <w:sz w:val="24"/>
          <w:szCs w:val="24"/>
          <w:lang w:val="es-ES" w:eastAsia="es-MX"/>
        </w:rPr>
        <w:t>”</w:t>
      </w:r>
      <w:r w:rsidR="0041592E" w:rsidRPr="002B4D92">
        <w:rPr>
          <w:rFonts w:ascii="Times New Roman" w:eastAsia="Times New Roman" w:hAnsi="Times New Roman" w:cs="Times New Roman"/>
          <w:bCs/>
          <w:i/>
          <w:color w:val="000000"/>
          <w:sz w:val="24"/>
          <w:szCs w:val="24"/>
          <w:lang w:val="es-ES" w:eastAsia="es-MX"/>
        </w:rPr>
        <w:t xml:space="preserve">, </w:t>
      </w:r>
      <w:r w:rsidR="0041592E" w:rsidRPr="002B4D92">
        <w:rPr>
          <w:rFonts w:ascii="Times New Roman" w:eastAsia="Times New Roman" w:hAnsi="Times New Roman" w:cs="Times New Roman"/>
          <w:bCs/>
          <w:color w:val="000000"/>
          <w:sz w:val="24"/>
          <w:szCs w:val="24"/>
          <w:lang w:val="es-ES" w:eastAsia="es-MX"/>
        </w:rPr>
        <w:t>esta última vinculada también con los comportamientos dirigidos a metas</w:t>
      </w:r>
      <w:r w:rsidR="00354ECB" w:rsidRPr="002B4D92">
        <w:rPr>
          <w:rFonts w:ascii="Times New Roman" w:eastAsia="Times New Roman" w:hAnsi="Times New Roman" w:cs="Times New Roman"/>
          <w:bCs/>
          <w:color w:val="000000"/>
          <w:sz w:val="24"/>
          <w:szCs w:val="24"/>
          <w:lang w:val="es-ES" w:eastAsia="es-MX"/>
        </w:rPr>
        <w:t xml:space="preserve"> </w:t>
      </w:r>
      <w:r w:rsidR="00530FD8" w:rsidRPr="002B4D92">
        <w:rPr>
          <w:rFonts w:ascii="Times New Roman" w:eastAsia="Times New Roman" w:hAnsi="Times New Roman" w:cs="Times New Roman"/>
          <w:bCs/>
          <w:color w:val="000000"/>
          <w:sz w:val="24"/>
          <w:szCs w:val="24"/>
          <w:lang w:val="es-ES" w:eastAsia="es-MX"/>
        </w:rPr>
        <w:t xml:space="preserve">y las estrategias de regulación </w:t>
      </w:r>
      <w:r w:rsidR="00EE4E0E" w:rsidRPr="002B4D92">
        <w:rPr>
          <w:rFonts w:ascii="Times New Roman" w:eastAsia="Times New Roman" w:hAnsi="Times New Roman" w:cs="Times New Roman"/>
          <w:bCs/>
          <w:color w:val="000000"/>
          <w:sz w:val="24"/>
          <w:szCs w:val="24"/>
          <w:lang w:val="es-ES" w:eastAsia="es-MX"/>
        </w:rPr>
        <w:t>emocional</w:t>
      </w:r>
      <w:r w:rsidR="00530FD8" w:rsidRPr="002B4D92">
        <w:rPr>
          <w:rFonts w:ascii="Times New Roman" w:eastAsia="Times New Roman" w:hAnsi="Times New Roman" w:cs="Times New Roman"/>
          <w:bCs/>
          <w:color w:val="000000"/>
          <w:sz w:val="24"/>
          <w:szCs w:val="24"/>
          <w:lang w:val="es-ES" w:eastAsia="es-MX"/>
        </w:rPr>
        <w:t xml:space="preserve">, </w:t>
      </w:r>
      <w:r w:rsidR="00354ECB" w:rsidRPr="002B4D92">
        <w:rPr>
          <w:rFonts w:ascii="Times New Roman" w:eastAsia="Times New Roman" w:hAnsi="Times New Roman" w:cs="Times New Roman"/>
          <w:bCs/>
          <w:color w:val="000000"/>
          <w:sz w:val="24"/>
          <w:szCs w:val="24"/>
          <w:lang w:val="es-ES" w:eastAsia="es-MX"/>
        </w:rPr>
        <w:t>dond</w:t>
      </w:r>
      <w:r w:rsidR="004627E9" w:rsidRPr="002B4D92">
        <w:rPr>
          <w:rFonts w:ascii="Times New Roman" w:eastAsia="Times New Roman" w:hAnsi="Times New Roman" w:cs="Times New Roman"/>
          <w:bCs/>
          <w:color w:val="000000"/>
          <w:sz w:val="24"/>
          <w:szCs w:val="24"/>
          <w:lang w:val="es-ES" w:eastAsia="es-MX"/>
        </w:rPr>
        <w:t>e, se pueden apreciar la falta de atención a las propias emociones (conciencia emocional) mecanismos de supresión emocional</w:t>
      </w:r>
      <w:r w:rsidR="00EE4E0E" w:rsidRPr="002B4D92">
        <w:rPr>
          <w:rFonts w:ascii="Times New Roman" w:eastAsia="Times New Roman" w:hAnsi="Times New Roman" w:cs="Times New Roman"/>
          <w:bCs/>
          <w:i/>
          <w:color w:val="000000"/>
          <w:sz w:val="24"/>
          <w:szCs w:val="24"/>
          <w:lang w:val="es-ES" w:eastAsia="es-MX"/>
        </w:rPr>
        <w:t xml:space="preserve">, </w:t>
      </w:r>
      <w:r w:rsidR="00EE4E0E" w:rsidRPr="002B4D92">
        <w:rPr>
          <w:rFonts w:ascii="Times New Roman" w:eastAsia="Times New Roman" w:hAnsi="Times New Roman" w:cs="Times New Roman"/>
          <w:bCs/>
          <w:color w:val="000000"/>
          <w:sz w:val="24"/>
          <w:szCs w:val="24"/>
          <w:lang w:val="es-ES" w:eastAsia="es-MX"/>
        </w:rPr>
        <w:t>asociados a tales estrategias, con consecuencias desfavorecedoras para la consecución de los objetivos o metas propuestos y la regulación en general.</w:t>
      </w:r>
    </w:p>
    <w:p w:rsidR="007C6D15" w:rsidRPr="002B4D92" w:rsidRDefault="00354ECB" w:rsidP="008A6792">
      <w:pPr>
        <w:spacing w:before="0" w:after="0"/>
        <w:ind w:left="-284" w:right="-142"/>
        <w:jc w:val="both"/>
        <w:rPr>
          <w:rFonts w:ascii="Times New Roman" w:eastAsia="Times New Roman" w:hAnsi="Times New Roman" w:cs="Times New Roman"/>
          <w:bCs/>
          <w:color w:val="000000"/>
          <w:sz w:val="24"/>
          <w:szCs w:val="24"/>
          <w:lang w:val="es-ES" w:eastAsia="es-MX"/>
        </w:rPr>
      </w:pPr>
      <w:r w:rsidRPr="002B4D92">
        <w:rPr>
          <w:rFonts w:ascii="Times New Roman" w:eastAsia="Times New Roman" w:hAnsi="Times New Roman" w:cs="Times New Roman"/>
          <w:bCs/>
          <w:color w:val="000000"/>
          <w:sz w:val="24"/>
          <w:szCs w:val="24"/>
          <w:lang w:val="es-ES" w:eastAsia="es-MX"/>
        </w:rPr>
        <w:t xml:space="preserve">En la muestra de </w:t>
      </w:r>
      <w:r w:rsidR="00F44870" w:rsidRPr="002B4D92">
        <w:rPr>
          <w:rFonts w:ascii="Times New Roman" w:eastAsia="Times New Roman" w:hAnsi="Times New Roman" w:cs="Times New Roman"/>
          <w:bCs/>
          <w:color w:val="000000"/>
          <w:sz w:val="24"/>
          <w:szCs w:val="24"/>
          <w:lang w:val="es-ES" w:eastAsia="es-MX"/>
        </w:rPr>
        <w:t>estudiantes</w:t>
      </w:r>
      <w:r w:rsidRPr="002B4D92">
        <w:rPr>
          <w:rFonts w:ascii="Times New Roman" w:eastAsia="Times New Roman" w:hAnsi="Times New Roman" w:cs="Times New Roman"/>
          <w:bCs/>
          <w:color w:val="000000"/>
          <w:sz w:val="24"/>
          <w:szCs w:val="24"/>
          <w:lang w:val="es-ES" w:eastAsia="es-MX"/>
        </w:rPr>
        <w:t xml:space="preserve"> entrevistados h</w:t>
      </w:r>
      <w:r w:rsidR="000B6E40" w:rsidRPr="002B4D92">
        <w:rPr>
          <w:rFonts w:ascii="Times New Roman" w:eastAsia="Times New Roman" w:hAnsi="Times New Roman" w:cs="Times New Roman"/>
          <w:bCs/>
          <w:color w:val="000000"/>
          <w:sz w:val="24"/>
          <w:szCs w:val="24"/>
          <w:lang w:val="es-ES" w:eastAsia="es-MX"/>
        </w:rPr>
        <w:t>ubo evidencias además de la no aceptación o rechazo a determinadas emociones cuando expresan</w:t>
      </w:r>
      <w:r w:rsidR="000B6E40" w:rsidRPr="002B4D92">
        <w:rPr>
          <w:rFonts w:ascii="Times New Roman" w:eastAsia="Times New Roman" w:hAnsi="Times New Roman" w:cs="Times New Roman"/>
          <w:bCs/>
          <w:i/>
          <w:color w:val="000000"/>
          <w:sz w:val="24"/>
          <w:szCs w:val="24"/>
          <w:lang w:val="es-ES" w:eastAsia="es-MX"/>
        </w:rPr>
        <w:t xml:space="preserve"> </w:t>
      </w:r>
      <w:r w:rsidR="0042679E" w:rsidRPr="002B4D92">
        <w:rPr>
          <w:rFonts w:ascii="Times New Roman" w:eastAsia="Times New Roman" w:hAnsi="Times New Roman" w:cs="Times New Roman"/>
          <w:bCs/>
          <w:i/>
          <w:color w:val="000000"/>
          <w:sz w:val="24"/>
          <w:szCs w:val="24"/>
          <w:lang w:val="es-ES" w:eastAsia="es-MX"/>
        </w:rPr>
        <w:t>“n</w:t>
      </w:r>
      <w:r w:rsidR="007C6D15" w:rsidRPr="002B4D92">
        <w:rPr>
          <w:rFonts w:ascii="Times New Roman" w:eastAsia="Times New Roman" w:hAnsi="Times New Roman" w:cs="Times New Roman"/>
          <w:bCs/>
          <w:i/>
          <w:color w:val="000000"/>
          <w:sz w:val="24"/>
          <w:szCs w:val="24"/>
          <w:lang w:val="es-ES" w:eastAsia="es-MX"/>
        </w:rPr>
        <w:t>o me gusta tener ciertos sentimientos a veces y pienso que soy mala persona por ello</w:t>
      </w:r>
      <w:r w:rsidR="0042679E" w:rsidRPr="002B4D92">
        <w:rPr>
          <w:rFonts w:ascii="Times New Roman" w:eastAsia="Times New Roman" w:hAnsi="Times New Roman" w:cs="Times New Roman"/>
          <w:bCs/>
          <w:i/>
          <w:color w:val="000000"/>
          <w:sz w:val="24"/>
          <w:szCs w:val="24"/>
          <w:lang w:val="es-ES" w:eastAsia="es-MX"/>
        </w:rPr>
        <w:t>”</w:t>
      </w:r>
      <w:r w:rsidR="000B6E40" w:rsidRPr="002B4D92">
        <w:rPr>
          <w:rFonts w:ascii="Times New Roman" w:eastAsia="Times New Roman" w:hAnsi="Times New Roman" w:cs="Times New Roman"/>
          <w:bCs/>
          <w:i/>
          <w:color w:val="000000"/>
          <w:sz w:val="24"/>
          <w:szCs w:val="24"/>
          <w:lang w:val="es-ES" w:eastAsia="es-MX"/>
        </w:rPr>
        <w:t>.</w:t>
      </w:r>
      <w:r w:rsidRPr="002B4D92">
        <w:rPr>
          <w:rFonts w:ascii="Times New Roman" w:eastAsia="Times New Roman" w:hAnsi="Times New Roman" w:cs="Times New Roman"/>
          <w:bCs/>
          <w:i/>
          <w:color w:val="000000"/>
          <w:sz w:val="24"/>
          <w:szCs w:val="24"/>
          <w:lang w:val="es-ES" w:eastAsia="es-MX"/>
        </w:rPr>
        <w:t xml:space="preserve"> </w:t>
      </w:r>
      <w:r w:rsidR="00F44870" w:rsidRPr="002B4D92">
        <w:rPr>
          <w:rFonts w:ascii="Times New Roman" w:eastAsia="Times New Roman" w:hAnsi="Times New Roman" w:cs="Times New Roman"/>
          <w:bCs/>
          <w:color w:val="000000"/>
          <w:sz w:val="24"/>
          <w:szCs w:val="24"/>
          <w:lang w:val="es-ES" w:eastAsia="es-MX"/>
        </w:rPr>
        <w:t>Elemento</w:t>
      </w:r>
      <w:r w:rsidRPr="002B4D92">
        <w:rPr>
          <w:rFonts w:ascii="Times New Roman" w:eastAsia="Times New Roman" w:hAnsi="Times New Roman" w:cs="Times New Roman"/>
          <w:bCs/>
          <w:color w:val="000000"/>
          <w:sz w:val="24"/>
          <w:szCs w:val="24"/>
          <w:lang w:val="es-ES" w:eastAsia="es-MX"/>
        </w:rPr>
        <w:t xml:space="preserve"> este que</w:t>
      </w:r>
      <w:r w:rsidR="00F44870" w:rsidRPr="002B4D92">
        <w:rPr>
          <w:rFonts w:ascii="Times New Roman" w:eastAsia="Times New Roman" w:hAnsi="Times New Roman" w:cs="Times New Roman"/>
          <w:bCs/>
          <w:color w:val="000000"/>
          <w:sz w:val="24"/>
          <w:szCs w:val="24"/>
          <w:lang w:val="es-ES" w:eastAsia="es-MX"/>
        </w:rPr>
        <w:t xml:space="preserve"> deja entrever </w:t>
      </w:r>
      <w:r w:rsidR="00431C9F" w:rsidRPr="002B4D92">
        <w:rPr>
          <w:rFonts w:ascii="Times New Roman" w:hAnsi="Times New Roman" w:cs="Times New Roman"/>
          <w:sz w:val="24"/>
          <w:szCs w:val="24"/>
        </w:rPr>
        <w:t>la tendencia de los sujetos</w:t>
      </w:r>
      <w:r w:rsidR="00F44870" w:rsidRPr="002B4D92">
        <w:rPr>
          <w:rFonts w:ascii="Times New Roman" w:hAnsi="Times New Roman" w:cs="Times New Roman"/>
          <w:sz w:val="24"/>
          <w:szCs w:val="24"/>
        </w:rPr>
        <w:t xml:space="preserve"> a juzgar de forma negativa su propia experiencia emocional, el rechazo, la vergüenza, el malestar ante sus propias emociones, lo cual puede obstaculizar el proceso de regulación emocional.</w:t>
      </w:r>
    </w:p>
    <w:p w:rsidR="00D51436" w:rsidRPr="002B4D92" w:rsidRDefault="0041592E" w:rsidP="008A6792">
      <w:pPr>
        <w:spacing w:before="0" w:after="0"/>
        <w:ind w:left="-284" w:right="-292"/>
        <w:jc w:val="both"/>
        <w:rPr>
          <w:rFonts w:ascii="Times New Roman" w:hAnsi="Times New Roman" w:cs="Times New Roman"/>
          <w:sz w:val="24"/>
          <w:szCs w:val="24"/>
        </w:rPr>
      </w:pPr>
      <w:r w:rsidRPr="002B4D92">
        <w:rPr>
          <w:rFonts w:ascii="Times New Roman" w:hAnsi="Times New Roman" w:cs="Times New Roman"/>
          <w:sz w:val="24"/>
          <w:szCs w:val="24"/>
        </w:rPr>
        <w:lastRenderedPageBreak/>
        <w:t xml:space="preserve">Los diferentes métodos utilizados permitieron la caracterización de las particularidades </w:t>
      </w:r>
      <w:r w:rsidR="00616377" w:rsidRPr="002B4D92">
        <w:rPr>
          <w:rFonts w:ascii="Times New Roman" w:hAnsi="Times New Roman" w:cs="Times New Roman"/>
          <w:sz w:val="24"/>
          <w:szCs w:val="24"/>
        </w:rPr>
        <w:t>d</w:t>
      </w:r>
      <w:r w:rsidRPr="002B4D92">
        <w:rPr>
          <w:rFonts w:ascii="Times New Roman" w:hAnsi="Times New Roman" w:cs="Times New Roman"/>
          <w:sz w:val="24"/>
          <w:szCs w:val="24"/>
        </w:rPr>
        <w:t xml:space="preserve">e la </w:t>
      </w:r>
      <w:r w:rsidR="00C401A2" w:rsidRPr="002B4D92">
        <w:rPr>
          <w:rFonts w:ascii="Times New Roman" w:hAnsi="Times New Roman" w:cs="Times New Roman"/>
          <w:sz w:val="24"/>
          <w:szCs w:val="24"/>
        </w:rPr>
        <w:t>des</w:t>
      </w:r>
      <w:r w:rsidRPr="002B4D92">
        <w:rPr>
          <w:rFonts w:ascii="Times New Roman" w:hAnsi="Times New Roman" w:cs="Times New Roman"/>
          <w:sz w:val="24"/>
          <w:szCs w:val="24"/>
        </w:rPr>
        <w:t>regulación emocional en estudiantes de 1er año de la carrera de Psicología de la Universidad de Camagüey, en los cuales se presentan insuficiencias en dicho proceso, dadas por las dificultades detectadas en cuanto al control, conciencia, claridad, aceptación, uso de estrategias y comportamiento dirigido hacia metas en la regulación</w:t>
      </w:r>
      <w:r w:rsidR="00046214" w:rsidRPr="002B4D92">
        <w:rPr>
          <w:rFonts w:ascii="Times New Roman" w:hAnsi="Times New Roman" w:cs="Times New Roman"/>
          <w:sz w:val="24"/>
          <w:szCs w:val="24"/>
        </w:rPr>
        <w:t xml:space="preserve"> emocional. Resultados similares se encontraron en los estudios de </w:t>
      </w:r>
      <w:r w:rsidR="00F013E4" w:rsidRPr="002B4D92">
        <w:rPr>
          <w:rFonts w:ascii="Times New Roman" w:hAnsi="Times New Roman" w:cs="Times New Roman"/>
          <w:sz w:val="24"/>
          <w:szCs w:val="24"/>
        </w:rPr>
        <w:t>García, Hurtado, Q</w:t>
      </w:r>
      <w:r w:rsidR="002C01B0" w:rsidRPr="002B4D92">
        <w:rPr>
          <w:rFonts w:ascii="Times New Roman" w:hAnsi="Times New Roman" w:cs="Times New Roman"/>
          <w:sz w:val="24"/>
          <w:szCs w:val="24"/>
        </w:rPr>
        <w:t>uintero</w:t>
      </w:r>
      <w:r w:rsidR="00F013E4" w:rsidRPr="002B4D92">
        <w:rPr>
          <w:rFonts w:ascii="Times New Roman" w:hAnsi="Times New Roman" w:cs="Times New Roman"/>
          <w:sz w:val="24"/>
          <w:szCs w:val="24"/>
        </w:rPr>
        <w:t xml:space="preserve">, </w:t>
      </w:r>
      <w:r w:rsidR="00046214" w:rsidRPr="002B4D92">
        <w:rPr>
          <w:rFonts w:ascii="Times New Roman" w:hAnsi="Times New Roman" w:cs="Times New Roman"/>
          <w:sz w:val="24"/>
          <w:szCs w:val="24"/>
        </w:rPr>
        <w:t>R</w:t>
      </w:r>
      <w:r w:rsidR="002C01B0" w:rsidRPr="002B4D92">
        <w:rPr>
          <w:rFonts w:ascii="Times New Roman" w:hAnsi="Times New Roman" w:cs="Times New Roman"/>
          <w:sz w:val="24"/>
          <w:szCs w:val="24"/>
        </w:rPr>
        <w:t>ivera</w:t>
      </w:r>
      <w:r w:rsidR="00046214" w:rsidRPr="002B4D92">
        <w:rPr>
          <w:rFonts w:ascii="Times New Roman" w:hAnsi="Times New Roman" w:cs="Times New Roman"/>
          <w:sz w:val="24"/>
          <w:szCs w:val="24"/>
        </w:rPr>
        <w:t xml:space="preserve"> </w:t>
      </w:r>
      <w:r w:rsidR="002C01B0" w:rsidRPr="002B4D92">
        <w:rPr>
          <w:rFonts w:ascii="Times New Roman" w:hAnsi="Times New Roman" w:cs="Times New Roman"/>
          <w:sz w:val="24"/>
          <w:szCs w:val="24"/>
        </w:rPr>
        <w:t>y</w:t>
      </w:r>
      <w:r w:rsidR="00F013E4" w:rsidRPr="002B4D92">
        <w:rPr>
          <w:rFonts w:ascii="Times New Roman" w:hAnsi="Times New Roman" w:cs="Times New Roman"/>
          <w:sz w:val="24"/>
          <w:szCs w:val="24"/>
        </w:rPr>
        <w:t xml:space="preserve"> U</w:t>
      </w:r>
      <w:r w:rsidR="002C01B0" w:rsidRPr="002B4D92">
        <w:rPr>
          <w:rFonts w:ascii="Times New Roman" w:hAnsi="Times New Roman" w:cs="Times New Roman"/>
          <w:sz w:val="24"/>
          <w:szCs w:val="24"/>
        </w:rPr>
        <w:t>reña (</w:t>
      </w:r>
      <w:r w:rsidR="00F013E4" w:rsidRPr="002B4D92">
        <w:rPr>
          <w:rFonts w:ascii="Times New Roman" w:hAnsi="Times New Roman" w:cs="Times New Roman"/>
          <w:sz w:val="24"/>
          <w:szCs w:val="24"/>
        </w:rPr>
        <w:t>2018</w:t>
      </w:r>
      <w:r w:rsidR="002C01B0" w:rsidRPr="002B4D92">
        <w:rPr>
          <w:rFonts w:ascii="Times New Roman" w:hAnsi="Times New Roman" w:cs="Times New Roman"/>
          <w:sz w:val="24"/>
          <w:szCs w:val="24"/>
        </w:rPr>
        <w:t>)</w:t>
      </w:r>
      <w:r w:rsidR="00F013E4" w:rsidRPr="002B4D92">
        <w:rPr>
          <w:rFonts w:ascii="Times New Roman" w:hAnsi="Times New Roman" w:cs="Times New Roman"/>
          <w:sz w:val="24"/>
          <w:szCs w:val="24"/>
        </w:rPr>
        <w:t xml:space="preserve">, </w:t>
      </w:r>
      <w:r w:rsidR="000A4E26" w:rsidRPr="002B4D92">
        <w:rPr>
          <w:rFonts w:ascii="Times New Roman" w:hAnsi="Times New Roman" w:cs="Times New Roman"/>
          <w:sz w:val="24"/>
          <w:szCs w:val="24"/>
        </w:rPr>
        <w:t>relacionados con</w:t>
      </w:r>
      <w:r w:rsidR="00F013E4" w:rsidRPr="002B4D92">
        <w:rPr>
          <w:rFonts w:ascii="Times New Roman" w:hAnsi="Times New Roman" w:cs="Times New Roman"/>
          <w:sz w:val="24"/>
          <w:szCs w:val="24"/>
        </w:rPr>
        <w:t xml:space="preserve"> la inteligencia emocional </w:t>
      </w:r>
      <w:r w:rsidR="000A4E26" w:rsidRPr="002B4D92">
        <w:rPr>
          <w:rFonts w:ascii="Times New Roman" w:hAnsi="Times New Roman" w:cs="Times New Roman"/>
          <w:sz w:val="24"/>
          <w:szCs w:val="24"/>
        </w:rPr>
        <w:t xml:space="preserve">en una muestra de estudiantes de 1er semestre de Psicología de una Universidad Privada, en la que se reflejan </w:t>
      </w:r>
      <w:r w:rsidR="00F013E4" w:rsidRPr="002B4D92">
        <w:rPr>
          <w:rFonts w:ascii="Times New Roman" w:hAnsi="Times New Roman" w:cs="Times New Roman"/>
          <w:sz w:val="24"/>
          <w:szCs w:val="24"/>
        </w:rPr>
        <w:t>limitaciones o deficiencia</w:t>
      </w:r>
      <w:r w:rsidR="000A4E26" w:rsidRPr="002B4D92">
        <w:rPr>
          <w:rFonts w:ascii="Times New Roman" w:hAnsi="Times New Roman" w:cs="Times New Roman"/>
          <w:sz w:val="24"/>
          <w:szCs w:val="24"/>
        </w:rPr>
        <w:t>s</w:t>
      </w:r>
      <w:r w:rsidR="00F013E4" w:rsidRPr="002B4D92">
        <w:rPr>
          <w:rFonts w:ascii="Times New Roman" w:hAnsi="Times New Roman" w:cs="Times New Roman"/>
          <w:sz w:val="24"/>
          <w:szCs w:val="24"/>
        </w:rPr>
        <w:t xml:space="preserve"> en </w:t>
      </w:r>
      <w:r w:rsidR="002C01B0" w:rsidRPr="002B4D92">
        <w:rPr>
          <w:rFonts w:ascii="Times New Roman" w:hAnsi="Times New Roman" w:cs="Times New Roman"/>
          <w:sz w:val="24"/>
          <w:szCs w:val="24"/>
        </w:rPr>
        <w:t>cuanto</w:t>
      </w:r>
      <w:r w:rsidR="00F013E4" w:rsidRPr="002B4D92">
        <w:rPr>
          <w:rFonts w:ascii="Times New Roman" w:hAnsi="Times New Roman" w:cs="Times New Roman"/>
          <w:sz w:val="24"/>
          <w:szCs w:val="24"/>
        </w:rPr>
        <w:t xml:space="preserve"> a </w:t>
      </w:r>
      <w:r w:rsidR="002C01B0" w:rsidRPr="002B4D92">
        <w:rPr>
          <w:rFonts w:ascii="Times New Roman" w:hAnsi="Times New Roman" w:cs="Times New Roman"/>
          <w:sz w:val="24"/>
          <w:szCs w:val="24"/>
        </w:rPr>
        <w:t>la autocomprensión,</w:t>
      </w:r>
      <w:r w:rsidR="00F013E4" w:rsidRPr="002B4D92">
        <w:rPr>
          <w:rFonts w:ascii="Times New Roman" w:hAnsi="Times New Roman" w:cs="Times New Roman"/>
          <w:sz w:val="24"/>
          <w:szCs w:val="24"/>
        </w:rPr>
        <w:t xml:space="preserve"> la visualización de sí mismo de manera positiva, la flexibili</w:t>
      </w:r>
      <w:r w:rsidR="002C01B0" w:rsidRPr="002B4D92">
        <w:rPr>
          <w:rFonts w:ascii="Times New Roman" w:hAnsi="Times New Roman" w:cs="Times New Roman"/>
          <w:sz w:val="24"/>
          <w:szCs w:val="24"/>
        </w:rPr>
        <w:t xml:space="preserve">dad, el manejo de los cambios, control de impulsos </w:t>
      </w:r>
      <w:r w:rsidR="00F013E4" w:rsidRPr="002B4D92">
        <w:rPr>
          <w:rFonts w:ascii="Times New Roman" w:hAnsi="Times New Roman" w:cs="Times New Roman"/>
          <w:sz w:val="24"/>
          <w:szCs w:val="24"/>
        </w:rPr>
        <w:t>y dificultades para mantener la calma en situaciones de presión,</w:t>
      </w:r>
      <w:r w:rsidR="002C01B0" w:rsidRPr="002B4D92">
        <w:rPr>
          <w:rFonts w:ascii="Times New Roman" w:hAnsi="Times New Roman" w:cs="Times New Roman"/>
          <w:sz w:val="24"/>
          <w:szCs w:val="24"/>
        </w:rPr>
        <w:t xml:space="preserve"> elementos estos vinculados al procesos de regulación emocional.</w:t>
      </w:r>
      <w:r w:rsidR="000A4E26" w:rsidRPr="002B4D92">
        <w:rPr>
          <w:rFonts w:ascii="Times New Roman" w:hAnsi="Times New Roman" w:cs="Times New Roman"/>
          <w:sz w:val="24"/>
          <w:szCs w:val="24"/>
        </w:rPr>
        <w:t xml:space="preserve"> Asimismo las investigaciones de Albaladejo-Blázquez, Sánchez-Sansegundo, Fernández-Pascual, Santos-R</w:t>
      </w:r>
      <w:r w:rsidR="00380A06" w:rsidRPr="002B4D92">
        <w:rPr>
          <w:rFonts w:ascii="Times New Roman" w:hAnsi="Times New Roman" w:cs="Times New Roman"/>
          <w:sz w:val="24"/>
          <w:szCs w:val="24"/>
        </w:rPr>
        <w:t xml:space="preserve">uiz, Díez-Jorro </w:t>
      </w:r>
      <w:r w:rsidR="00616377" w:rsidRPr="002B4D92">
        <w:rPr>
          <w:rFonts w:ascii="Times New Roman" w:hAnsi="Times New Roman" w:cs="Times New Roman"/>
          <w:sz w:val="24"/>
          <w:szCs w:val="24"/>
        </w:rPr>
        <w:t xml:space="preserve">y Asensi-Pérez </w:t>
      </w:r>
      <w:r w:rsidR="000A4E26" w:rsidRPr="002B4D92">
        <w:rPr>
          <w:rFonts w:ascii="Times New Roman" w:hAnsi="Times New Roman" w:cs="Times New Roman"/>
          <w:sz w:val="24"/>
          <w:szCs w:val="24"/>
        </w:rPr>
        <w:t>(2014), precisan que una de las competencias que requieren mayor trabajo en estudiantes de último curso del Grado en Criminologí</w:t>
      </w:r>
      <w:r w:rsidR="00616377" w:rsidRPr="002B4D92">
        <w:rPr>
          <w:rFonts w:ascii="Times New Roman" w:hAnsi="Times New Roman" w:cs="Times New Roman"/>
          <w:sz w:val="24"/>
          <w:szCs w:val="24"/>
        </w:rPr>
        <w:t>a es la de regulación emocional, debido a los niveles bajos resultantes en la misma durante dicha investigación.</w:t>
      </w:r>
    </w:p>
    <w:p w:rsidR="007C6EF3" w:rsidRPr="002B4D92" w:rsidRDefault="007C6EF3" w:rsidP="008A6792">
      <w:pPr>
        <w:spacing w:before="0" w:after="0"/>
        <w:ind w:left="-284" w:right="-292"/>
        <w:jc w:val="both"/>
        <w:rPr>
          <w:rFonts w:ascii="Times New Roman" w:hAnsi="Times New Roman" w:cs="Times New Roman"/>
          <w:sz w:val="24"/>
          <w:szCs w:val="24"/>
        </w:rPr>
      </w:pPr>
      <w:r w:rsidRPr="002B4D92">
        <w:rPr>
          <w:rFonts w:ascii="Times New Roman" w:hAnsi="Times New Roman" w:cs="Times New Roman"/>
          <w:sz w:val="24"/>
          <w:szCs w:val="24"/>
        </w:rPr>
        <w:t xml:space="preserve">Llama la atención la necesidad de potenciar el desarrollo de la regulación </w:t>
      </w:r>
      <w:r w:rsidR="00C142DC" w:rsidRPr="002B4D92">
        <w:rPr>
          <w:rFonts w:ascii="Times New Roman" w:hAnsi="Times New Roman" w:cs="Times New Roman"/>
          <w:sz w:val="24"/>
          <w:szCs w:val="24"/>
        </w:rPr>
        <w:t>emocional</w:t>
      </w:r>
      <w:r w:rsidRPr="002B4D92">
        <w:rPr>
          <w:rFonts w:ascii="Times New Roman" w:hAnsi="Times New Roman" w:cs="Times New Roman"/>
          <w:sz w:val="24"/>
          <w:szCs w:val="24"/>
        </w:rPr>
        <w:t xml:space="preserve"> </w:t>
      </w:r>
      <w:r w:rsidR="00C142DC" w:rsidRPr="002B4D92">
        <w:rPr>
          <w:rFonts w:ascii="Times New Roman" w:hAnsi="Times New Roman" w:cs="Times New Roman"/>
          <w:sz w:val="24"/>
          <w:szCs w:val="24"/>
        </w:rPr>
        <w:t xml:space="preserve">en estudiantes de Psicología, </w:t>
      </w:r>
      <w:r w:rsidRPr="002B4D92">
        <w:rPr>
          <w:rFonts w:ascii="Times New Roman" w:hAnsi="Times New Roman" w:cs="Times New Roman"/>
          <w:sz w:val="24"/>
          <w:szCs w:val="24"/>
        </w:rPr>
        <w:t xml:space="preserve">debido no solo a su </w:t>
      </w:r>
      <w:r w:rsidR="00C142DC" w:rsidRPr="002B4D92">
        <w:rPr>
          <w:rFonts w:ascii="Times New Roman" w:hAnsi="Times New Roman" w:cs="Times New Roman"/>
          <w:sz w:val="24"/>
          <w:szCs w:val="24"/>
        </w:rPr>
        <w:t>incidencia en su</w:t>
      </w:r>
      <w:r w:rsidRPr="002B4D92">
        <w:rPr>
          <w:rFonts w:ascii="Times New Roman" w:hAnsi="Times New Roman" w:cs="Times New Roman"/>
          <w:sz w:val="24"/>
          <w:szCs w:val="24"/>
        </w:rPr>
        <w:t xml:space="preserve"> formación </w:t>
      </w:r>
      <w:r w:rsidR="00C142DC" w:rsidRPr="002B4D92">
        <w:rPr>
          <w:rFonts w:ascii="Times New Roman" w:hAnsi="Times New Roman" w:cs="Times New Roman"/>
          <w:sz w:val="24"/>
          <w:szCs w:val="24"/>
        </w:rPr>
        <w:t>profesional</w:t>
      </w:r>
      <w:r w:rsidR="00237D8B" w:rsidRPr="002B4D92">
        <w:rPr>
          <w:rFonts w:ascii="Times New Roman" w:hAnsi="Times New Roman" w:cs="Times New Roman"/>
          <w:sz w:val="24"/>
          <w:szCs w:val="24"/>
        </w:rPr>
        <w:t xml:space="preserve">, como una de las habilidades, </w:t>
      </w:r>
      <w:r w:rsidR="00C142DC" w:rsidRPr="002B4D92">
        <w:rPr>
          <w:rFonts w:ascii="Times New Roman" w:hAnsi="Times New Roman" w:cs="Times New Roman"/>
          <w:sz w:val="24"/>
          <w:szCs w:val="24"/>
        </w:rPr>
        <w:t>competencias profesionales que el estudiante deberá adquirir para el correcto desempeño de su práctica profesional futura</w:t>
      </w:r>
      <w:r w:rsidR="00C401A2" w:rsidRPr="002B4D92">
        <w:rPr>
          <w:rFonts w:ascii="Times New Roman" w:hAnsi="Times New Roman" w:cs="Times New Roman"/>
          <w:sz w:val="24"/>
          <w:szCs w:val="24"/>
        </w:rPr>
        <w:t>, sino para el</w:t>
      </w:r>
      <w:r w:rsidRPr="002B4D92">
        <w:rPr>
          <w:rFonts w:ascii="Times New Roman" w:hAnsi="Times New Roman" w:cs="Times New Roman"/>
          <w:sz w:val="24"/>
          <w:szCs w:val="24"/>
        </w:rPr>
        <w:t xml:space="preserve"> desarrollo </w:t>
      </w:r>
      <w:r w:rsidR="00C142DC" w:rsidRPr="002B4D92">
        <w:rPr>
          <w:rFonts w:ascii="Times New Roman" w:hAnsi="Times New Roman" w:cs="Times New Roman"/>
          <w:sz w:val="24"/>
          <w:szCs w:val="24"/>
        </w:rPr>
        <w:t xml:space="preserve">adecuado, </w:t>
      </w:r>
      <w:r w:rsidRPr="002B4D92">
        <w:rPr>
          <w:rFonts w:ascii="Times New Roman" w:hAnsi="Times New Roman" w:cs="Times New Roman"/>
          <w:sz w:val="24"/>
          <w:szCs w:val="24"/>
        </w:rPr>
        <w:t>integral de la personalidad</w:t>
      </w:r>
      <w:r w:rsidR="00C401A2" w:rsidRPr="002B4D92">
        <w:rPr>
          <w:rFonts w:ascii="Times New Roman" w:hAnsi="Times New Roman" w:cs="Times New Roman"/>
          <w:sz w:val="24"/>
          <w:szCs w:val="24"/>
        </w:rPr>
        <w:t xml:space="preserve"> de los educandos y </w:t>
      </w:r>
      <w:r w:rsidR="00C142DC" w:rsidRPr="002B4D92">
        <w:rPr>
          <w:rFonts w:ascii="Times New Roman" w:hAnsi="Times New Roman" w:cs="Times New Roman"/>
          <w:sz w:val="24"/>
          <w:szCs w:val="24"/>
        </w:rPr>
        <w:t>su</w:t>
      </w:r>
      <w:r w:rsidR="00C401A2" w:rsidRPr="002B4D92">
        <w:rPr>
          <w:rFonts w:ascii="Times New Roman" w:hAnsi="Times New Roman" w:cs="Times New Roman"/>
          <w:sz w:val="24"/>
          <w:szCs w:val="24"/>
        </w:rPr>
        <w:t xml:space="preserve"> papel primordial en </w:t>
      </w:r>
      <w:r w:rsidR="00C142DC" w:rsidRPr="002B4D92">
        <w:rPr>
          <w:rFonts w:ascii="Times New Roman" w:hAnsi="Times New Roman" w:cs="Times New Roman"/>
          <w:sz w:val="24"/>
          <w:szCs w:val="24"/>
        </w:rPr>
        <w:t>la calidad del proceso docente educativo.</w:t>
      </w:r>
    </w:p>
    <w:p w:rsidR="001304A3" w:rsidRPr="002B4D92" w:rsidRDefault="007F58EA" w:rsidP="008A6792">
      <w:pPr>
        <w:spacing w:before="0" w:after="0"/>
        <w:ind w:left="-284" w:right="335"/>
        <w:jc w:val="both"/>
        <w:rPr>
          <w:rFonts w:ascii="Times New Roman" w:eastAsia="Times New Roman" w:hAnsi="Times New Roman" w:cs="Times New Roman"/>
          <w:b/>
          <w:color w:val="000000"/>
          <w:sz w:val="24"/>
          <w:szCs w:val="24"/>
          <w:lang w:val="es-ES" w:eastAsia="es-MX"/>
        </w:rPr>
      </w:pPr>
      <w:r w:rsidRPr="002B4D92">
        <w:rPr>
          <w:rFonts w:ascii="Times New Roman" w:eastAsia="Times New Roman" w:hAnsi="Times New Roman" w:cs="Times New Roman"/>
          <w:b/>
          <w:bCs/>
          <w:color w:val="000000"/>
          <w:sz w:val="24"/>
          <w:szCs w:val="24"/>
          <w:lang w:val="es-ES" w:eastAsia="es-MX"/>
        </w:rPr>
        <w:t>C</w:t>
      </w:r>
      <w:r w:rsidR="00EF70C1" w:rsidRPr="002B4D92">
        <w:rPr>
          <w:rFonts w:ascii="Times New Roman" w:eastAsia="Times New Roman" w:hAnsi="Times New Roman" w:cs="Times New Roman"/>
          <w:b/>
          <w:bCs/>
          <w:color w:val="000000"/>
          <w:sz w:val="24"/>
          <w:szCs w:val="24"/>
          <w:lang w:val="es-ES" w:eastAsia="es-MX"/>
        </w:rPr>
        <w:t>onclusiones</w:t>
      </w:r>
      <w:r w:rsidR="00A45469" w:rsidRPr="002B4D92">
        <w:rPr>
          <w:rFonts w:ascii="Times New Roman" w:eastAsia="Times New Roman" w:hAnsi="Times New Roman" w:cs="Times New Roman"/>
          <w:b/>
          <w:color w:val="000000"/>
          <w:sz w:val="24"/>
          <w:szCs w:val="24"/>
          <w:lang w:val="es-ES" w:eastAsia="es-MX"/>
        </w:rPr>
        <w:t xml:space="preserve"> </w:t>
      </w:r>
    </w:p>
    <w:p w:rsidR="00B25EA7" w:rsidRPr="002B4D92" w:rsidRDefault="00B25EA7" w:rsidP="008A6792">
      <w:pPr>
        <w:spacing w:before="0" w:after="0"/>
        <w:ind w:left="-284" w:right="-292"/>
        <w:jc w:val="both"/>
        <w:rPr>
          <w:rFonts w:ascii="Times New Roman" w:hAnsi="Times New Roman" w:cs="Times New Roman"/>
          <w:sz w:val="24"/>
          <w:szCs w:val="24"/>
        </w:rPr>
      </w:pPr>
      <w:r w:rsidRPr="002B4D92">
        <w:rPr>
          <w:rFonts w:ascii="Times New Roman" w:hAnsi="Times New Roman" w:cs="Times New Roman"/>
          <w:sz w:val="24"/>
          <w:szCs w:val="24"/>
        </w:rPr>
        <w:t xml:space="preserve">Los resultados indicaron la existencia de dificultades en la regulación emocional </w:t>
      </w:r>
      <w:r w:rsidR="00C401A2" w:rsidRPr="002B4D92">
        <w:rPr>
          <w:rFonts w:ascii="Times New Roman" w:hAnsi="Times New Roman" w:cs="Times New Roman"/>
          <w:sz w:val="24"/>
          <w:szCs w:val="24"/>
        </w:rPr>
        <w:t xml:space="preserve">de los educandos investigados. </w:t>
      </w:r>
      <w:r w:rsidR="00354ECB" w:rsidRPr="002B4D92">
        <w:rPr>
          <w:rFonts w:ascii="Times New Roman" w:hAnsi="Times New Roman" w:cs="Times New Roman"/>
          <w:sz w:val="24"/>
          <w:szCs w:val="24"/>
        </w:rPr>
        <w:t>A</w:t>
      </w:r>
      <w:r w:rsidRPr="002B4D92">
        <w:rPr>
          <w:rFonts w:ascii="Times New Roman" w:hAnsi="Times New Roman" w:cs="Times New Roman"/>
          <w:sz w:val="24"/>
          <w:szCs w:val="24"/>
        </w:rPr>
        <w:t xml:space="preserve"> partir de las dimensiones implicadas en la </w:t>
      </w:r>
      <w:r w:rsidR="00C401A2" w:rsidRPr="002B4D92">
        <w:rPr>
          <w:rFonts w:ascii="Times New Roman" w:hAnsi="Times New Roman" w:cs="Times New Roman"/>
          <w:sz w:val="24"/>
          <w:szCs w:val="24"/>
        </w:rPr>
        <w:t xml:space="preserve">desregulación emocional se encontraron en los estudiantes </w:t>
      </w:r>
      <w:r w:rsidRPr="002B4D92">
        <w:rPr>
          <w:rFonts w:ascii="Times New Roman" w:hAnsi="Times New Roman" w:cs="Times New Roman"/>
          <w:sz w:val="24"/>
          <w:szCs w:val="24"/>
        </w:rPr>
        <w:t>dificultades para dirigir</w:t>
      </w:r>
      <w:r w:rsidR="00B10CD9" w:rsidRPr="002B4D92">
        <w:rPr>
          <w:rFonts w:ascii="Times New Roman" w:hAnsi="Times New Roman" w:cs="Times New Roman"/>
          <w:sz w:val="24"/>
          <w:szCs w:val="24"/>
        </w:rPr>
        <w:t xml:space="preserve"> el comportamiento hacia metas, deficiencias en el control de las emociones, </w:t>
      </w:r>
      <w:r w:rsidRPr="002B4D92">
        <w:rPr>
          <w:rFonts w:ascii="Times New Roman" w:hAnsi="Times New Roman" w:cs="Times New Roman"/>
          <w:sz w:val="24"/>
          <w:szCs w:val="24"/>
        </w:rPr>
        <w:t>limitaciones en las estrategias de regulación emocional,</w:t>
      </w:r>
      <w:r w:rsidR="00C95D46" w:rsidRPr="002B4D92">
        <w:rPr>
          <w:rFonts w:ascii="Times New Roman" w:hAnsi="Times New Roman" w:cs="Times New Roman"/>
          <w:sz w:val="24"/>
          <w:szCs w:val="24"/>
        </w:rPr>
        <w:t xml:space="preserve"> en menor medida </w:t>
      </w:r>
      <w:r w:rsidR="00C401A2" w:rsidRPr="002B4D92">
        <w:rPr>
          <w:rFonts w:ascii="Times New Roman" w:hAnsi="Times New Roman" w:cs="Times New Roman"/>
          <w:sz w:val="24"/>
          <w:szCs w:val="24"/>
        </w:rPr>
        <w:t xml:space="preserve">se distinguen </w:t>
      </w:r>
      <w:r w:rsidR="00C95D46" w:rsidRPr="002B4D92">
        <w:rPr>
          <w:rFonts w:ascii="Times New Roman" w:hAnsi="Times New Roman" w:cs="Times New Roman"/>
          <w:sz w:val="24"/>
          <w:szCs w:val="24"/>
        </w:rPr>
        <w:t>las dificultades en</w:t>
      </w:r>
      <w:r w:rsidRPr="002B4D92">
        <w:rPr>
          <w:rFonts w:ascii="Times New Roman" w:hAnsi="Times New Roman" w:cs="Times New Roman"/>
          <w:sz w:val="24"/>
          <w:szCs w:val="24"/>
        </w:rPr>
        <w:t xml:space="preserve"> </w:t>
      </w:r>
      <w:r w:rsidR="00C95D46" w:rsidRPr="002B4D92">
        <w:rPr>
          <w:rFonts w:ascii="Times New Roman" w:hAnsi="Times New Roman" w:cs="Times New Roman"/>
          <w:sz w:val="24"/>
          <w:szCs w:val="24"/>
        </w:rPr>
        <w:t xml:space="preserve">la </w:t>
      </w:r>
      <w:r w:rsidR="00B10CD9" w:rsidRPr="002B4D92">
        <w:rPr>
          <w:rFonts w:ascii="Times New Roman" w:hAnsi="Times New Roman" w:cs="Times New Roman"/>
          <w:sz w:val="24"/>
          <w:szCs w:val="24"/>
        </w:rPr>
        <w:t xml:space="preserve">atención o falta de conciencia y comprensión emocional y </w:t>
      </w:r>
      <w:r w:rsidRPr="002B4D92">
        <w:rPr>
          <w:rFonts w:ascii="Times New Roman" w:hAnsi="Times New Roman" w:cs="Times New Roman"/>
          <w:sz w:val="24"/>
          <w:szCs w:val="24"/>
        </w:rPr>
        <w:t xml:space="preserve">el rechazo o no aceptación </w:t>
      </w:r>
      <w:r w:rsidR="00C401A2" w:rsidRPr="002B4D92">
        <w:rPr>
          <w:rFonts w:ascii="Times New Roman" w:hAnsi="Times New Roman" w:cs="Times New Roman"/>
          <w:sz w:val="24"/>
          <w:szCs w:val="24"/>
        </w:rPr>
        <w:t>de las emocion</w:t>
      </w:r>
      <w:r w:rsidRPr="002B4D92">
        <w:rPr>
          <w:rFonts w:ascii="Times New Roman" w:hAnsi="Times New Roman" w:cs="Times New Roman"/>
          <w:sz w:val="24"/>
          <w:szCs w:val="24"/>
        </w:rPr>
        <w:t>es</w:t>
      </w:r>
      <w:r w:rsidR="00B10CD9" w:rsidRPr="002B4D92">
        <w:rPr>
          <w:rFonts w:ascii="Times New Roman" w:hAnsi="Times New Roman" w:cs="Times New Roman"/>
          <w:sz w:val="24"/>
          <w:szCs w:val="24"/>
        </w:rPr>
        <w:t>.</w:t>
      </w:r>
    </w:p>
    <w:p w:rsidR="00B25EA7" w:rsidRPr="002B4D92" w:rsidRDefault="00B25EA7" w:rsidP="008A6792">
      <w:pPr>
        <w:spacing w:before="0" w:after="0"/>
        <w:ind w:left="-284" w:right="-292"/>
        <w:jc w:val="both"/>
        <w:rPr>
          <w:rFonts w:ascii="Times New Roman" w:hAnsi="Times New Roman" w:cs="Times New Roman"/>
          <w:sz w:val="24"/>
          <w:szCs w:val="24"/>
        </w:rPr>
      </w:pPr>
      <w:r w:rsidRPr="002B4D92">
        <w:rPr>
          <w:rFonts w:ascii="Times New Roman" w:hAnsi="Times New Roman" w:cs="Times New Roman"/>
          <w:sz w:val="24"/>
          <w:szCs w:val="24"/>
        </w:rPr>
        <w:t xml:space="preserve">Resulta </w:t>
      </w:r>
      <w:r w:rsidR="00741067" w:rsidRPr="002B4D92">
        <w:rPr>
          <w:rFonts w:ascii="Times New Roman" w:hAnsi="Times New Roman" w:cs="Times New Roman"/>
          <w:sz w:val="24"/>
          <w:szCs w:val="24"/>
        </w:rPr>
        <w:t xml:space="preserve">importante </w:t>
      </w:r>
      <w:r w:rsidRPr="002B4D92">
        <w:rPr>
          <w:rFonts w:ascii="Times New Roman" w:hAnsi="Times New Roman" w:cs="Times New Roman"/>
          <w:sz w:val="24"/>
          <w:szCs w:val="24"/>
        </w:rPr>
        <w:t>la evaluación de</w:t>
      </w:r>
      <w:r w:rsidR="00741067" w:rsidRPr="002B4D92">
        <w:rPr>
          <w:rFonts w:ascii="Times New Roman" w:hAnsi="Times New Roman" w:cs="Times New Roman"/>
          <w:sz w:val="24"/>
          <w:szCs w:val="24"/>
        </w:rPr>
        <w:t xml:space="preserve"> las potencialidades con las que opera la personalidad para regular de forma adecuada y eficaz las emociones, ya que una inadaptación o dificultades en la regulación de las mismas conllevaría a la aparición de causas y factores de riesgo asociados con determinadas problemáticas para la salud mental que atentan</w:t>
      </w:r>
      <w:r w:rsidRPr="002B4D92">
        <w:rPr>
          <w:rFonts w:ascii="Times New Roman" w:hAnsi="Times New Roman" w:cs="Times New Roman"/>
          <w:sz w:val="24"/>
          <w:szCs w:val="24"/>
        </w:rPr>
        <w:t xml:space="preserve"> con el bienestar psicológico, </w:t>
      </w:r>
      <w:r w:rsidR="00741067" w:rsidRPr="002B4D92">
        <w:rPr>
          <w:rFonts w:ascii="Times New Roman" w:hAnsi="Times New Roman" w:cs="Times New Roman"/>
          <w:sz w:val="24"/>
          <w:szCs w:val="24"/>
        </w:rPr>
        <w:t>físico</w:t>
      </w:r>
      <w:r w:rsidRPr="002B4D92">
        <w:rPr>
          <w:rFonts w:ascii="Times New Roman" w:hAnsi="Times New Roman" w:cs="Times New Roman"/>
          <w:sz w:val="24"/>
          <w:szCs w:val="24"/>
        </w:rPr>
        <w:t xml:space="preserve"> y social</w:t>
      </w:r>
      <w:r w:rsidR="00741067" w:rsidRPr="002B4D92">
        <w:rPr>
          <w:rFonts w:ascii="Times New Roman" w:hAnsi="Times New Roman" w:cs="Times New Roman"/>
          <w:sz w:val="24"/>
          <w:szCs w:val="24"/>
        </w:rPr>
        <w:t xml:space="preserve"> del ser humano.  </w:t>
      </w:r>
    </w:p>
    <w:p w:rsidR="00D71F31" w:rsidRPr="002B4D92" w:rsidRDefault="001122C1" w:rsidP="008A6792">
      <w:pPr>
        <w:spacing w:before="0" w:after="0"/>
        <w:ind w:left="-284" w:right="-292"/>
        <w:jc w:val="both"/>
        <w:rPr>
          <w:rFonts w:ascii="Times New Roman" w:hAnsi="Times New Roman" w:cs="Times New Roman"/>
          <w:sz w:val="24"/>
          <w:szCs w:val="24"/>
        </w:rPr>
      </w:pPr>
      <w:r w:rsidRPr="002B4D92">
        <w:rPr>
          <w:rFonts w:ascii="Times New Roman" w:hAnsi="Times New Roman" w:cs="Times New Roman"/>
          <w:sz w:val="24"/>
          <w:szCs w:val="24"/>
        </w:rPr>
        <w:lastRenderedPageBreak/>
        <w:t>El estudio de la</w:t>
      </w:r>
      <w:r w:rsidR="00452803" w:rsidRPr="002B4D92">
        <w:rPr>
          <w:rFonts w:ascii="Times New Roman" w:hAnsi="Times New Roman" w:cs="Times New Roman"/>
          <w:sz w:val="24"/>
          <w:szCs w:val="24"/>
        </w:rPr>
        <w:t xml:space="preserve"> </w:t>
      </w:r>
      <w:r w:rsidR="004D5FFE" w:rsidRPr="002B4D92">
        <w:rPr>
          <w:rFonts w:ascii="Times New Roman" w:hAnsi="Times New Roman" w:cs="Times New Roman"/>
          <w:sz w:val="24"/>
          <w:szCs w:val="24"/>
        </w:rPr>
        <w:t>DE</w:t>
      </w:r>
      <w:r w:rsidR="00452803" w:rsidRPr="002B4D92">
        <w:rPr>
          <w:rFonts w:ascii="Times New Roman" w:hAnsi="Times New Roman" w:cs="Times New Roman"/>
          <w:sz w:val="24"/>
          <w:szCs w:val="24"/>
        </w:rPr>
        <w:t xml:space="preserve"> en los centros o instituciones </w:t>
      </w:r>
      <w:r w:rsidR="008532D4" w:rsidRPr="002B4D92">
        <w:rPr>
          <w:rFonts w:ascii="Times New Roman" w:hAnsi="Times New Roman" w:cs="Times New Roman"/>
          <w:sz w:val="24"/>
          <w:szCs w:val="24"/>
        </w:rPr>
        <w:t xml:space="preserve">escolares, facilita establecer </w:t>
      </w:r>
      <w:r w:rsidR="00452803" w:rsidRPr="002B4D92">
        <w:rPr>
          <w:rFonts w:ascii="Times New Roman" w:hAnsi="Times New Roman" w:cs="Times New Roman"/>
          <w:sz w:val="24"/>
          <w:szCs w:val="24"/>
        </w:rPr>
        <w:t xml:space="preserve">pautas que orienten el quehacer profesional </w:t>
      </w:r>
      <w:r w:rsidR="00B10CD9" w:rsidRPr="002B4D92">
        <w:rPr>
          <w:rFonts w:ascii="Times New Roman" w:hAnsi="Times New Roman" w:cs="Times New Roman"/>
          <w:sz w:val="24"/>
          <w:szCs w:val="24"/>
        </w:rPr>
        <w:t>en cuanto a la prevención, orientación e intervención de problemáticas vinculadas a la esfera afectiva de la personalidad, de</w:t>
      </w:r>
      <w:r w:rsidR="00452803" w:rsidRPr="002B4D92">
        <w:rPr>
          <w:rFonts w:ascii="Times New Roman" w:hAnsi="Times New Roman" w:cs="Times New Roman"/>
          <w:sz w:val="24"/>
          <w:szCs w:val="24"/>
        </w:rPr>
        <w:t xml:space="preserve"> forma más particular, se pueden promover estrategias que contribuyan al perfeccionamiento del proceso de </w:t>
      </w:r>
      <w:r w:rsidR="00EA578A" w:rsidRPr="002B4D92">
        <w:rPr>
          <w:rFonts w:ascii="Times New Roman" w:hAnsi="Times New Roman" w:cs="Times New Roman"/>
          <w:sz w:val="24"/>
          <w:szCs w:val="24"/>
        </w:rPr>
        <w:t xml:space="preserve">enseñanza </w:t>
      </w:r>
      <w:r w:rsidR="00452803" w:rsidRPr="002B4D92">
        <w:rPr>
          <w:rFonts w:ascii="Times New Roman" w:hAnsi="Times New Roman" w:cs="Times New Roman"/>
          <w:sz w:val="24"/>
          <w:szCs w:val="24"/>
        </w:rPr>
        <w:t>aprendizaje de los educan</w:t>
      </w:r>
      <w:r w:rsidR="00B10CD9" w:rsidRPr="002B4D92">
        <w:rPr>
          <w:rFonts w:ascii="Times New Roman" w:hAnsi="Times New Roman" w:cs="Times New Roman"/>
          <w:sz w:val="24"/>
          <w:szCs w:val="24"/>
        </w:rPr>
        <w:t>dos desde tales temáticas.</w:t>
      </w:r>
      <w:r w:rsidR="004D5FFE" w:rsidRPr="002B4D92">
        <w:rPr>
          <w:rFonts w:ascii="Times New Roman" w:hAnsi="Times New Roman" w:cs="Times New Roman"/>
          <w:sz w:val="24"/>
          <w:szCs w:val="24"/>
        </w:rPr>
        <w:t xml:space="preserve"> </w:t>
      </w:r>
      <w:r w:rsidR="007406C2" w:rsidRPr="002B4D92">
        <w:rPr>
          <w:rFonts w:ascii="Times New Roman" w:hAnsi="Times New Roman" w:cs="Times New Roman"/>
          <w:sz w:val="24"/>
          <w:szCs w:val="24"/>
        </w:rPr>
        <w:t>L</w:t>
      </w:r>
      <w:r w:rsidR="00EA578A" w:rsidRPr="002B4D92">
        <w:rPr>
          <w:rFonts w:ascii="Times New Roman" w:hAnsi="Times New Roman" w:cs="Times New Roman"/>
          <w:sz w:val="24"/>
          <w:szCs w:val="24"/>
        </w:rPr>
        <w:t>os análisis constituyen líneas orientadoras en el quehacer profesional de psicólogos y educadores que lab</w:t>
      </w:r>
      <w:r w:rsidR="004D5FFE" w:rsidRPr="002B4D92">
        <w:rPr>
          <w:rFonts w:ascii="Times New Roman" w:hAnsi="Times New Roman" w:cs="Times New Roman"/>
          <w:sz w:val="24"/>
          <w:szCs w:val="24"/>
        </w:rPr>
        <w:t>oran en este nivel de enseñanza</w:t>
      </w:r>
      <w:r w:rsidR="00B10CD9" w:rsidRPr="002B4D92">
        <w:rPr>
          <w:rFonts w:ascii="Times New Roman" w:hAnsi="Times New Roman" w:cs="Times New Roman"/>
          <w:sz w:val="24"/>
          <w:szCs w:val="24"/>
        </w:rPr>
        <w:t>.</w:t>
      </w:r>
    </w:p>
    <w:p w:rsidR="00D51436" w:rsidRPr="002B4D92" w:rsidRDefault="000D5736" w:rsidP="008A6792">
      <w:pPr>
        <w:tabs>
          <w:tab w:val="left" w:pos="1560"/>
        </w:tabs>
        <w:spacing w:before="0" w:after="0"/>
        <w:ind w:left="-284" w:right="-292"/>
        <w:jc w:val="both"/>
        <w:rPr>
          <w:rFonts w:ascii="Times New Roman" w:eastAsia="Times New Roman" w:hAnsi="Times New Roman" w:cs="Times New Roman"/>
          <w:b/>
          <w:bCs/>
          <w:color w:val="000000"/>
          <w:sz w:val="24"/>
          <w:szCs w:val="24"/>
          <w:lang w:val="es-ES" w:eastAsia="es-MX"/>
        </w:rPr>
      </w:pPr>
      <w:r w:rsidRPr="002B4D92">
        <w:rPr>
          <w:rFonts w:ascii="Times New Roman" w:eastAsia="Times New Roman" w:hAnsi="Times New Roman" w:cs="Times New Roman"/>
          <w:b/>
          <w:bCs/>
          <w:color w:val="000000"/>
          <w:sz w:val="24"/>
          <w:szCs w:val="24"/>
          <w:lang w:val="es-ES" w:eastAsia="es-MX"/>
        </w:rPr>
        <w:t>R</w:t>
      </w:r>
      <w:r w:rsidR="00EF70C1" w:rsidRPr="002B4D92">
        <w:rPr>
          <w:rFonts w:ascii="Times New Roman" w:eastAsia="Times New Roman" w:hAnsi="Times New Roman" w:cs="Times New Roman"/>
          <w:b/>
          <w:bCs/>
          <w:color w:val="000000"/>
          <w:sz w:val="24"/>
          <w:szCs w:val="24"/>
          <w:lang w:val="es-ES" w:eastAsia="es-MX"/>
        </w:rPr>
        <w:t>eferencias bibliográficas</w:t>
      </w:r>
    </w:p>
    <w:p w:rsidR="00EF70C1" w:rsidRPr="002B4D92" w:rsidRDefault="00787539" w:rsidP="00FA22AC">
      <w:pPr>
        <w:spacing w:before="0" w:after="0"/>
        <w:ind w:left="-284" w:right="-292"/>
        <w:jc w:val="both"/>
        <w:rPr>
          <w:rFonts w:ascii="Times New Roman" w:hAnsi="Times New Roman" w:cs="Times New Roman"/>
          <w:sz w:val="24"/>
          <w:szCs w:val="24"/>
        </w:rPr>
      </w:pPr>
      <w:r>
        <w:rPr>
          <w:rFonts w:ascii="Times New Roman" w:hAnsi="Times New Roman" w:cs="Times New Roman"/>
          <w:sz w:val="24"/>
          <w:szCs w:val="24"/>
        </w:rPr>
        <w:t>1-</w:t>
      </w:r>
      <w:r w:rsidRPr="002B4D92">
        <w:rPr>
          <w:rFonts w:ascii="Times New Roman" w:hAnsi="Times New Roman" w:cs="Times New Roman"/>
          <w:sz w:val="24"/>
          <w:szCs w:val="24"/>
        </w:rPr>
        <w:t xml:space="preserve"> Albaladejo</w:t>
      </w:r>
      <w:r w:rsidR="005A2412" w:rsidRPr="002B4D92">
        <w:rPr>
          <w:rFonts w:ascii="Times New Roman" w:hAnsi="Times New Roman" w:cs="Times New Roman"/>
          <w:sz w:val="24"/>
          <w:szCs w:val="24"/>
        </w:rPr>
        <w:t xml:space="preserve">-Blázquez, N., Sánchez-Sansegundo, M., Fernández-Pascual, M. D., Santos-Ruiz, A. M., Díez-Jorro, M. &amp; Asensi-Pérez, L. F. (2014). Competencias emocionales en estudiantes del Grado en Criminología. En: </w:t>
      </w:r>
      <w:r w:rsidR="005A2412" w:rsidRPr="002B4D92">
        <w:rPr>
          <w:rFonts w:ascii="Times New Roman" w:hAnsi="Times New Roman" w:cs="Times New Roman"/>
          <w:i/>
          <w:sz w:val="24"/>
          <w:szCs w:val="24"/>
        </w:rPr>
        <w:t>XII Jornadas de Redes de Investigación en Docencia Universitaria. El reconocimiento docente: innovar e investigar con criterios de calidad.</w:t>
      </w:r>
      <w:r w:rsidR="005A2412" w:rsidRPr="002B4D92">
        <w:rPr>
          <w:rFonts w:ascii="Times New Roman" w:hAnsi="Times New Roman" w:cs="Times New Roman"/>
          <w:sz w:val="24"/>
          <w:szCs w:val="24"/>
        </w:rPr>
        <w:t xml:space="preserve">  2823-2833. </w:t>
      </w:r>
    </w:p>
    <w:p w:rsidR="00EF70C1" w:rsidRPr="002B4D92" w:rsidRDefault="00787539" w:rsidP="00FA22AC">
      <w:pPr>
        <w:spacing w:before="0" w:after="0"/>
        <w:ind w:left="-284" w:right="-292"/>
        <w:jc w:val="both"/>
        <w:rPr>
          <w:rFonts w:ascii="Times New Roman" w:hAnsi="Times New Roman" w:cs="Times New Roman"/>
          <w:sz w:val="24"/>
          <w:szCs w:val="24"/>
        </w:rPr>
      </w:pPr>
      <w:r>
        <w:rPr>
          <w:rFonts w:ascii="Times New Roman" w:hAnsi="Times New Roman" w:cs="Times New Roman"/>
          <w:noProof/>
          <w:sz w:val="24"/>
          <w:szCs w:val="24"/>
          <w:lang w:val="es-CU"/>
        </w:rPr>
        <w:t xml:space="preserve">2- </w:t>
      </w:r>
      <w:r w:rsidR="00EF70C1" w:rsidRPr="002B4D92">
        <w:rPr>
          <w:rFonts w:ascii="Times New Roman" w:hAnsi="Times New Roman" w:cs="Times New Roman"/>
          <w:noProof/>
          <w:sz w:val="24"/>
          <w:szCs w:val="24"/>
          <w:lang w:val="es-CU"/>
        </w:rPr>
        <w:t xml:space="preserve">Alban, M. A. D., Cevallos, C. F. C., &amp; Morales, Á. S. S. (2019). Los valores humanos y su incidencia en la calidad del estudiante universitario. </w:t>
      </w:r>
      <w:r w:rsidR="00EF70C1" w:rsidRPr="002B4D92">
        <w:rPr>
          <w:rFonts w:ascii="Times New Roman" w:hAnsi="Times New Roman" w:cs="Times New Roman"/>
          <w:i/>
          <w:noProof/>
          <w:sz w:val="24"/>
          <w:szCs w:val="24"/>
          <w:lang w:val="es-CU"/>
        </w:rPr>
        <w:t>Opuntia Brava,11</w:t>
      </w:r>
      <w:r w:rsidR="00EF70C1" w:rsidRPr="002B4D92">
        <w:rPr>
          <w:rFonts w:ascii="Times New Roman" w:hAnsi="Times New Roman" w:cs="Times New Roman"/>
          <w:noProof/>
          <w:sz w:val="24"/>
          <w:szCs w:val="24"/>
          <w:lang w:val="es-CU"/>
        </w:rPr>
        <w:t xml:space="preserve">(3),247-255. Recuperado de: </w:t>
      </w:r>
      <w:hyperlink r:id="rId13" w:history="1">
        <w:r w:rsidR="00EF70C1" w:rsidRPr="002B4D92">
          <w:rPr>
            <w:rFonts w:ascii="Times New Roman" w:hAnsi="Times New Roman" w:cs="Times New Roman"/>
            <w:noProof/>
            <w:sz w:val="24"/>
            <w:szCs w:val="24"/>
            <w:u w:val="single"/>
            <w:lang w:val="es-CU"/>
          </w:rPr>
          <w:t>http://scholar.google.es/scholar_url?url=http%3A%2F%2F200.14.53.83%2Findex.php%2Fopuntiabrava%2Farticle%2Fview%2F809&amp;hl=es&amp;sa=T&amp;ct=res&amp;cd=18&amp;d=4285718328648608283&amp;ei=p9aLXsuhHsn2mQGlwZOYAQ&amp;scisig=AAGBfm102fYAkrtzkEtoTYrFIVFoxdK9zA&amp;nossl=1&amp;ws=1440x767&amp;at</w:t>
        </w:r>
      </w:hyperlink>
      <w:r w:rsidR="00EF70C1" w:rsidRPr="002B4D92">
        <w:rPr>
          <w:rFonts w:ascii="Times New Roman" w:hAnsi="Times New Roman" w:cs="Times New Roman"/>
          <w:noProof/>
          <w:sz w:val="24"/>
          <w:szCs w:val="24"/>
          <w:lang w:val="es-CU"/>
        </w:rPr>
        <w:t>=</w:t>
      </w:r>
    </w:p>
    <w:p w:rsidR="00EF70C1" w:rsidRPr="002B4D92" w:rsidRDefault="00787539" w:rsidP="00FA22AC">
      <w:pPr>
        <w:spacing w:before="0" w:after="0"/>
        <w:ind w:left="-284" w:right="-292"/>
        <w:jc w:val="both"/>
        <w:rPr>
          <w:rFonts w:ascii="Times New Roman" w:hAnsi="Times New Roman" w:cs="Times New Roman"/>
          <w:sz w:val="24"/>
          <w:szCs w:val="24"/>
        </w:rPr>
      </w:pPr>
      <w:r>
        <w:rPr>
          <w:rFonts w:ascii="Times New Roman" w:hAnsi="Times New Roman" w:cs="Times New Roman"/>
          <w:noProof/>
          <w:sz w:val="24"/>
          <w:szCs w:val="24"/>
          <w:lang w:val="es-CU"/>
        </w:rPr>
        <w:t xml:space="preserve">3- </w:t>
      </w:r>
      <w:r w:rsidR="00EF70C1" w:rsidRPr="002B4D92">
        <w:rPr>
          <w:rFonts w:ascii="Times New Roman" w:hAnsi="Times New Roman" w:cs="Times New Roman"/>
          <w:noProof/>
          <w:sz w:val="24"/>
          <w:szCs w:val="24"/>
          <w:lang w:val="es-CU"/>
        </w:rPr>
        <w:t xml:space="preserve">Coloma, A., &amp; González, W. (2018). El desarrollo de la motivación profesional por la Informática en el Instituto Tecnológico Bolivariano. </w:t>
      </w:r>
      <w:r w:rsidR="00EF70C1" w:rsidRPr="002B4D92">
        <w:rPr>
          <w:rFonts w:ascii="Times New Roman" w:hAnsi="Times New Roman" w:cs="Times New Roman"/>
          <w:i/>
          <w:noProof/>
          <w:sz w:val="24"/>
          <w:szCs w:val="24"/>
          <w:lang w:val="es-CU"/>
        </w:rPr>
        <w:t>Opuntia Brava</w:t>
      </w:r>
      <w:r w:rsidR="00EF70C1" w:rsidRPr="002B4D92">
        <w:rPr>
          <w:rFonts w:ascii="Times New Roman" w:hAnsi="Times New Roman" w:cs="Times New Roman"/>
          <w:noProof/>
          <w:sz w:val="24"/>
          <w:szCs w:val="24"/>
          <w:lang w:val="es-CU"/>
        </w:rPr>
        <w:t xml:space="preserve">, </w:t>
      </w:r>
      <w:r w:rsidR="00EF70C1" w:rsidRPr="002B4D92">
        <w:rPr>
          <w:rFonts w:ascii="Times New Roman" w:hAnsi="Times New Roman" w:cs="Times New Roman"/>
          <w:i/>
          <w:noProof/>
          <w:sz w:val="24"/>
          <w:szCs w:val="24"/>
          <w:lang w:val="es-CU"/>
        </w:rPr>
        <w:t>10</w:t>
      </w:r>
      <w:r w:rsidR="00EF70C1" w:rsidRPr="002B4D92">
        <w:rPr>
          <w:rFonts w:ascii="Times New Roman" w:hAnsi="Times New Roman" w:cs="Times New Roman"/>
          <w:noProof/>
          <w:sz w:val="24"/>
          <w:szCs w:val="24"/>
          <w:lang w:val="es-CU"/>
        </w:rPr>
        <w:t>(3), 19-36. Recuperado de:</w:t>
      </w:r>
      <w:hyperlink r:id="rId14" w:history="1">
        <w:r w:rsidR="00EF70C1" w:rsidRPr="002B4D92">
          <w:rPr>
            <w:rFonts w:ascii="Times New Roman" w:hAnsi="Times New Roman" w:cs="Times New Roman"/>
            <w:noProof/>
            <w:sz w:val="24"/>
            <w:szCs w:val="24"/>
            <w:u w:val="single"/>
            <w:lang w:val="es-CU"/>
          </w:rPr>
          <w:t>http://scholar.google.es/scholar_url?url=http%3A%2F%2Fopuntiabrava.ult.edu.cu%2Findex.php%2Fopuntiabrava%2Farticle%2Fview%2F536&amp;hl=es&amp;sa=T&amp;ct=res&amp;cd=22&amp;d=153883159979285666&amp;ei=ydiLXqDLJYWtmwHatrDYDA&amp;scisig=AAGBfm1hxbBvz1hRbkWAQh4Gltvx4UAj8g&amp;nossl=1&amp;ws=1440x767&amp;at</w:t>
        </w:r>
      </w:hyperlink>
      <w:r w:rsidR="00EF70C1" w:rsidRPr="002B4D92">
        <w:rPr>
          <w:rFonts w:ascii="Times New Roman" w:hAnsi="Times New Roman" w:cs="Times New Roman"/>
          <w:noProof/>
          <w:sz w:val="24"/>
          <w:szCs w:val="24"/>
          <w:lang w:val="es-CU"/>
        </w:rPr>
        <w:t>=</w:t>
      </w:r>
    </w:p>
    <w:p w:rsidR="005A2412" w:rsidRPr="002B4D92" w:rsidRDefault="00787539" w:rsidP="00FA22AC">
      <w:pPr>
        <w:spacing w:before="0" w:after="0"/>
        <w:ind w:left="-284" w:right="-292"/>
        <w:jc w:val="both"/>
        <w:rPr>
          <w:rFonts w:ascii="Times New Roman" w:hAnsi="Times New Roman" w:cs="Times New Roman"/>
          <w:sz w:val="24"/>
          <w:szCs w:val="24"/>
        </w:rPr>
      </w:pPr>
      <w:r>
        <w:rPr>
          <w:rFonts w:ascii="Times New Roman" w:hAnsi="Times New Roman" w:cs="Times New Roman"/>
          <w:sz w:val="24"/>
          <w:szCs w:val="24"/>
        </w:rPr>
        <w:t xml:space="preserve">4- </w:t>
      </w:r>
      <w:r w:rsidRPr="002B4D92">
        <w:rPr>
          <w:rFonts w:ascii="Times New Roman" w:hAnsi="Times New Roman" w:cs="Times New Roman"/>
          <w:sz w:val="24"/>
          <w:szCs w:val="24"/>
        </w:rPr>
        <w:t>Cuervo</w:t>
      </w:r>
      <w:r w:rsidR="005A2412" w:rsidRPr="002B4D92">
        <w:rPr>
          <w:rFonts w:ascii="Times New Roman" w:hAnsi="Times New Roman" w:cs="Times New Roman"/>
          <w:sz w:val="24"/>
          <w:szCs w:val="24"/>
        </w:rPr>
        <w:t xml:space="preserve">, A. &amp; Izzedin, R. (2007).Tristeza, Depresión y Estrategias de Autorregulación en Niños. </w:t>
      </w:r>
      <w:r w:rsidR="005A2412" w:rsidRPr="002B4D92">
        <w:rPr>
          <w:rFonts w:ascii="Times New Roman" w:hAnsi="Times New Roman" w:cs="Times New Roman"/>
          <w:i/>
          <w:sz w:val="24"/>
          <w:szCs w:val="24"/>
        </w:rPr>
        <w:t>Tesis psicológica, 2</w:t>
      </w:r>
      <w:r w:rsidR="005A2412" w:rsidRPr="002B4D92">
        <w:rPr>
          <w:rFonts w:ascii="Times New Roman" w:hAnsi="Times New Roman" w:cs="Times New Roman"/>
          <w:sz w:val="24"/>
          <w:szCs w:val="24"/>
        </w:rPr>
        <w:t>, 35-47. Recuperado de: http://www.redalyc.org/articulo.oa?id=139012670004</w:t>
      </w:r>
    </w:p>
    <w:p w:rsidR="005A2412" w:rsidRPr="002B4D92" w:rsidRDefault="00787539" w:rsidP="00FA22AC">
      <w:pPr>
        <w:spacing w:before="0" w:after="0"/>
        <w:ind w:left="-284" w:right="-292"/>
        <w:jc w:val="both"/>
        <w:rPr>
          <w:rFonts w:ascii="Times New Roman" w:hAnsi="Times New Roman" w:cs="Times New Roman"/>
          <w:sz w:val="24"/>
          <w:szCs w:val="24"/>
          <w:highlight w:val="yellow"/>
        </w:rPr>
      </w:pPr>
      <w:r>
        <w:rPr>
          <w:rFonts w:ascii="Times New Roman" w:hAnsi="Times New Roman" w:cs="Times New Roman"/>
          <w:sz w:val="24"/>
          <w:szCs w:val="24"/>
        </w:rPr>
        <w:t>5-</w:t>
      </w:r>
      <w:r w:rsidRPr="002B4D92">
        <w:rPr>
          <w:rFonts w:ascii="Times New Roman" w:hAnsi="Times New Roman" w:cs="Times New Roman"/>
          <w:sz w:val="24"/>
          <w:szCs w:val="24"/>
        </w:rPr>
        <w:t xml:space="preserve"> Fernández</w:t>
      </w:r>
      <w:r w:rsidR="005A2412" w:rsidRPr="002B4D92">
        <w:rPr>
          <w:rFonts w:ascii="Times New Roman" w:hAnsi="Times New Roman" w:cs="Times New Roman"/>
          <w:sz w:val="24"/>
          <w:szCs w:val="24"/>
        </w:rPr>
        <w:t xml:space="preserve">-Berrocal, P. &amp; Extremera, N. (2005). La Inteligencia Emocional y la educación de las emociones desde el Modelo de Mayer y Salovey. </w:t>
      </w:r>
      <w:r w:rsidR="005A2412" w:rsidRPr="002B4D92">
        <w:rPr>
          <w:rFonts w:ascii="Times New Roman" w:hAnsi="Times New Roman" w:cs="Times New Roman"/>
          <w:i/>
          <w:sz w:val="24"/>
          <w:szCs w:val="24"/>
        </w:rPr>
        <w:t>Revista Interuniversitaria de Formación del Profesorado, 19</w:t>
      </w:r>
      <w:r w:rsidR="005A2412" w:rsidRPr="002B4D92">
        <w:rPr>
          <w:rFonts w:ascii="Times New Roman" w:hAnsi="Times New Roman" w:cs="Times New Roman"/>
          <w:sz w:val="24"/>
          <w:szCs w:val="24"/>
        </w:rPr>
        <w:t>(3):63-93. Recuperado de: https://www.redalyc.org/pdf/274/27411927005.pdf</w:t>
      </w:r>
    </w:p>
    <w:p w:rsidR="005A2412" w:rsidRPr="002B4D92" w:rsidRDefault="00787539" w:rsidP="00FA22AC">
      <w:pPr>
        <w:spacing w:before="0" w:after="0"/>
        <w:ind w:left="-284" w:right="-292"/>
        <w:jc w:val="both"/>
        <w:rPr>
          <w:rFonts w:ascii="Times New Roman" w:hAnsi="Times New Roman" w:cs="Times New Roman"/>
          <w:sz w:val="24"/>
          <w:szCs w:val="24"/>
        </w:rPr>
      </w:pPr>
      <w:r>
        <w:rPr>
          <w:rFonts w:ascii="Times New Roman" w:hAnsi="Times New Roman" w:cs="Times New Roman"/>
          <w:sz w:val="24"/>
          <w:szCs w:val="24"/>
        </w:rPr>
        <w:t>6-</w:t>
      </w:r>
      <w:r w:rsidRPr="002B4D92">
        <w:rPr>
          <w:rFonts w:ascii="Times New Roman" w:hAnsi="Times New Roman" w:cs="Times New Roman"/>
          <w:sz w:val="24"/>
          <w:szCs w:val="24"/>
        </w:rPr>
        <w:t xml:space="preserve"> García</w:t>
      </w:r>
      <w:r w:rsidR="005A2412" w:rsidRPr="002B4D92">
        <w:rPr>
          <w:rFonts w:ascii="Times New Roman" w:hAnsi="Times New Roman" w:cs="Times New Roman"/>
          <w:sz w:val="24"/>
          <w:szCs w:val="24"/>
        </w:rPr>
        <w:t xml:space="preserve">, M., Hurtado, P. A., Quintero, D. L., Rivera, D. A. &amp; Ureña, Y. C. (2018). La gestión de las emociones, una necesidad en el contexto educativo y en la formación profesional. </w:t>
      </w:r>
      <w:r w:rsidR="005A2412" w:rsidRPr="002B4D92">
        <w:rPr>
          <w:rFonts w:ascii="Times New Roman" w:hAnsi="Times New Roman" w:cs="Times New Roman"/>
          <w:i/>
          <w:sz w:val="24"/>
          <w:szCs w:val="24"/>
        </w:rPr>
        <w:t>Revista Espacios, 39</w:t>
      </w:r>
      <w:r w:rsidR="005A2412" w:rsidRPr="002B4D92">
        <w:rPr>
          <w:rFonts w:ascii="Times New Roman" w:hAnsi="Times New Roman" w:cs="Times New Roman"/>
          <w:sz w:val="24"/>
          <w:szCs w:val="24"/>
        </w:rPr>
        <w:t xml:space="preserve">(49):8-20. </w:t>
      </w:r>
    </w:p>
    <w:p w:rsidR="00BB6276" w:rsidRPr="002B4D92" w:rsidRDefault="00787539" w:rsidP="00FA22AC">
      <w:pPr>
        <w:spacing w:before="0" w:after="0"/>
        <w:ind w:left="-284" w:right="-292"/>
        <w:jc w:val="both"/>
        <w:rPr>
          <w:rFonts w:ascii="Times New Roman" w:hAnsi="Times New Roman" w:cs="Times New Roman"/>
          <w:sz w:val="24"/>
          <w:szCs w:val="24"/>
        </w:rPr>
      </w:pPr>
      <w:r>
        <w:rPr>
          <w:rFonts w:ascii="Times New Roman" w:hAnsi="Times New Roman" w:cs="Times New Roman"/>
          <w:sz w:val="24"/>
          <w:szCs w:val="24"/>
        </w:rPr>
        <w:lastRenderedPageBreak/>
        <w:t xml:space="preserve">7- </w:t>
      </w:r>
      <w:r w:rsidR="005A2412" w:rsidRPr="002B4D92">
        <w:rPr>
          <w:rFonts w:ascii="Times New Roman" w:hAnsi="Times New Roman" w:cs="Times New Roman"/>
          <w:sz w:val="24"/>
          <w:szCs w:val="24"/>
        </w:rPr>
        <w:t xml:space="preserve">Gómez-Pérez, O. &amp; Calleja, N. (2016). Regulación emocional: definición, red nomológica y medición. </w:t>
      </w:r>
      <w:r w:rsidR="005A2412" w:rsidRPr="002B4D92">
        <w:rPr>
          <w:rFonts w:ascii="Times New Roman" w:hAnsi="Times New Roman" w:cs="Times New Roman"/>
          <w:i/>
          <w:sz w:val="24"/>
          <w:szCs w:val="24"/>
        </w:rPr>
        <w:t>Revista Mexicana de Investigación en Psicología, 8</w:t>
      </w:r>
      <w:r w:rsidR="00BB6276" w:rsidRPr="002B4D92">
        <w:rPr>
          <w:rFonts w:ascii="Times New Roman" w:hAnsi="Times New Roman" w:cs="Times New Roman"/>
          <w:sz w:val="24"/>
          <w:szCs w:val="24"/>
        </w:rPr>
        <w:t>(1):</w:t>
      </w:r>
      <w:r w:rsidR="005A2412" w:rsidRPr="002B4D92">
        <w:rPr>
          <w:rFonts w:ascii="Times New Roman" w:hAnsi="Times New Roman" w:cs="Times New Roman"/>
          <w:sz w:val="24"/>
          <w:szCs w:val="24"/>
        </w:rPr>
        <w:t xml:space="preserve">96-117. </w:t>
      </w:r>
    </w:p>
    <w:p w:rsidR="005A2412" w:rsidRPr="002B4D92" w:rsidRDefault="00787539" w:rsidP="00FA22AC">
      <w:pPr>
        <w:spacing w:before="0" w:after="0"/>
        <w:ind w:left="-284" w:right="-292"/>
        <w:jc w:val="both"/>
        <w:rPr>
          <w:rFonts w:ascii="Times New Roman" w:hAnsi="Times New Roman" w:cs="Times New Roman"/>
          <w:sz w:val="24"/>
          <w:szCs w:val="24"/>
          <w:lang w:val="es-ES"/>
        </w:rPr>
      </w:pPr>
      <w:r>
        <w:rPr>
          <w:rFonts w:ascii="Times New Roman" w:hAnsi="Times New Roman" w:cs="Times New Roman"/>
          <w:sz w:val="24"/>
          <w:szCs w:val="24"/>
        </w:rPr>
        <w:t xml:space="preserve">8- </w:t>
      </w:r>
      <w:r w:rsidR="005A2412" w:rsidRPr="002B4D92">
        <w:rPr>
          <w:rFonts w:ascii="Times New Roman" w:hAnsi="Times New Roman" w:cs="Times New Roman"/>
          <w:sz w:val="24"/>
          <w:szCs w:val="24"/>
        </w:rPr>
        <w:t xml:space="preserve">González-Cabanach, R., Souto-Gestal, A. &amp; Fernández-Cervantes, R. (2017). Perfiles de regulación emocional y estrés académico en estudiantes de Fisioterapia. </w:t>
      </w:r>
      <w:r w:rsidR="005A2412" w:rsidRPr="002B4D92">
        <w:rPr>
          <w:rFonts w:ascii="Times New Roman" w:hAnsi="Times New Roman" w:cs="Times New Roman"/>
          <w:i/>
          <w:sz w:val="24"/>
          <w:szCs w:val="24"/>
          <w:lang w:val="es-ES"/>
        </w:rPr>
        <w:t>European Journal of Education y Psychology,</w:t>
      </w:r>
      <w:r w:rsidR="005A2412" w:rsidRPr="002B4D92">
        <w:rPr>
          <w:rFonts w:ascii="Times New Roman" w:hAnsi="Times New Roman" w:cs="Times New Roman"/>
          <w:sz w:val="24"/>
          <w:szCs w:val="24"/>
          <w:lang w:val="es-ES"/>
        </w:rPr>
        <w:t xml:space="preserve"> 10, 57-67. Recuperado de: http://dx.doi.org/10.1016/j.ejeps.2017.07.002 </w:t>
      </w:r>
    </w:p>
    <w:p w:rsidR="005A2412" w:rsidRPr="002B4D92" w:rsidRDefault="00787539" w:rsidP="00FA22AC">
      <w:pPr>
        <w:spacing w:before="0" w:after="0"/>
        <w:ind w:left="-284" w:right="-292"/>
        <w:jc w:val="both"/>
        <w:rPr>
          <w:rFonts w:ascii="Times New Roman" w:hAnsi="Times New Roman" w:cs="Times New Roman"/>
          <w:sz w:val="24"/>
          <w:szCs w:val="24"/>
        </w:rPr>
      </w:pPr>
      <w:r>
        <w:rPr>
          <w:rFonts w:ascii="Times New Roman" w:hAnsi="Times New Roman" w:cs="Times New Roman"/>
          <w:sz w:val="24"/>
          <w:szCs w:val="24"/>
        </w:rPr>
        <w:t xml:space="preserve">9- </w:t>
      </w:r>
      <w:r w:rsidR="005A2412" w:rsidRPr="002B4D92">
        <w:rPr>
          <w:rFonts w:ascii="Times New Roman" w:hAnsi="Times New Roman" w:cs="Times New Roman"/>
          <w:sz w:val="24"/>
          <w:szCs w:val="24"/>
        </w:rPr>
        <w:t xml:space="preserve">González-Cabanach, R., Souto-Gestal, A; González-Doniz, L. Corrás, T. (2018). Afrontamiento y regulación emocional en estudiantes de fisioterapia. </w:t>
      </w:r>
      <w:r w:rsidR="005A2412" w:rsidRPr="002B4D92">
        <w:rPr>
          <w:rFonts w:ascii="Times New Roman" w:hAnsi="Times New Roman" w:cs="Times New Roman"/>
          <w:i/>
          <w:sz w:val="24"/>
          <w:szCs w:val="24"/>
        </w:rPr>
        <w:t>Universitas Psychologica, 17</w:t>
      </w:r>
      <w:r w:rsidR="005A2412" w:rsidRPr="002B4D92">
        <w:rPr>
          <w:rFonts w:ascii="Times New Roman" w:hAnsi="Times New Roman" w:cs="Times New Roman"/>
          <w:sz w:val="24"/>
          <w:szCs w:val="24"/>
        </w:rPr>
        <w:t>(2). Recuperado de: http://www.redalyc.org/articulo.oa?id=64755019014</w:t>
      </w:r>
    </w:p>
    <w:p w:rsidR="005A2412" w:rsidRPr="002B4D92" w:rsidRDefault="00787539" w:rsidP="00FA22AC">
      <w:pPr>
        <w:spacing w:before="0" w:after="0"/>
        <w:ind w:left="-284" w:right="-292"/>
        <w:jc w:val="both"/>
        <w:rPr>
          <w:rFonts w:ascii="Times New Roman" w:hAnsi="Times New Roman" w:cs="Times New Roman"/>
          <w:sz w:val="24"/>
          <w:szCs w:val="24"/>
        </w:rPr>
      </w:pPr>
      <w:r>
        <w:rPr>
          <w:rFonts w:ascii="Times New Roman" w:hAnsi="Times New Roman" w:cs="Times New Roman"/>
          <w:sz w:val="24"/>
          <w:szCs w:val="24"/>
        </w:rPr>
        <w:t>10- Granados</w:t>
      </w:r>
      <w:r w:rsidR="005A2412" w:rsidRPr="002B4D92">
        <w:rPr>
          <w:rFonts w:ascii="Times New Roman" w:hAnsi="Times New Roman" w:cs="Times New Roman"/>
          <w:sz w:val="24"/>
          <w:szCs w:val="24"/>
        </w:rPr>
        <w:t xml:space="preserve">, O. J. &amp; Reyes, Z. (2014). La desesperanza y la dificultad en la regulación emocional como factores de riesgo en la ideación o riesgo suicida en </w:t>
      </w:r>
      <w:r w:rsidR="00FE0245" w:rsidRPr="002B4D92">
        <w:rPr>
          <w:rFonts w:ascii="Times New Roman" w:hAnsi="Times New Roman" w:cs="Times New Roman"/>
          <w:sz w:val="24"/>
          <w:szCs w:val="24"/>
        </w:rPr>
        <w:t>adolescentes de</w:t>
      </w:r>
      <w:r w:rsidR="005A2412" w:rsidRPr="002B4D92">
        <w:rPr>
          <w:rFonts w:ascii="Times New Roman" w:hAnsi="Times New Roman" w:cs="Times New Roman"/>
          <w:sz w:val="24"/>
          <w:szCs w:val="24"/>
        </w:rPr>
        <w:t xml:space="preserve"> una escuela de nivel medio superior dentro del D.F. (Tesina para el </w:t>
      </w:r>
      <w:r w:rsidR="00FE0245" w:rsidRPr="002B4D92">
        <w:rPr>
          <w:rFonts w:ascii="Times New Roman" w:hAnsi="Times New Roman" w:cs="Times New Roman"/>
          <w:sz w:val="24"/>
          <w:szCs w:val="24"/>
        </w:rPr>
        <w:t>diplomado de</w:t>
      </w:r>
      <w:r w:rsidR="005A2412" w:rsidRPr="002B4D92">
        <w:rPr>
          <w:rFonts w:ascii="Times New Roman" w:hAnsi="Times New Roman" w:cs="Times New Roman"/>
          <w:sz w:val="24"/>
          <w:szCs w:val="24"/>
        </w:rPr>
        <w:t xml:space="preserve"> Tanatología). </w:t>
      </w:r>
      <w:r w:rsidR="005A2412" w:rsidRPr="002B4D92">
        <w:rPr>
          <w:rFonts w:ascii="Times New Roman" w:hAnsi="Times New Roman" w:cs="Times New Roman"/>
          <w:i/>
          <w:sz w:val="24"/>
          <w:szCs w:val="24"/>
        </w:rPr>
        <w:t>Asociación Mexicana de Tanatología, A.C.</w:t>
      </w:r>
      <w:r w:rsidR="005A2412" w:rsidRPr="002B4D92">
        <w:rPr>
          <w:rFonts w:ascii="Times New Roman" w:hAnsi="Times New Roman" w:cs="Times New Roman"/>
          <w:sz w:val="24"/>
          <w:szCs w:val="24"/>
        </w:rPr>
        <w:t xml:space="preserve"> Recuperado de: http://www.tanatologia-amtac.com/descargas/tesinas/234%20desesperanza.pdf</w:t>
      </w:r>
    </w:p>
    <w:p w:rsidR="00BB6276" w:rsidRPr="002B4D92" w:rsidRDefault="00787539" w:rsidP="00FA22AC">
      <w:pPr>
        <w:spacing w:before="0" w:after="0"/>
        <w:ind w:left="-284" w:right="-292"/>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11- </w:t>
      </w:r>
      <w:r w:rsidR="005A2412" w:rsidRPr="002B4D92">
        <w:rPr>
          <w:rFonts w:ascii="Times New Roman" w:hAnsi="Times New Roman" w:cs="Times New Roman"/>
          <w:sz w:val="24"/>
          <w:szCs w:val="24"/>
          <w:lang w:val="en-US"/>
        </w:rPr>
        <w:t xml:space="preserve">Gratz, K. &amp; Roemer, L. (2004). Multidimensional assessment of emotion regulation and dysregulation: Development, factor structure and initial validation of the difficulties in emotion regulation scale. </w:t>
      </w:r>
      <w:r w:rsidR="005A2412" w:rsidRPr="002B4D92">
        <w:rPr>
          <w:rFonts w:ascii="Times New Roman" w:hAnsi="Times New Roman" w:cs="Times New Roman"/>
          <w:i/>
          <w:sz w:val="24"/>
          <w:szCs w:val="24"/>
          <w:lang w:val="en-US"/>
        </w:rPr>
        <w:t>Journal Psychopathology Behavioral Assessment</w:t>
      </w:r>
      <w:r w:rsidR="005A2412" w:rsidRPr="002B4D92">
        <w:rPr>
          <w:rFonts w:ascii="Times New Roman" w:hAnsi="Times New Roman" w:cs="Times New Roman"/>
          <w:sz w:val="24"/>
          <w:szCs w:val="24"/>
          <w:lang w:val="en-US"/>
        </w:rPr>
        <w:t xml:space="preserve">, 26, 41-54. </w:t>
      </w:r>
    </w:p>
    <w:p w:rsidR="005A2412" w:rsidRPr="002B4D92" w:rsidRDefault="00787539" w:rsidP="00FA22AC">
      <w:pPr>
        <w:spacing w:before="0" w:after="0"/>
        <w:ind w:left="-284" w:right="-292"/>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12- </w:t>
      </w:r>
      <w:r w:rsidR="005A2412" w:rsidRPr="002B4D92">
        <w:rPr>
          <w:rFonts w:ascii="Times New Roman" w:hAnsi="Times New Roman" w:cs="Times New Roman"/>
          <w:sz w:val="24"/>
          <w:szCs w:val="24"/>
          <w:lang w:val="en-US"/>
        </w:rPr>
        <w:t xml:space="preserve">Gross, J. &amp; Thompson, R. (2006). </w:t>
      </w:r>
      <w:r w:rsidR="005A2412" w:rsidRPr="002B4D92">
        <w:rPr>
          <w:rFonts w:ascii="Times New Roman" w:hAnsi="Times New Roman" w:cs="Times New Roman"/>
          <w:i/>
          <w:sz w:val="24"/>
          <w:szCs w:val="24"/>
          <w:lang w:val="en-US"/>
        </w:rPr>
        <w:t>Emotion regulation: conceptual foundations.</w:t>
      </w:r>
      <w:r w:rsidR="005A2412" w:rsidRPr="002B4D92">
        <w:rPr>
          <w:rFonts w:ascii="Times New Roman" w:hAnsi="Times New Roman" w:cs="Times New Roman"/>
          <w:sz w:val="24"/>
          <w:szCs w:val="24"/>
          <w:lang w:val="en-US"/>
        </w:rPr>
        <w:t xml:space="preserve"> En: J. Gross (Ed.), Handbook of emotion regulation. pp. 3-24</w:t>
      </w:r>
      <w:r w:rsidR="00BB6276" w:rsidRPr="002B4D92">
        <w:rPr>
          <w:rFonts w:ascii="Times New Roman" w:hAnsi="Times New Roman" w:cs="Times New Roman"/>
          <w:sz w:val="24"/>
          <w:szCs w:val="24"/>
          <w:lang w:val="en-US"/>
        </w:rPr>
        <w:t>. New York: The Guilford Press.</w:t>
      </w:r>
      <w:r w:rsidR="005A2412" w:rsidRPr="002B4D92">
        <w:rPr>
          <w:rFonts w:ascii="Times New Roman" w:hAnsi="Times New Roman" w:cs="Times New Roman"/>
          <w:sz w:val="24"/>
          <w:szCs w:val="24"/>
          <w:lang w:val="en-US"/>
        </w:rPr>
        <w:t xml:space="preserve"> </w:t>
      </w:r>
    </w:p>
    <w:p w:rsidR="005A2412" w:rsidRPr="002B4D92" w:rsidRDefault="00787539" w:rsidP="00FA22AC">
      <w:pPr>
        <w:spacing w:before="0" w:after="0"/>
        <w:ind w:left="-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13- </w:t>
      </w:r>
      <w:r w:rsidR="005A2412" w:rsidRPr="002B4D92">
        <w:rPr>
          <w:rFonts w:ascii="Times New Roman" w:hAnsi="Times New Roman" w:cs="Times New Roman"/>
          <w:sz w:val="24"/>
          <w:szCs w:val="24"/>
          <w:lang w:val="en-US"/>
        </w:rPr>
        <w:t xml:space="preserve">Hilt, L. M., Hanson, J. L. &amp; Pollak, S.D. (2011).  Emotion Dysregulation. In B. Brown and M. Prinstein (Eds.), </w:t>
      </w:r>
      <w:r w:rsidR="005A2412" w:rsidRPr="002B4D92">
        <w:rPr>
          <w:rFonts w:ascii="Times New Roman" w:hAnsi="Times New Roman" w:cs="Times New Roman"/>
          <w:i/>
          <w:sz w:val="24"/>
          <w:szCs w:val="24"/>
          <w:lang w:val="en-US"/>
        </w:rPr>
        <w:t>Encyclopedia of Adolescence</w:t>
      </w:r>
      <w:r w:rsidR="005A2412" w:rsidRPr="002B4D92">
        <w:rPr>
          <w:rFonts w:ascii="Times New Roman" w:hAnsi="Times New Roman" w:cs="Times New Roman"/>
          <w:sz w:val="24"/>
          <w:szCs w:val="24"/>
          <w:lang w:val="en-US"/>
        </w:rPr>
        <w:t xml:space="preserve">, </w:t>
      </w:r>
      <w:r w:rsidR="005A2412" w:rsidRPr="002B4D92">
        <w:rPr>
          <w:rFonts w:ascii="Times New Roman" w:hAnsi="Times New Roman" w:cs="Times New Roman"/>
          <w:i/>
          <w:sz w:val="24"/>
          <w:szCs w:val="24"/>
          <w:lang w:val="en-US"/>
        </w:rPr>
        <w:t>3</w:t>
      </w:r>
      <w:r w:rsidR="005A2412" w:rsidRPr="002B4D92">
        <w:rPr>
          <w:rFonts w:ascii="Times New Roman" w:hAnsi="Times New Roman" w:cs="Times New Roman"/>
          <w:sz w:val="24"/>
          <w:szCs w:val="24"/>
          <w:lang w:val="en-US"/>
        </w:rPr>
        <w:t xml:space="preserve">, 160-169. </w:t>
      </w:r>
    </w:p>
    <w:p w:rsidR="00EF70C1" w:rsidRPr="002B4D92" w:rsidRDefault="00787539" w:rsidP="00FA22AC">
      <w:pPr>
        <w:spacing w:before="0" w:after="0"/>
        <w:ind w:left="-284" w:right="-292"/>
        <w:jc w:val="both"/>
        <w:rPr>
          <w:rFonts w:ascii="Times New Roman" w:hAnsi="Times New Roman" w:cs="Times New Roman"/>
          <w:sz w:val="24"/>
          <w:szCs w:val="24"/>
        </w:rPr>
      </w:pPr>
      <w:r>
        <w:rPr>
          <w:rFonts w:ascii="Times New Roman" w:hAnsi="Times New Roman" w:cs="Times New Roman"/>
          <w:sz w:val="24"/>
          <w:szCs w:val="24"/>
        </w:rPr>
        <w:t xml:space="preserve">14- </w:t>
      </w:r>
      <w:r w:rsidR="005A2412" w:rsidRPr="002B4D92">
        <w:rPr>
          <w:rFonts w:ascii="Times New Roman" w:hAnsi="Times New Roman" w:cs="Times New Roman"/>
          <w:sz w:val="24"/>
          <w:szCs w:val="24"/>
        </w:rPr>
        <w:t xml:space="preserve">Pérez, Y. &amp; Guerra, V. M. (2014). La regulación emocional y su implicación en la salud del adolescente. </w:t>
      </w:r>
      <w:r w:rsidR="005A2412" w:rsidRPr="002B4D92">
        <w:rPr>
          <w:rFonts w:ascii="Times New Roman" w:hAnsi="Times New Roman" w:cs="Times New Roman"/>
          <w:i/>
          <w:sz w:val="24"/>
          <w:szCs w:val="24"/>
        </w:rPr>
        <w:t>Revista de cubana de Pediatría, 86</w:t>
      </w:r>
      <w:r w:rsidR="005A2412" w:rsidRPr="002B4D92">
        <w:rPr>
          <w:rFonts w:ascii="Times New Roman" w:hAnsi="Times New Roman" w:cs="Times New Roman"/>
          <w:sz w:val="24"/>
          <w:szCs w:val="24"/>
        </w:rPr>
        <w:t xml:space="preserve">(3):368-375. </w:t>
      </w:r>
    </w:p>
    <w:p w:rsidR="00EF70C1" w:rsidRPr="002B4D92" w:rsidRDefault="00787539" w:rsidP="00FA22AC">
      <w:pPr>
        <w:spacing w:before="0" w:after="0"/>
        <w:ind w:left="-284" w:right="-292"/>
        <w:jc w:val="both"/>
        <w:rPr>
          <w:rFonts w:ascii="Times New Roman" w:hAnsi="Times New Roman" w:cs="Times New Roman"/>
          <w:noProof/>
          <w:sz w:val="24"/>
          <w:szCs w:val="24"/>
          <w:lang w:val="es-CU"/>
        </w:rPr>
      </w:pPr>
      <w:r>
        <w:rPr>
          <w:rFonts w:ascii="Times New Roman" w:hAnsi="Times New Roman" w:cs="Times New Roman"/>
          <w:noProof/>
          <w:sz w:val="24"/>
          <w:szCs w:val="24"/>
          <w:lang w:val="es-CU"/>
        </w:rPr>
        <w:t xml:space="preserve">15- </w:t>
      </w:r>
      <w:r w:rsidR="00EF70C1" w:rsidRPr="002B4D92">
        <w:rPr>
          <w:rFonts w:ascii="Times New Roman" w:hAnsi="Times New Roman" w:cs="Times New Roman"/>
          <w:noProof/>
          <w:sz w:val="24"/>
          <w:szCs w:val="24"/>
          <w:lang w:val="es-CU"/>
        </w:rPr>
        <w:t xml:space="preserve">Piloso, P. R., Hidrovo, H., &amp; Torres, G. B. (2019). Desarrollo profesional: valores compartidos. </w:t>
      </w:r>
      <w:r w:rsidR="00EF70C1" w:rsidRPr="002B4D92">
        <w:rPr>
          <w:rFonts w:ascii="Times New Roman" w:hAnsi="Times New Roman" w:cs="Times New Roman"/>
          <w:i/>
          <w:noProof/>
          <w:sz w:val="24"/>
          <w:szCs w:val="24"/>
          <w:lang w:val="es-CU"/>
        </w:rPr>
        <w:t>Opuntia Brava</w:t>
      </w:r>
      <w:r w:rsidR="00EF70C1" w:rsidRPr="002B4D92">
        <w:rPr>
          <w:rFonts w:ascii="Times New Roman" w:hAnsi="Times New Roman" w:cs="Times New Roman"/>
          <w:noProof/>
          <w:sz w:val="24"/>
          <w:szCs w:val="24"/>
          <w:lang w:val="es-CU"/>
        </w:rPr>
        <w:t xml:space="preserve">, </w:t>
      </w:r>
      <w:r w:rsidR="00EF70C1" w:rsidRPr="002B4D92">
        <w:rPr>
          <w:rFonts w:ascii="Times New Roman" w:hAnsi="Times New Roman" w:cs="Times New Roman"/>
          <w:i/>
          <w:noProof/>
          <w:sz w:val="24"/>
          <w:szCs w:val="24"/>
          <w:lang w:val="es-CU"/>
        </w:rPr>
        <w:t>11</w:t>
      </w:r>
      <w:r w:rsidR="00EF70C1" w:rsidRPr="002B4D92">
        <w:rPr>
          <w:rFonts w:ascii="Times New Roman" w:hAnsi="Times New Roman" w:cs="Times New Roman"/>
          <w:noProof/>
          <w:sz w:val="24"/>
          <w:szCs w:val="24"/>
          <w:lang w:val="es-CU"/>
        </w:rPr>
        <w:t>(1), 244-252. Recuperado de</w:t>
      </w:r>
      <w:r w:rsidR="00EF70C1" w:rsidRPr="002B4D92">
        <w:rPr>
          <w:rFonts w:ascii="Times New Roman" w:hAnsi="Times New Roman" w:cs="Times New Roman"/>
          <w:noProof/>
          <w:sz w:val="24"/>
          <w:szCs w:val="24"/>
          <w:lang w:val="es-CU"/>
        </w:rPr>
        <w:softHyphen/>
        <w:t>:</w:t>
      </w:r>
    </w:p>
    <w:p w:rsidR="00EF70C1" w:rsidRPr="002B4D92" w:rsidRDefault="00EF70C1" w:rsidP="00FA22AC">
      <w:pPr>
        <w:spacing w:before="0" w:after="0"/>
        <w:ind w:left="-142" w:right="-292"/>
        <w:jc w:val="both"/>
        <w:rPr>
          <w:rFonts w:ascii="Times New Roman" w:hAnsi="Times New Roman" w:cs="Times New Roman"/>
          <w:noProof/>
          <w:sz w:val="24"/>
          <w:szCs w:val="24"/>
          <w:lang w:val="es-CU"/>
        </w:rPr>
      </w:pPr>
      <w:r w:rsidRPr="002B4D92">
        <w:rPr>
          <w:rFonts w:ascii="Times New Roman" w:hAnsi="Times New Roman" w:cs="Times New Roman"/>
          <w:noProof/>
          <w:sz w:val="24"/>
          <w:szCs w:val="24"/>
          <w:u w:val="single"/>
          <w:lang w:val="es-CU"/>
        </w:rPr>
        <w:t>http://scholar.google.es/scholar_url?url=http%3A%2F%2Fopuntiabrava.ult.edu.cu%2Findex.php%2Fopuntiabrava%2Farticle%2Fview%2F718&amp;hl=es&amp;sa</w:t>
      </w:r>
      <w:r w:rsidR="00E063C0">
        <w:rPr>
          <w:rFonts w:ascii="Times New Roman" w:hAnsi="Times New Roman" w:cs="Times New Roman"/>
          <w:noProof/>
          <w:sz w:val="24"/>
          <w:szCs w:val="24"/>
          <w:u w:val="single"/>
          <w:lang w:val="es-CU"/>
        </w:rPr>
        <w:t>=</w:t>
      </w:r>
      <w:r w:rsidR="001B0FE3">
        <w:rPr>
          <w:rFonts w:ascii="Times New Roman" w:hAnsi="Times New Roman" w:cs="Times New Roman"/>
          <w:noProof/>
          <w:sz w:val="24"/>
          <w:szCs w:val="24"/>
          <w:u w:val="single"/>
          <w:lang w:val="es-CU"/>
        </w:rPr>
        <w:t>AAGBfm1</w:t>
      </w:r>
      <w:r w:rsidRPr="002B4D92">
        <w:rPr>
          <w:rFonts w:ascii="Times New Roman" w:hAnsi="Times New Roman" w:cs="Times New Roman"/>
          <w:noProof/>
          <w:sz w:val="24"/>
          <w:szCs w:val="24"/>
          <w:u w:val="single"/>
          <w:lang w:val="es-CU"/>
        </w:rPr>
        <w:t>&amp;at</w:t>
      </w:r>
    </w:p>
    <w:p w:rsidR="00FE0245" w:rsidRPr="002B4D92" w:rsidRDefault="00787539" w:rsidP="00FA22AC">
      <w:pPr>
        <w:spacing w:before="0" w:after="0"/>
        <w:ind w:left="-284" w:right="-292"/>
        <w:jc w:val="both"/>
        <w:rPr>
          <w:rFonts w:ascii="Times New Roman" w:hAnsi="Times New Roman" w:cs="Times New Roman"/>
          <w:sz w:val="24"/>
          <w:szCs w:val="24"/>
        </w:rPr>
      </w:pPr>
      <w:r>
        <w:rPr>
          <w:rFonts w:ascii="Times New Roman" w:hAnsi="Times New Roman" w:cs="Times New Roman"/>
          <w:sz w:val="24"/>
          <w:szCs w:val="24"/>
        </w:rPr>
        <w:t xml:space="preserve">16- </w:t>
      </w:r>
      <w:r w:rsidR="005A2412" w:rsidRPr="002B4D92">
        <w:rPr>
          <w:rFonts w:ascii="Times New Roman" w:hAnsi="Times New Roman" w:cs="Times New Roman"/>
          <w:sz w:val="24"/>
          <w:szCs w:val="24"/>
        </w:rPr>
        <w:t xml:space="preserve">Rendón, M. (2007). Regulación Emocional y Competencia Social en la Infancia. </w:t>
      </w:r>
      <w:r w:rsidR="005A2412" w:rsidRPr="002B4D92">
        <w:rPr>
          <w:rFonts w:ascii="Times New Roman" w:hAnsi="Times New Roman" w:cs="Times New Roman"/>
          <w:i/>
          <w:sz w:val="24"/>
          <w:szCs w:val="24"/>
        </w:rPr>
        <w:t>Diversitas. Perspectivas en Psicología, 3</w:t>
      </w:r>
      <w:r w:rsidR="005A2412" w:rsidRPr="002B4D92">
        <w:rPr>
          <w:rFonts w:ascii="Times New Roman" w:hAnsi="Times New Roman" w:cs="Times New Roman"/>
          <w:sz w:val="24"/>
          <w:szCs w:val="24"/>
        </w:rPr>
        <w:t xml:space="preserve">(2):349-363. Recuperado de: </w:t>
      </w:r>
      <w:r w:rsidR="00DC72A1" w:rsidRPr="002B4D92">
        <w:rPr>
          <w:rFonts w:ascii="Times New Roman" w:hAnsi="Times New Roman" w:cs="Times New Roman"/>
          <w:sz w:val="24"/>
          <w:szCs w:val="24"/>
        </w:rPr>
        <w:t>http://www.redalyc.org/pdf/679/67930213.pdf</w:t>
      </w:r>
    </w:p>
    <w:p w:rsidR="00FE0245" w:rsidRPr="002B4D92" w:rsidRDefault="00787539" w:rsidP="00FA22AC">
      <w:pPr>
        <w:spacing w:before="0" w:after="0"/>
        <w:ind w:left="-284" w:right="-292"/>
        <w:jc w:val="both"/>
        <w:rPr>
          <w:rStyle w:val="Hipervnculo"/>
          <w:rFonts w:ascii="Times New Roman" w:hAnsi="Times New Roman" w:cs="Times New Roman"/>
          <w:color w:val="auto"/>
          <w:sz w:val="24"/>
          <w:szCs w:val="24"/>
        </w:rPr>
      </w:pPr>
      <w:r>
        <w:rPr>
          <w:rFonts w:ascii="Times New Roman" w:hAnsi="Times New Roman" w:cs="Times New Roman"/>
          <w:sz w:val="24"/>
          <w:szCs w:val="24"/>
        </w:rPr>
        <w:t xml:space="preserve">17- </w:t>
      </w:r>
      <w:r w:rsidR="00DC72A1" w:rsidRPr="002B4D92">
        <w:rPr>
          <w:rFonts w:ascii="Times New Roman" w:hAnsi="Times New Roman" w:cs="Times New Roman"/>
          <w:sz w:val="24"/>
          <w:szCs w:val="24"/>
        </w:rPr>
        <w:t>Rey, L.</w:t>
      </w:r>
      <w:r w:rsidR="00DC72A1" w:rsidRPr="002B4D92">
        <w:rPr>
          <w:rFonts w:ascii="Times New Roman" w:eastAsia="Times New Roman" w:hAnsi="Times New Roman" w:cs="Times New Roman"/>
          <w:bCs/>
          <w:color w:val="000000"/>
          <w:sz w:val="24"/>
          <w:szCs w:val="24"/>
          <w:lang w:val="es-ES" w:eastAsia="es-MX"/>
        </w:rPr>
        <w:t xml:space="preserve"> &amp; Extremera, N. (2012). Inteligencia emocional percibida, felicidad y estrategias distractoras en adolescentes. </w:t>
      </w:r>
      <w:r w:rsidR="00DC72A1" w:rsidRPr="002B4D92">
        <w:rPr>
          <w:rFonts w:ascii="Times New Roman" w:eastAsia="Times New Roman" w:hAnsi="Times New Roman" w:cs="Times New Roman"/>
          <w:bCs/>
          <w:i/>
          <w:color w:val="000000"/>
          <w:sz w:val="24"/>
          <w:szCs w:val="24"/>
          <w:lang w:val="es-ES" w:eastAsia="es-MX"/>
        </w:rPr>
        <w:t>Boletín de Psicología</w:t>
      </w:r>
      <w:r w:rsidR="00130A74" w:rsidRPr="002B4D92">
        <w:rPr>
          <w:rFonts w:ascii="Times New Roman" w:eastAsia="Times New Roman" w:hAnsi="Times New Roman" w:cs="Times New Roman"/>
          <w:bCs/>
          <w:i/>
          <w:color w:val="000000"/>
          <w:sz w:val="24"/>
          <w:szCs w:val="24"/>
          <w:lang w:val="es-ES" w:eastAsia="es-MX"/>
        </w:rPr>
        <w:t>, 104</w:t>
      </w:r>
      <w:r w:rsidR="002F7A6C" w:rsidRPr="002B4D92">
        <w:rPr>
          <w:rFonts w:ascii="Times New Roman" w:eastAsia="Times New Roman" w:hAnsi="Times New Roman" w:cs="Times New Roman"/>
          <w:bCs/>
          <w:color w:val="000000"/>
          <w:sz w:val="24"/>
          <w:szCs w:val="24"/>
          <w:lang w:val="es-ES" w:eastAsia="es-MX"/>
        </w:rPr>
        <w:t xml:space="preserve">, </w:t>
      </w:r>
      <w:r w:rsidR="00130A74" w:rsidRPr="002B4D92">
        <w:rPr>
          <w:rFonts w:ascii="Times New Roman" w:eastAsia="Times New Roman" w:hAnsi="Times New Roman" w:cs="Times New Roman"/>
          <w:bCs/>
          <w:color w:val="000000"/>
          <w:sz w:val="24"/>
          <w:szCs w:val="24"/>
          <w:lang w:val="es-ES" w:eastAsia="es-MX"/>
        </w:rPr>
        <w:t xml:space="preserve">87- 101. Recuperado de: </w:t>
      </w:r>
      <w:r w:rsidR="00FE0245" w:rsidRPr="002B4D92">
        <w:rPr>
          <w:rStyle w:val="Hipervnculo"/>
          <w:rFonts w:ascii="Times New Roman" w:hAnsi="Times New Roman" w:cs="Times New Roman"/>
          <w:color w:val="auto"/>
          <w:sz w:val="24"/>
          <w:szCs w:val="24"/>
        </w:rPr>
        <w:lastRenderedPageBreak/>
        <w:t>https://www.google.com/url?sa=t&amp;source=web&amp;rct=j&amp;url=https://www.uv.es/s</w:t>
      </w:r>
      <w:r w:rsidR="00266D6C">
        <w:rPr>
          <w:rStyle w:val="Hipervnculo"/>
          <w:rFonts w:ascii="Times New Roman" w:hAnsi="Times New Roman" w:cs="Times New Roman"/>
          <w:color w:val="auto"/>
          <w:sz w:val="24"/>
          <w:szCs w:val="24"/>
        </w:rPr>
        <w:t>eoane/boletin/previos/N104-5.pdf.</w:t>
      </w:r>
    </w:p>
    <w:p w:rsidR="008671CF" w:rsidRDefault="00787539" w:rsidP="00FA22AC">
      <w:pPr>
        <w:spacing w:before="0" w:after="0"/>
        <w:ind w:left="-284" w:right="-292"/>
        <w:jc w:val="both"/>
        <w:rPr>
          <w:rFonts w:ascii="Times New Roman" w:hAnsi="Times New Roman" w:cs="Times New Roman"/>
          <w:i/>
          <w:sz w:val="24"/>
          <w:szCs w:val="24"/>
          <w:lang w:val="en-US"/>
        </w:rPr>
      </w:pPr>
      <w:r>
        <w:rPr>
          <w:rFonts w:ascii="Times New Roman" w:hAnsi="Times New Roman" w:cs="Times New Roman"/>
          <w:sz w:val="24"/>
          <w:szCs w:val="24"/>
        </w:rPr>
        <w:t xml:space="preserve">18- </w:t>
      </w:r>
      <w:r w:rsidR="005A2412" w:rsidRPr="002B4D92">
        <w:rPr>
          <w:rFonts w:ascii="Times New Roman" w:hAnsi="Times New Roman" w:cs="Times New Roman"/>
          <w:sz w:val="24"/>
          <w:szCs w:val="24"/>
        </w:rPr>
        <w:t xml:space="preserve">Rita, P. V. (2014). Emociones en contextos académicos. Perspectivas teóricas e implicaciones para la práctica educativa en la Universidad. </w:t>
      </w:r>
      <w:r w:rsidR="005A2412" w:rsidRPr="002B4D92">
        <w:rPr>
          <w:rFonts w:ascii="Times New Roman" w:hAnsi="Times New Roman" w:cs="Times New Roman"/>
          <w:sz w:val="24"/>
          <w:szCs w:val="24"/>
          <w:lang w:val="en-US"/>
        </w:rPr>
        <w:t>E</w:t>
      </w:r>
      <w:r w:rsidR="008671CF">
        <w:rPr>
          <w:rFonts w:ascii="Times New Roman" w:hAnsi="Times New Roman" w:cs="Times New Roman"/>
          <w:sz w:val="24"/>
          <w:szCs w:val="24"/>
          <w:lang w:val="en-US"/>
        </w:rPr>
        <w:t>l</w:t>
      </w:r>
      <w:r w:rsidR="005A2412" w:rsidRPr="002B4D92">
        <w:rPr>
          <w:rFonts w:ascii="Times New Roman" w:hAnsi="Times New Roman" w:cs="Times New Roman"/>
          <w:sz w:val="24"/>
          <w:szCs w:val="24"/>
          <w:lang w:val="en-US"/>
        </w:rPr>
        <w:t xml:space="preserve">ectronic </w:t>
      </w:r>
      <w:r w:rsidR="005A2412" w:rsidRPr="002B4D92">
        <w:rPr>
          <w:rFonts w:ascii="Times New Roman" w:hAnsi="Times New Roman" w:cs="Times New Roman"/>
          <w:i/>
          <w:sz w:val="24"/>
          <w:szCs w:val="24"/>
          <w:lang w:val="en-US"/>
        </w:rPr>
        <w:t xml:space="preserve">Journal of Research </w:t>
      </w:r>
    </w:p>
    <w:p w:rsidR="005A2412" w:rsidRPr="002B4D92" w:rsidRDefault="004F6EBF" w:rsidP="008671CF">
      <w:pPr>
        <w:spacing w:before="0" w:after="0"/>
        <w:ind w:right="-292"/>
        <w:jc w:val="both"/>
        <w:rPr>
          <w:rFonts w:ascii="Times New Roman" w:hAnsi="Times New Roman" w:cs="Times New Roman"/>
          <w:sz w:val="24"/>
          <w:szCs w:val="24"/>
          <w:lang w:val="en-US"/>
        </w:rPr>
      </w:pPr>
      <w:hyperlink r:id="rId15" w:history="1">
        <w:r w:rsidR="002F7A6C" w:rsidRPr="002B4D92">
          <w:rPr>
            <w:rStyle w:val="Hipervnculo"/>
            <w:rFonts w:ascii="Times New Roman" w:hAnsi="Times New Roman" w:cs="Times New Roman"/>
            <w:color w:val="auto"/>
            <w:sz w:val="24"/>
            <w:szCs w:val="24"/>
            <w:lang w:val="en-US"/>
          </w:rPr>
          <w:t>http://dx.doi.org/10.14204/ejrep.34.14082</w:t>
        </w:r>
      </w:hyperlink>
      <w:bookmarkStart w:id="0" w:name="_GoBack"/>
      <w:bookmarkEnd w:id="0"/>
    </w:p>
    <w:p w:rsidR="003C082D" w:rsidRDefault="00787539" w:rsidP="00FA22AC">
      <w:pPr>
        <w:spacing w:before="0" w:after="0"/>
        <w:ind w:left="-284"/>
        <w:jc w:val="both"/>
        <w:rPr>
          <w:rFonts w:ascii="Times New Roman" w:eastAsia="Times New Roman" w:hAnsi="Times New Roman" w:cs="Times New Roman"/>
          <w:bCs/>
          <w:color w:val="000000"/>
          <w:sz w:val="24"/>
          <w:szCs w:val="24"/>
          <w:lang w:val="es-ES" w:eastAsia="es-MX"/>
        </w:rPr>
      </w:pPr>
      <w:r>
        <w:rPr>
          <w:rFonts w:ascii="Times New Roman" w:hAnsi="Times New Roman" w:cs="Times New Roman"/>
          <w:sz w:val="24"/>
          <w:szCs w:val="24"/>
          <w:lang w:val="en-US"/>
        </w:rPr>
        <w:t xml:space="preserve">19- </w:t>
      </w:r>
      <w:r w:rsidR="002F7A6C" w:rsidRPr="002B4D92">
        <w:rPr>
          <w:rFonts w:ascii="Times New Roman" w:hAnsi="Times New Roman" w:cs="Times New Roman"/>
          <w:sz w:val="24"/>
          <w:szCs w:val="24"/>
          <w:lang w:val="en-US"/>
        </w:rPr>
        <w:t>Rueda, B</w:t>
      </w:r>
      <w:r w:rsidR="006717B2">
        <w:rPr>
          <w:rFonts w:ascii="Times New Roman" w:hAnsi="Times New Roman" w:cs="Times New Roman"/>
          <w:sz w:val="24"/>
          <w:szCs w:val="24"/>
          <w:lang w:val="en-US"/>
        </w:rPr>
        <w:t>.</w:t>
      </w:r>
      <w:r w:rsidR="002F7A6C" w:rsidRPr="002B4D92">
        <w:rPr>
          <w:rFonts w:ascii="Times New Roman" w:hAnsi="Times New Roman" w:cs="Times New Roman"/>
          <w:sz w:val="24"/>
          <w:szCs w:val="24"/>
          <w:lang w:val="en-US"/>
        </w:rPr>
        <w:t xml:space="preserve"> </w:t>
      </w:r>
      <w:r w:rsidR="002F7A6C" w:rsidRPr="002B4D92">
        <w:rPr>
          <w:rFonts w:ascii="Times New Roman" w:eastAsia="Times New Roman" w:hAnsi="Times New Roman" w:cs="Times New Roman"/>
          <w:bCs/>
          <w:color w:val="000000"/>
          <w:sz w:val="24"/>
          <w:szCs w:val="24"/>
          <w:lang w:val="es-ES" w:eastAsia="es-MX"/>
        </w:rPr>
        <w:t xml:space="preserve">&amp; López, C.E. (2014). Música y programa de danza creativa como herramienta de expresión de emociones. </w:t>
      </w:r>
      <w:r w:rsidR="002F7A6C" w:rsidRPr="002B4D92">
        <w:rPr>
          <w:rFonts w:ascii="Times New Roman" w:eastAsia="Times New Roman" w:hAnsi="Times New Roman" w:cs="Times New Roman"/>
          <w:bCs/>
          <w:i/>
          <w:color w:val="000000"/>
          <w:sz w:val="24"/>
          <w:szCs w:val="24"/>
          <w:lang w:val="es-ES" w:eastAsia="es-MX"/>
        </w:rPr>
        <w:t>RETOS, Nuevas tendencias en Educación física, deporte y recreación,</w:t>
      </w:r>
      <w:r w:rsidR="002F7A6C" w:rsidRPr="002B4D92">
        <w:rPr>
          <w:rFonts w:ascii="Times New Roman" w:eastAsia="Times New Roman" w:hAnsi="Times New Roman" w:cs="Times New Roman"/>
          <w:bCs/>
          <w:color w:val="000000"/>
          <w:sz w:val="24"/>
          <w:szCs w:val="24"/>
          <w:lang w:val="es-ES" w:eastAsia="es-MX"/>
        </w:rPr>
        <w:t xml:space="preserve"> (24</w:t>
      </w:r>
      <w:r w:rsidR="006717B2">
        <w:rPr>
          <w:rFonts w:ascii="Times New Roman" w:eastAsia="Times New Roman" w:hAnsi="Times New Roman" w:cs="Times New Roman"/>
          <w:bCs/>
          <w:color w:val="000000"/>
          <w:sz w:val="24"/>
          <w:szCs w:val="24"/>
          <w:lang w:val="es-ES" w:eastAsia="es-MX"/>
        </w:rPr>
        <w:t>) ,</w:t>
      </w:r>
      <w:r w:rsidR="002F7A6C" w:rsidRPr="002B4D92">
        <w:rPr>
          <w:rFonts w:ascii="Times New Roman" w:eastAsia="Times New Roman" w:hAnsi="Times New Roman" w:cs="Times New Roman"/>
          <w:bCs/>
          <w:color w:val="000000"/>
          <w:sz w:val="24"/>
          <w:szCs w:val="24"/>
          <w:lang w:val="es-ES" w:eastAsia="es-MX"/>
        </w:rPr>
        <w:t>141-148</w:t>
      </w:r>
      <w:r w:rsidR="006717B2">
        <w:rPr>
          <w:rFonts w:ascii="Times New Roman" w:eastAsia="Times New Roman" w:hAnsi="Times New Roman" w:cs="Times New Roman"/>
          <w:bCs/>
          <w:color w:val="000000"/>
          <w:sz w:val="24"/>
          <w:szCs w:val="24"/>
          <w:lang w:val="es-ES" w:eastAsia="es-MX"/>
        </w:rPr>
        <w:t xml:space="preserve">. </w:t>
      </w:r>
      <w:r w:rsidR="003C082D">
        <w:rPr>
          <w:rFonts w:ascii="Times New Roman" w:eastAsia="Times New Roman" w:hAnsi="Times New Roman" w:cs="Times New Roman"/>
          <w:bCs/>
          <w:color w:val="000000"/>
          <w:sz w:val="24"/>
          <w:szCs w:val="24"/>
          <w:lang w:val="es-ES" w:eastAsia="es-MX"/>
        </w:rPr>
        <w:t>Recuperado de:</w:t>
      </w:r>
    </w:p>
    <w:p w:rsidR="006717B2" w:rsidRDefault="003C082D" w:rsidP="00FA22AC">
      <w:pPr>
        <w:spacing w:before="0" w:after="0"/>
        <w:ind w:hanging="284"/>
        <w:jc w:val="both"/>
        <w:rPr>
          <w:rFonts w:ascii="Times New Roman" w:eastAsia="Times New Roman" w:hAnsi="Times New Roman" w:cs="Times New Roman"/>
          <w:bCs/>
          <w:color w:val="000000"/>
          <w:sz w:val="24"/>
          <w:szCs w:val="24"/>
          <w:lang w:val="es-ES" w:eastAsia="es-MX"/>
        </w:rPr>
      </w:pPr>
      <w:r w:rsidRPr="00937FC0">
        <w:rPr>
          <w:rFonts w:ascii="Times New Roman" w:hAnsi="Times New Roman" w:cs="Times New Roman"/>
          <w:sz w:val="24"/>
          <w:szCs w:val="24"/>
        </w:rPr>
        <w:t>https://www.google.com/url?sa=t&amp;source=web&amp;rct=j&amp;url=https://dialnet.unirioja.es/descarga/articulo/448251</w:t>
      </w:r>
      <w:r>
        <w:rPr>
          <w:rFonts w:ascii="Times New Roman" w:hAnsi="Times New Roman" w:cs="Times New Roman"/>
          <w:sz w:val="24"/>
          <w:szCs w:val="24"/>
        </w:rPr>
        <w:t>8.pdf.</w:t>
      </w:r>
    </w:p>
    <w:p w:rsidR="006717B2" w:rsidRPr="002B4D92" w:rsidRDefault="00787539" w:rsidP="00FA22AC">
      <w:pPr>
        <w:spacing w:before="0" w:after="0"/>
        <w:ind w:left="-284" w:right="-292"/>
        <w:jc w:val="both"/>
        <w:rPr>
          <w:rFonts w:ascii="Times New Roman" w:hAnsi="Times New Roman" w:cs="Times New Roman"/>
          <w:sz w:val="24"/>
          <w:szCs w:val="24"/>
        </w:rPr>
      </w:pPr>
      <w:r>
        <w:rPr>
          <w:rFonts w:ascii="Times New Roman" w:hAnsi="Times New Roman" w:cs="Times New Roman"/>
          <w:sz w:val="24"/>
          <w:szCs w:val="24"/>
        </w:rPr>
        <w:t xml:space="preserve">20- </w:t>
      </w:r>
      <w:r w:rsidR="005A2412" w:rsidRPr="002B4D92">
        <w:rPr>
          <w:rFonts w:ascii="Times New Roman" w:hAnsi="Times New Roman" w:cs="Times New Roman"/>
          <w:sz w:val="24"/>
          <w:szCs w:val="24"/>
        </w:rPr>
        <w:t xml:space="preserve">Silva, J. (2005). Regulación emocional y psicopatología: el modelo de vulnerabilidad/resiliencia. </w:t>
      </w:r>
      <w:r w:rsidR="005A2412" w:rsidRPr="002B4D92">
        <w:rPr>
          <w:rFonts w:ascii="Times New Roman" w:hAnsi="Times New Roman" w:cs="Times New Roman"/>
          <w:i/>
          <w:sz w:val="24"/>
          <w:szCs w:val="24"/>
        </w:rPr>
        <w:t>Revista Chilena de Neuropsiquiatría, 43</w:t>
      </w:r>
      <w:r w:rsidR="005A2412" w:rsidRPr="002B4D92">
        <w:rPr>
          <w:rFonts w:ascii="Times New Roman" w:hAnsi="Times New Roman" w:cs="Times New Roman"/>
          <w:sz w:val="24"/>
          <w:szCs w:val="24"/>
        </w:rPr>
        <w:t xml:space="preserve">(3):201-209. Recuperado de: </w:t>
      </w:r>
      <w:hyperlink r:id="rId16" w:history="1">
        <w:r w:rsidR="00937FC0" w:rsidRPr="006717B2">
          <w:rPr>
            <w:rStyle w:val="Hipervnculo"/>
            <w:rFonts w:ascii="Times New Roman" w:hAnsi="Times New Roman" w:cs="Times New Roman"/>
            <w:color w:val="auto"/>
            <w:sz w:val="24"/>
            <w:szCs w:val="24"/>
          </w:rPr>
          <w:t>https://scielo.conicyt.cl/scielo.php?script=sci_arttext&amp;pid=S0717-92272005000300004</w:t>
        </w:r>
      </w:hyperlink>
    </w:p>
    <w:p w:rsidR="00EF70C1" w:rsidRPr="002B4D92" w:rsidRDefault="00787539" w:rsidP="00FA22AC">
      <w:pPr>
        <w:spacing w:before="0" w:after="0"/>
        <w:ind w:left="-284" w:right="-292"/>
        <w:jc w:val="both"/>
        <w:rPr>
          <w:rFonts w:ascii="Times New Roman" w:eastAsia="Times New Roman" w:hAnsi="Times New Roman" w:cs="Times New Roman"/>
          <w:color w:val="000000"/>
          <w:sz w:val="24"/>
          <w:szCs w:val="24"/>
          <w:lang w:val="es-ES" w:eastAsia="es-MX"/>
        </w:rPr>
      </w:pPr>
      <w:r>
        <w:rPr>
          <w:rFonts w:ascii="Times New Roman" w:hAnsi="Times New Roman" w:cs="Times New Roman"/>
          <w:sz w:val="24"/>
          <w:szCs w:val="24"/>
        </w:rPr>
        <w:t xml:space="preserve">21- </w:t>
      </w:r>
      <w:r w:rsidR="005A2412" w:rsidRPr="002B4D92">
        <w:rPr>
          <w:rFonts w:ascii="Times New Roman" w:hAnsi="Times New Roman" w:cs="Times New Roman"/>
          <w:sz w:val="24"/>
          <w:szCs w:val="24"/>
        </w:rPr>
        <w:t xml:space="preserve">Socarrás-Hernández, D. (2018). Adaptación de la escala dificultades en la regulación emocional </w:t>
      </w:r>
      <w:r w:rsidR="006045AF">
        <w:rPr>
          <w:rFonts w:ascii="Times New Roman" w:hAnsi="Times New Roman" w:cs="Times New Roman"/>
          <w:sz w:val="24"/>
          <w:szCs w:val="24"/>
        </w:rPr>
        <w:t xml:space="preserve">   </w:t>
      </w:r>
      <w:r w:rsidR="005A2412" w:rsidRPr="002B4D92">
        <w:rPr>
          <w:rFonts w:ascii="Times New Roman" w:hAnsi="Times New Roman" w:cs="Times New Roman"/>
          <w:sz w:val="24"/>
          <w:szCs w:val="24"/>
        </w:rPr>
        <w:t>(DERS</w:t>
      </w:r>
      <w:r w:rsidR="006045AF">
        <w:rPr>
          <w:rFonts w:ascii="Times New Roman" w:hAnsi="Times New Roman" w:cs="Times New Roman"/>
          <w:sz w:val="24"/>
          <w:szCs w:val="24"/>
        </w:rPr>
        <w:t xml:space="preserve">-E) </w:t>
      </w:r>
      <w:r w:rsidR="005A2412" w:rsidRPr="002B4D92">
        <w:rPr>
          <w:rFonts w:ascii="Times New Roman" w:hAnsi="Times New Roman" w:cs="Times New Roman"/>
          <w:sz w:val="24"/>
          <w:szCs w:val="24"/>
        </w:rPr>
        <w:t xml:space="preserve">para adolescentes cubanos. </w:t>
      </w:r>
      <w:r w:rsidR="005A2412" w:rsidRPr="002B4D92">
        <w:rPr>
          <w:rStyle w:val="nfasis"/>
          <w:rFonts w:ascii="Times New Roman" w:hAnsi="Times New Roman" w:cs="Times New Roman"/>
          <w:sz w:val="24"/>
          <w:szCs w:val="24"/>
        </w:rPr>
        <w:t>Revista Universidad &amp; Ciencia, 7</w:t>
      </w:r>
      <w:r w:rsidR="005A2412" w:rsidRPr="002B4D92">
        <w:rPr>
          <w:rStyle w:val="nfasis"/>
          <w:rFonts w:ascii="Times New Roman" w:hAnsi="Times New Roman" w:cs="Times New Roman"/>
          <w:i w:val="0"/>
          <w:sz w:val="24"/>
          <w:szCs w:val="24"/>
        </w:rPr>
        <w:t>(2):31-43.</w:t>
      </w:r>
      <w:r w:rsidR="005A2412" w:rsidRPr="002B4D92">
        <w:rPr>
          <w:rStyle w:val="nfasis"/>
          <w:rFonts w:ascii="Times New Roman" w:hAnsi="Times New Roman" w:cs="Times New Roman"/>
          <w:sz w:val="24"/>
          <w:szCs w:val="24"/>
        </w:rPr>
        <w:t xml:space="preserve"> </w:t>
      </w:r>
      <w:r w:rsidR="005A2412" w:rsidRPr="002B4D92">
        <w:rPr>
          <w:rStyle w:val="nfasis"/>
          <w:rFonts w:ascii="Times New Roman" w:hAnsi="Times New Roman" w:cs="Times New Roman"/>
          <w:i w:val="0"/>
          <w:sz w:val="24"/>
          <w:szCs w:val="24"/>
        </w:rPr>
        <w:t>Recuperado de:</w:t>
      </w:r>
      <w:r w:rsidR="005A2412" w:rsidRPr="002B4D92">
        <w:rPr>
          <w:rStyle w:val="nfasis"/>
          <w:rFonts w:ascii="Times New Roman" w:hAnsi="Times New Roman" w:cs="Times New Roman"/>
          <w:sz w:val="24"/>
          <w:szCs w:val="24"/>
        </w:rPr>
        <w:t xml:space="preserve"> </w:t>
      </w:r>
      <w:r w:rsidR="005A2412" w:rsidRPr="002B4D92">
        <w:rPr>
          <w:rFonts w:ascii="Times New Roman" w:eastAsia="Times New Roman" w:hAnsi="Times New Roman" w:cs="Times New Roman"/>
          <w:sz w:val="24"/>
          <w:szCs w:val="24"/>
          <w:lang w:val="es-ES" w:eastAsia="es-MX"/>
        </w:rPr>
        <w:t>http://revistas.unica.cu/index.php/uciencia/article/view/658</w:t>
      </w:r>
      <w:r w:rsidR="005A2412" w:rsidRPr="002B4D92">
        <w:rPr>
          <w:rFonts w:ascii="Times New Roman" w:eastAsia="Times New Roman" w:hAnsi="Times New Roman" w:cs="Times New Roman"/>
          <w:color w:val="000000"/>
          <w:sz w:val="24"/>
          <w:szCs w:val="24"/>
          <w:lang w:val="es-ES" w:eastAsia="es-MX"/>
        </w:rPr>
        <w:t xml:space="preserve"> </w:t>
      </w:r>
    </w:p>
    <w:p w:rsidR="00EF70C1" w:rsidRPr="002B4D92" w:rsidRDefault="00787539" w:rsidP="00FA22AC">
      <w:pPr>
        <w:spacing w:before="0" w:after="0"/>
        <w:ind w:left="-284" w:right="-292"/>
        <w:jc w:val="both"/>
        <w:rPr>
          <w:rFonts w:ascii="Times New Roman" w:eastAsia="Times New Roman" w:hAnsi="Times New Roman" w:cs="Times New Roman"/>
          <w:color w:val="000000"/>
          <w:sz w:val="24"/>
          <w:szCs w:val="24"/>
          <w:lang w:val="es-ES" w:eastAsia="es-MX"/>
        </w:rPr>
      </w:pPr>
      <w:r>
        <w:rPr>
          <w:rFonts w:ascii="Times New Roman" w:hAnsi="Times New Roman" w:cs="Times New Roman"/>
          <w:noProof/>
          <w:sz w:val="24"/>
          <w:szCs w:val="24"/>
          <w:lang w:val="es-CU"/>
        </w:rPr>
        <w:t xml:space="preserve">22- </w:t>
      </w:r>
      <w:r w:rsidR="00706563">
        <w:rPr>
          <w:rFonts w:ascii="Times New Roman" w:hAnsi="Times New Roman" w:cs="Times New Roman"/>
          <w:noProof/>
          <w:sz w:val="24"/>
          <w:szCs w:val="24"/>
          <w:lang w:val="es-CU"/>
        </w:rPr>
        <w:t xml:space="preserve">Torres, A. M. </w:t>
      </w:r>
      <w:r w:rsidR="00EF70C1" w:rsidRPr="002B4D92">
        <w:rPr>
          <w:rFonts w:ascii="Times New Roman" w:hAnsi="Times New Roman" w:cs="Times New Roman"/>
          <w:noProof/>
          <w:sz w:val="24"/>
          <w:szCs w:val="24"/>
          <w:lang w:val="es-CU"/>
        </w:rPr>
        <w:t>&amp;</w:t>
      </w:r>
      <w:r w:rsidR="00706563">
        <w:rPr>
          <w:rFonts w:ascii="Times New Roman" w:hAnsi="Times New Roman" w:cs="Times New Roman"/>
          <w:noProof/>
          <w:sz w:val="24"/>
          <w:szCs w:val="24"/>
          <w:lang w:val="es-CU"/>
        </w:rPr>
        <w:t xml:space="preserve"> Sánchez, G. C.</w:t>
      </w:r>
      <w:r w:rsidR="00EF70C1" w:rsidRPr="002B4D92">
        <w:rPr>
          <w:rFonts w:ascii="Times New Roman" w:hAnsi="Times New Roman" w:cs="Times New Roman"/>
          <w:noProof/>
          <w:sz w:val="24"/>
          <w:szCs w:val="24"/>
          <w:lang w:val="es-CU"/>
        </w:rPr>
        <w:t xml:space="preserve"> (2016). El conocimiento de sí mismo en la formación del especialista en Pedagogía-Psicología. </w:t>
      </w:r>
      <w:r w:rsidR="00EF70C1" w:rsidRPr="002B4D92">
        <w:rPr>
          <w:rFonts w:ascii="Times New Roman" w:hAnsi="Times New Roman" w:cs="Times New Roman"/>
          <w:i/>
          <w:noProof/>
          <w:sz w:val="24"/>
          <w:szCs w:val="24"/>
          <w:lang w:val="es-CU"/>
        </w:rPr>
        <w:t>Opuntia Brava</w:t>
      </w:r>
      <w:r w:rsidR="00EF70C1" w:rsidRPr="002B4D92">
        <w:rPr>
          <w:rFonts w:ascii="Times New Roman" w:hAnsi="Times New Roman" w:cs="Times New Roman"/>
          <w:noProof/>
          <w:sz w:val="24"/>
          <w:szCs w:val="24"/>
          <w:lang w:val="es-CU"/>
        </w:rPr>
        <w:t xml:space="preserve">, </w:t>
      </w:r>
      <w:r w:rsidR="00EF70C1" w:rsidRPr="002B4D92">
        <w:rPr>
          <w:rFonts w:ascii="Times New Roman" w:hAnsi="Times New Roman" w:cs="Times New Roman"/>
          <w:i/>
          <w:noProof/>
          <w:sz w:val="24"/>
          <w:szCs w:val="24"/>
          <w:lang w:val="es-CU"/>
        </w:rPr>
        <w:t>8</w:t>
      </w:r>
      <w:r w:rsidR="00EF70C1" w:rsidRPr="002B4D92">
        <w:rPr>
          <w:rFonts w:ascii="Times New Roman" w:hAnsi="Times New Roman" w:cs="Times New Roman"/>
          <w:noProof/>
          <w:sz w:val="24"/>
          <w:szCs w:val="24"/>
          <w:lang w:val="es-CU"/>
        </w:rPr>
        <w:t>(1), 9-17. Recuperado de:</w:t>
      </w:r>
    </w:p>
    <w:p w:rsidR="00EF70C1" w:rsidRPr="004F49E2" w:rsidRDefault="004F6EBF" w:rsidP="00FA22AC">
      <w:pPr>
        <w:spacing w:before="0" w:after="0"/>
        <w:ind w:left="-284" w:right="-292"/>
        <w:jc w:val="both"/>
        <w:rPr>
          <w:rFonts w:ascii="Times New Roman" w:eastAsia="Times New Roman" w:hAnsi="Times New Roman" w:cs="Times New Roman"/>
          <w:sz w:val="24"/>
          <w:szCs w:val="24"/>
          <w:lang w:val="es-ES" w:eastAsia="es-MX"/>
        </w:rPr>
      </w:pPr>
      <w:hyperlink r:id="rId17" w:history="1">
        <w:r w:rsidR="00E063C0" w:rsidRPr="004F49E2">
          <w:rPr>
            <w:rStyle w:val="Hipervnculo"/>
            <w:rFonts w:ascii="Times New Roman" w:hAnsi="Times New Roman" w:cs="Times New Roman"/>
            <w:noProof/>
            <w:color w:val="auto"/>
            <w:sz w:val="24"/>
            <w:szCs w:val="24"/>
            <w:lang w:val="es-CU"/>
          </w:rPr>
          <w:t>http://scholar.google.es/scholar_url?url=http%3A%2F%2F200.14.53.83%2Findex.php%2Fopuntiabrava%2Farticle%2Fview%2F238&amp;hl=es&amp;at</w:t>
        </w:r>
      </w:hyperlink>
    </w:p>
    <w:sectPr w:rsidR="00EF70C1" w:rsidRPr="004F49E2" w:rsidSect="008A6792">
      <w:pgSz w:w="12240" w:h="15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6EBF" w:rsidRDefault="004F6EBF" w:rsidP="004E2370">
      <w:pPr>
        <w:spacing w:after="0" w:line="240" w:lineRule="auto"/>
      </w:pPr>
      <w:r>
        <w:separator/>
      </w:r>
    </w:p>
  </w:endnote>
  <w:endnote w:type="continuationSeparator" w:id="0">
    <w:p w:rsidR="004F6EBF" w:rsidRDefault="004F6EBF" w:rsidP="004E23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ArialMT">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6EBF" w:rsidRDefault="004F6EBF" w:rsidP="004E2370">
      <w:pPr>
        <w:spacing w:after="0" w:line="240" w:lineRule="auto"/>
      </w:pPr>
      <w:r>
        <w:separator/>
      </w:r>
    </w:p>
  </w:footnote>
  <w:footnote w:type="continuationSeparator" w:id="0">
    <w:p w:rsidR="004F6EBF" w:rsidRDefault="004F6EBF" w:rsidP="004E237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441F6E"/>
    <w:multiLevelType w:val="hybridMultilevel"/>
    <w:tmpl w:val="D5E6517C"/>
    <w:lvl w:ilvl="0" w:tplc="560A2F52">
      <w:start w:val="1"/>
      <w:numFmt w:val="decimal"/>
      <w:lvlText w:val="%1."/>
      <w:lvlJc w:val="left"/>
      <w:pPr>
        <w:ind w:left="720" w:hanging="360"/>
      </w:pPr>
      <w:rPr>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212A753D"/>
    <w:multiLevelType w:val="hybridMultilevel"/>
    <w:tmpl w:val="0374F030"/>
    <w:lvl w:ilvl="0" w:tplc="463A6BC2">
      <w:start w:val="2"/>
      <w:numFmt w:val="bullet"/>
      <w:lvlText w:val="-"/>
      <w:lvlJc w:val="left"/>
      <w:pPr>
        <w:ind w:left="720" w:hanging="360"/>
      </w:pPr>
      <w:rPr>
        <w:rFonts w:ascii="Times New Roman" w:eastAsia="Times New Roman" w:hAnsi="Times New Roman" w:cs="Times New Roman" w:hint="default"/>
        <w:i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5642865"/>
    <w:multiLevelType w:val="hybridMultilevel"/>
    <w:tmpl w:val="B44EB8AA"/>
    <w:lvl w:ilvl="0" w:tplc="F5C2D566">
      <w:start w:val="1"/>
      <w:numFmt w:val="bullet"/>
      <w:lvlText w:val="•"/>
      <w:lvlJc w:val="left"/>
      <w:pPr>
        <w:ind w:left="775"/>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1" w:tplc="414EC000">
      <w:start w:val="1"/>
      <w:numFmt w:val="bullet"/>
      <w:lvlText w:val="o"/>
      <w:lvlJc w:val="left"/>
      <w:pPr>
        <w:ind w:left="1505"/>
      </w:pPr>
      <w:rPr>
        <w:rFonts w:ascii="Segoe UI Symbol" w:eastAsia="Segoe UI Symbol" w:hAnsi="Segoe UI Symbol" w:cs="Segoe UI Symbol"/>
        <w:b w:val="0"/>
        <w:i w:val="0"/>
        <w:strike w:val="0"/>
        <w:dstrike w:val="0"/>
        <w:color w:val="000000"/>
        <w:sz w:val="23"/>
        <w:u w:val="none" w:color="000000"/>
        <w:bdr w:val="none" w:sz="0" w:space="0" w:color="auto"/>
        <w:shd w:val="clear" w:color="auto" w:fill="auto"/>
        <w:vertAlign w:val="baseline"/>
      </w:rPr>
    </w:lvl>
    <w:lvl w:ilvl="2" w:tplc="69124618">
      <w:start w:val="1"/>
      <w:numFmt w:val="bullet"/>
      <w:lvlText w:val="▪"/>
      <w:lvlJc w:val="left"/>
      <w:pPr>
        <w:ind w:left="2225"/>
      </w:pPr>
      <w:rPr>
        <w:rFonts w:ascii="Segoe UI Symbol" w:eastAsia="Segoe UI Symbol" w:hAnsi="Segoe UI Symbol" w:cs="Segoe UI Symbol"/>
        <w:b w:val="0"/>
        <w:i w:val="0"/>
        <w:strike w:val="0"/>
        <w:dstrike w:val="0"/>
        <w:color w:val="000000"/>
        <w:sz w:val="23"/>
        <w:u w:val="none" w:color="000000"/>
        <w:bdr w:val="none" w:sz="0" w:space="0" w:color="auto"/>
        <w:shd w:val="clear" w:color="auto" w:fill="auto"/>
        <w:vertAlign w:val="baseline"/>
      </w:rPr>
    </w:lvl>
    <w:lvl w:ilvl="3" w:tplc="575A688E">
      <w:start w:val="1"/>
      <w:numFmt w:val="bullet"/>
      <w:lvlText w:val="•"/>
      <w:lvlJc w:val="left"/>
      <w:pPr>
        <w:ind w:left="2945"/>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4" w:tplc="94C279E8">
      <w:start w:val="1"/>
      <w:numFmt w:val="bullet"/>
      <w:lvlText w:val="o"/>
      <w:lvlJc w:val="left"/>
      <w:pPr>
        <w:ind w:left="3665"/>
      </w:pPr>
      <w:rPr>
        <w:rFonts w:ascii="Segoe UI Symbol" w:eastAsia="Segoe UI Symbol" w:hAnsi="Segoe UI Symbol" w:cs="Segoe UI Symbol"/>
        <w:b w:val="0"/>
        <w:i w:val="0"/>
        <w:strike w:val="0"/>
        <w:dstrike w:val="0"/>
        <w:color w:val="000000"/>
        <w:sz w:val="23"/>
        <w:u w:val="none" w:color="000000"/>
        <w:bdr w:val="none" w:sz="0" w:space="0" w:color="auto"/>
        <w:shd w:val="clear" w:color="auto" w:fill="auto"/>
        <w:vertAlign w:val="baseline"/>
      </w:rPr>
    </w:lvl>
    <w:lvl w:ilvl="5" w:tplc="1DC8FA28">
      <w:start w:val="1"/>
      <w:numFmt w:val="bullet"/>
      <w:lvlText w:val="▪"/>
      <w:lvlJc w:val="left"/>
      <w:pPr>
        <w:ind w:left="4385"/>
      </w:pPr>
      <w:rPr>
        <w:rFonts w:ascii="Segoe UI Symbol" w:eastAsia="Segoe UI Symbol" w:hAnsi="Segoe UI Symbol" w:cs="Segoe UI Symbol"/>
        <w:b w:val="0"/>
        <w:i w:val="0"/>
        <w:strike w:val="0"/>
        <w:dstrike w:val="0"/>
        <w:color w:val="000000"/>
        <w:sz w:val="23"/>
        <w:u w:val="none" w:color="000000"/>
        <w:bdr w:val="none" w:sz="0" w:space="0" w:color="auto"/>
        <w:shd w:val="clear" w:color="auto" w:fill="auto"/>
        <w:vertAlign w:val="baseline"/>
      </w:rPr>
    </w:lvl>
    <w:lvl w:ilvl="6" w:tplc="74901720">
      <w:start w:val="1"/>
      <w:numFmt w:val="bullet"/>
      <w:lvlText w:val="•"/>
      <w:lvlJc w:val="left"/>
      <w:pPr>
        <w:ind w:left="5105"/>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7" w:tplc="A6EC3104">
      <w:start w:val="1"/>
      <w:numFmt w:val="bullet"/>
      <w:lvlText w:val="o"/>
      <w:lvlJc w:val="left"/>
      <w:pPr>
        <w:ind w:left="5825"/>
      </w:pPr>
      <w:rPr>
        <w:rFonts w:ascii="Segoe UI Symbol" w:eastAsia="Segoe UI Symbol" w:hAnsi="Segoe UI Symbol" w:cs="Segoe UI Symbol"/>
        <w:b w:val="0"/>
        <w:i w:val="0"/>
        <w:strike w:val="0"/>
        <w:dstrike w:val="0"/>
        <w:color w:val="000000"/>
        <w:sz w:val="23"/>
        <w:u w:val="none" w:color="000000"/>
        <w:bdr w:val="none" w:sz="0" w:space="0" w:color="auto"/>
        <w:shd w:val="clear" w:color="auto" w:fill="auto"/>
        <w:vertAlign w:val="baseline"/>
      </w:rPr>
    </w:lvl>
    <w:lvl w:ilvl="8" w:tplc="E3D4C26E">
      <w:start w:val="1"/>
      <w:numFmt w:val="bullet"/>
      <w:lvlText w:val="▪"/>
      <w:lvlJc w:val="left"/>
      <w:pPr>
        <w:ind w:left="6545"/>
      </w:pPr>
      <w:rPr>
        <w:rFonts w:ascii="Segoe UI Symbol" w:eastAsia="Segoe UI Symbol" w:hAnsi="Segoe UI Symbol" w:cs="Segoe UI Symbol"/>
        <w:b w:val="0"/>
        <w:i w:val="0"/>
        <w:strike w:val="0"/>
        <w:dstrike w:val="0"/>
        <w:color w:val="000000"/>
        <w:sz w:val="23"/>
        <w:u w:val="none" w:color="000000"/>
        <w:bdr w:val="none" w:sz="0" w:space="0" w:color="auto"/>
        <w:shd w:val="clear" w:color="auto" w:fill="auto"/>
        <w:vertAlign w:val="baseline"/>
      </w:rPr>
    </w:lvl>
  </w:abstractNum>
  <w:abstractNum w:abstractNumId="3">
    <w:nsid w:val="2F2970D6"/>
    <w:multiLevelType w:val="hybridMultilevel"/>
    <w:tmpl w:val="2FA8A122"/>
    <w:lvl w:ilvl="0" w:tplc="463A6BC2">
      <w:start w:val="2"/>
      <w:numFmt w:val="bullet"/>
      <w:lvlText w:val="-"/>
      <w:lvlJc w:val="left"/>
      <w:pPr>
        <w:ind w:left="720" w:hanging="360"/>
      </w:pPr>
      <w:rPr>
        <w:rFonts w:ascii="Times New Roman" w:eastAsia="Times New Roman" w:hAnsi="Times New Roman" w:cs="Times New Roman" w:hint="default"/>
        <w:i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40C33C29"/>
    <w:multiLevelType w:val="hybridMultilevel"/>
    <w:tmpl w:val="82B2744E"/>
    <w:lvl w:ilvl="0" w:tplc="C0FC3C4C">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nsid w:val="58D5255C"/>
    <w:multiLevelType w:val="hybridMultilevel"/>
    <w:tmpl w:val="F3C0A4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6B1961DE"/>
    <w:multiLevelType w:val="hybridMultilevel"/>
    <w:tmpl w:val="DA8003D2"/>
    <w:lvl w:ilvl="0" w:tplc="013CCB88">
      <w:numFmt w:val="bullet"/>
      <w:lvlText w:val="-"/>
      <w:lvlJc w:val="left"/>
      <w:pPr>
        <w:ind w:left="76" w:hanging="360"/>
      </w:pPr>
      <w:rPr>
        <w:rFonts w:ascii="Times New Roman" w:eastAsiaTheme="minorHAnsi" w:hAnsi="Times New Roman" w:cs="Times New Roman" w:hint="default"/>
      </w:rPr>
    </w:lvl>
    <w:lvl w:ilvl="1" w:tplc="0C0A0003" w:tentative="1">
      <w:start w:val="1"/>
      <w:numFmt w:val="bullet"/>
      <w:lvlText w:val="o"/>
      <w:lvlJc w:val="left"/>
      <w:pPr>
        <w:ind w:left="796" w:hanging="360"/>
      </w:pPr>
      <w:rPr>
        <w:rFonts w:ascii="Courier New" w:hAnsi="Courier New" w:cs="Courier New" w:hint="default"/>
      </w:rPr>
    </w:lvl>
    <w:lvl w:ilvl="2" w:tplc="0C0A0005" w:tentative="1">
      <w:start w:val="1"/>
      <w:numFmt w:val="bullet"/>
      <w:lvlText w:val=""/>
      <w:lvlJc w:val="left"/>
      <w:pPr>
        <w:ind w:left="1516" w:hanging="360"/>
      </w:pPr>
      <w:rPr>
        <w:rFonts w:ascii="Wingdings" w:hAnsi="Wingdings" w:hint="default"/>
      </w:rPr>
    </w:lvl>
    <w:lvl w:ilvl="3" w:tplc="0C0A0001" w:tentative="1">
      <w:start w:val="1"/>
      <w:numFmt w:val="bullet"/>
      <w:lvlText w:val=""/>
      <w:lvlJc w:val="left"/>
      <w:pPr>
        <w:ind w:left="2236" w:hanging="360"/>
      </w:pPr>
      <w:rPr>
        <w:rFonts w:ascii="Symbol" w:hAnsi="Symbol" w:hint="default"/>
      </w:rPr>
    </w:lvl>
    <w:lvl w:ilvl="4" w:tplc="0C0A0003" w:tentative="1">
      <w:start w:val="1"/>
      <w:numFmt w:val="bullet"/>
      <w:lvlText w:val="o"/>
      <w:lvlJc w:val="left"/>
      <w:pPr>
        <w:ind w:left="2956" w:hanging="360"/>
      </w:pPr>
      <w:rPr>
        <w:rFonts w:ascii="Courier New" w:hAnsi="Courier New" w:cs="Courier New" w:hint="default"/>
      </w:rPr>
    </w:lvl>
    <w:lvl w:ilvl="5" w:tplc="0C0A0005" w:tentative="1">
      <w:start w:val="1"/>
      <w:numFmt w:val="bullet"/>
      <w:lvlText w:val=""/>
      <w:lvlJc w:val="left"/>
      <w:pPr>
        <w:ind w:left="3676" w:hanging="360"/>
      </w:pPr>
      <w:rPr>
        <w:rFonts w:ascii="Wingdings" w:hAnsi="Wingdings" w:hint="default"/>
      </w:rPr>
    </w:lvl>
    <w:lvl w:ilvl="6" w:tplc="0C0A0001" w:tentative="1">
      <w:start w:val="1"/>
      <w:numFmt w:val="bullet"/>
      <w:lvlText w:val=""/>
      <w:lvlJc w:val="left"/>
      <w:pPr>
        <w:ind w:left="4396" w:hanging="360"/>
      </w:pPr>
      <w:rPr>
        <w:rFonts w:ascii="Symbol" w:hAnsi="Symbol" w:hint="default"/>
      </w:rPr>
    </w:lvl>
    <w:lvl w:ilvl="7" w:tplc="0C0A0003" w:tentative="1">
      <w:start w:val="1"/>
      <w:numFmt w:val="bullet"/>
      <w:lvlText w:val="o"/>
      <w:lvlJc w:val="left"/>
      <w:pPr>
        <w:ind w:left="5116" w:hanging="360"/>
      </w:pPr>
      <w:rPr>
        <w:rFonts w:ascii="Courier New" w:hAnsi="Courier New" w:cs="Courier New" w:hint="default"/>
      </w:rPr>
    </w:lvl>
    <w:lvl w:ilvl="8" w:tplc="0C0A0005" w:tentative="1">
      <w:start w:val="1"/>
      <w:numFmt w:val="bullet"/>
      <w:lvlText w:val=""/>
      <w:lvlJc w:val="left"/>
      <w:pPr>
        <w:ind w:left="5836" w:hanging="360"/>
      </w:pPr>
      <w:rPr>
        <w:rFonts w:ascii="Wingdings" w:hAnsi="Wingdings" w:hint="default"/>
      </w:rPr>
    </w:lvl>
  </w:abstractNum>
  <w:num w:numId="1">
    <w:abstractNumId w:val="4"/>
  </w:num>
  <w:num w:numId="2">
    <w:abstractNumId w:val="5"/>
  </w:num>
  <w:num w:numId="3">
    <w:abstractNumId w:val="3"/>
  </w:num>
  <w:num w:numId="4">
    <w:abstractNumId w:val="1"/>
  </w:num>
  <w:num w:numId="5">
    <w:abstractNumId w:val="6"/>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ES" w:vendorID="64" w:dllVersion="131078" w:nlCheck="1" w:checkStyle="0"/>
  <w:activeWritingStyle w:appName="MSWord" w:lang="en-US" w:vendorID="64" w:dllVersion="131078" w:nlCheck="1" w:checkStyle="0"/>
  <w:activeWritingStyle w:appName="MSWord" w:lang="es-MX" w:vendorID="64" w:dllVersion="131078" w:nlCheck="1" w:checkStyle="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9AF"/>
    <w:rsid w:val="00010A2F"/>
    <w:rsid w:val="00020EF2"/>
    <w:rsid w:val="00023BE4"/>
    <w:rsid w:val="00044D01"/>
    <w:rsid w:val="00045597"/>
    <w:rsid w:val="00045FDE"/>
    <w:rsid w:val="00046214"/>
    <w:rsid w:val="000520FE"/>
    <w:rsid w:val="00076002"/>
    <w:rsid w:val="000803CD"/>
    <w:rsid w:val="00080BC7"/>
    <w:rsid w:val="00083F81"/>
    <w:rsid w:val="0008565B"/>
    <w:rsid w:val="000965CD"/>
    <w:rsid w:val="00097EF9"/>
    <w:rsid w:val="000A4E26"/>
    <w:rsid w:val="000B5331"/>
    <w:rsid w:val="000B565F"/>
    <w:rsid w:val="000B6E40"/>
    <w:rsid w:val="000B75FF"/>
    <w:rsid w:val="000C1161"/>
    <w:rsid w:val="000D1082"/>
    <w:rsid w:val="000D5736"/>
    <w:rsid w:val="000D6CE6"/>
    <w:rsid w:val="000E3206"/>
    <w:rsid w:val="000E381C"/>
    <w:rsid w:val="000E50C4"/>
    <w:rsid w:val="000F121D"/>
    <w:rsid w:val="00102040"/>
    <w:rsid w:val="001122C1"/>
    <w:rsid w:val="00121447"/>
    <w:rsid w:val="0012196A"/>
    <w:rsid w:val="0012420C"/>
    <w:rsid w:val="001256F1"/>
    <w:rsid w:val="001304A3"/>
    <w:rsid w:val="00130A74"/>
    <w:rsid w:val="001327C6"/>
    <w:rsid w:val="001327FE"/>
    <w:rsid w:val="00133369"/>
    <w:rsid w:val="00133CAE"/>
    <w:rsid w:val="00135415"/>
    <w:rsid w:val="00164197"/>
    <w:rsid w:val="00165092"/>
    <w:rsid w:val="001728D7"/>
    <w:rsid w:val="00174DE7"/>
    <w:rsid w:val="001777E2"/>
    <w:rsid w:val="001A7A84"/>
    <w:rsid w:val="001B0FE3"/>
    <w:rsid w:val="001C2CD5"/>
    <w:rsid w:val="001D140F"/>
    <w:rsid w:val="001E02D0"/>
    <w:rsid w:val="001E32CF"/>
    <w:rsid w:val="001E447B"/>
    <w:rsid w:val="001F36E5"/>
    <w:rsid w:val="001F7F0A"/>
    <w:rsid w:val="00200F5E"/>
    <w:rsid w:val="00206A23"/>
    <w:rsid w:val="00207AAB"/>
    <w:rsid w:val="00213558"/>
    <w:rsid w:val="00215893"/>
    <w:rsid w:val="002211A1"/>
    <w:rsid w:val="002223D5"/>
    <w:rsid w:val="00222C71"/>
    <w:rsid w:val="00230256"/>
    <w:rsid w:val="00230CC1"/>
    <w:rsid w:val="00231EE5"/>
    <w:rsid w:val="00237D8B"/>
    <w:rsid w:val="00251A27"/>
    <w:rsid w:val="002525BF"/>
    <w:rsid w:val="0025616B"/>
    <w:rsid w:val="00264432"/>
    <w:rsid w:val="00266D6C"/>
    <w:rsid w:val="00272EE1"/>
    <w:rsid w:val="00273F39"/>
    <w:rsid w:val="00290644"/>
    <w:rsid w:val="002955A4"/>
    <w:rsid w:val="002A6B5E"/>
    <w:rsid w:val="002B151B"/>
    <w:rsid w:val="002B3616"/>
    <w:rsid w:val="002B4D92"/>
    <w:rsid w:val="002C01B0"/>
    <w:rsid w:val="002C5EA1"/>
    <w:rsid w:val="002D316C"/>
    <w:rsid w:val="002D4C6F"/>
    <w:rsid w:val="002E284A"/>
    <w:rsid w:val="002E29AF"/>
    <w:rsid w:val="002F7A6C"/>
    <w:rsid w:val="0030169A"/>
    <w:rsid w:val="00307E80"/>
    <w:rsid w:val="00321255"/>
    <w:rsid w:val="003330D2"/>
    <w:rsid w:val="003504E6"/>
    <w:rsid w:val="00354ECB"/>
    <w:rsid w:val="00364906"/>
    <w:rsid w:val="00372736"/>
    <w:rsid w:val="00373293"/>
    <w:rsid w:val="00375B8C"/>
    <w:rsid w:val="00380A06"/>
    <w:rsid w:val="003A4A44"/>
    <w:rsid w:val="003C082D"/>
    <w:rsid w:val="003D222E"/>
    <w:rsid w:val="003D394E"/>
    <w:rsid w:val="003E6376"/>
    <w:rsid w:val="003F6650"/>
    <w:rsid w:val="003F66E9"/>
    <w:rsid w:val="003F6E4A"/>
    <w:rsid w:val="00412DE0"/>
    <w:rsid w:val="0041592E"/>
    <w:rsid w:val="00416F28"/>
    <w:rsid w:val="00420066"/>
    <w:rsid w:val="0042162A"/>
    <w:rsid w:val="00425191"/>
    <w:rsid w:val="0042679E"/>
    <w:rsid w:val="00430DC4"/>
    <w:rsid w:val="00431C9F"/>
    <w:rsid w:val="00441B13"/>
    <w:rsid w:val="00444017"/>
    <w:rsid w:val="00452803"/>
    <w:rsid w:val="004560C6"/>
    <w:rsid w:val="004627E9"/>
    <w:rsid w:val="00463FA9"/>
    <w:rsid w:val="004654F6"/>
    <w:rsid w:val="004832B9"/>
    <w:rsid w:val="0048360D"/>
    <w:rsid w:val="00483932"/>
    <w:rsid w:val="00486111"/>
    <w:rsid w:val="0049223E"/>
    <w:rsid w:val="00492806"/>
    <w:rsid w:val="00497479"/>
    <w:rsid w:val="004A4853"/>
    <w:rsid w:val="004A50FB"/>
    <w:rsid w:val="004B048C"/>
    <w:rsid w:val="004D5FFE"/>
    <w:rsid w:val="004D7958"/>
    <w:rsid w:val="004D7BBF"/>
    <w:rsid w:val="004E0219"/>
    <w:rsid w:val="004E2370"/>
    <w:rsid w:val="004E5AC7"/>
    <w:rsid w:val="004F2DFE"/>
    <w:rsid w:val="004F49E2"/>
    <w:rsid w:val="004F619E"/>
    <w:rsid w:val="004F6EBF"/>
    <w:rsid w:val="005008B5"/>
    <w:rsid w:val="00501629"/>
    <w:rsid w:val="00502F96"/>
    <w:rsid w:val="005037A1"/>
    <w:rsid w:val="005118AA"/>
    <w:rsid w:val="005132B2"/>
    <w:rsid w:val="0051672D"/>
    <w:rsid w:val="00530FD8"/>
    <w:rsid w:val="00531495"/>
    <w:rsid w:val="00531522"/>
    <w:rsid w:val="00532F91"/>
    <w:rsid w:val="00546D24"/>
    <w:rsid w:val="00567954"/>
    <w:rsid w:val="00571C28"/>
    <w:rsid w:val="0057770F"/>
    <w:rsid w:val="00580929"/>
    <w:rsid w:val="005A2412"/>
    <w:rsid w:val="005E157D"/>
    <w:rsid w:val="005E2A19"/>
    <w:rsid w:val="005E5573"/>
    <w:rsid w:val="005F5251"/>
    <w:rsid w:val="006045AF"/>
    <w:rsid w:val="00614658"/>
    <w:rsid w:val="00614FCE"/>
    <w:rsid w:val="00616377"/>
    <w:rsid w:val="00625A8D"/>
    <w:rsid w:val="00630468"/>
    <w:rsid w:val="00636C40"/>
    <w:rsid w:val="0063708F"/>
    <w:rsid w:val="006562B8"/>
    <w:rsid w:val="006717B2"/>
    <w:rsid w:val="0068340D"/>
    <w:rsid w:val="00694267"/>
    <w:rsid w:val="006957EE"/>
    <w:rsid w:val="006958DC"/>
    <w:rsid w:val="006A45FA"/>
    <w:rsid w:val="006A7EA2"/>
    <w:rsid w:val="006B0381"/>
    <w:rsid w:val="006B5CDA"/>
    <w:rsid w:val="006C07A6"/>
    <w:rsid w:val="006C4C6C"/>
    <w:rsid w:val="006C7181"/>
    <w:rsid w:val="006D3343"/>
    <w:rsid w:val="006D3C19"/>
    <w:rsid w:val="006D7126"/>
    <w:rsid w:val="006E0A77"/>
    <w:rsid w:val="006E5524"/>
    <w:rsid w:val="006F0499"/>
    <w:rsid w:val="006F3E71"/>
    <w:rsid w:val="006F577F"/>
    <w:rsid w:val="00706563"/>
    <w:rsid w:val="00712302"/>
    <w:rsid w:val="00714260"/>
    <w:rsid w:val="00717EA4"/>
    <w:rsid w:val="00722AC7"/>
    <w:rsid w:val="0072467B"/>
    <w:rsid w:val="007273B0"/>
    <w:rsid w:val="007406C2"/>
    <w:rsid w:val="00741067"/>
    <w:rsid w:val="0075239B"/>
    <w:rsid w:val="007600BC"/>
    <w:rsid w:val="007609F1"/>
    <w:rsid w:val="00770E0C"/>
    <w:rsid w:val="00771F01"/>
    <w:rsid w:val="00774C94"/>
    <w:rsid w:val="0078239D"/>
    <w:rsid w:val="00786A51"/>
    <w:rsid w:val="00787539"/>
    <w:rsid w:val="007A328D"/>
    <w:rsid w:val="007C2B38"/>
    <w:rsid w:val="007C6D15"/>
    <w:rsid w:val="007C6EF3"/>
    <w:rsid w:val="007F4108"/>
    <w:rsid w:val="007F58EA"/>
    <w:rsid w:val="00806003"/>
    <w:rsid w:val="008105BD"/>
    <w:rsid w:val="00815710"/>
    <w:rsid w:val="0082087B"/>
    <w:rsid w:val="00822156"/>
    <w:rsid w:val="008360BF"/>
    <w:rsid w:val="00837614"/>
    <w:rsid w:val="008532D4"/>
    <w:rsid w:val="008540A9"/>
    <w:rsid w:val="00856B6C"/>
    <w:rsid w:val="008667EB"/>
    <w:rsid w:val="008671CF"/>
    <w:rsid w:val="00876797"/>
    <w:rsid w:val="00881DA2"/>
    <w:rsid w:val="00891051"/>
    <w:rsid w:val="00892E14"/>
    <w:rsid w:val="00895F16"/>
    <w:rsid w:val="008A5974"/>
    <w:rsid w:val="008A6792"/>
    <w:rsid w:val="008B053D"/>
    <w:rsid w:val="008B4F96"/>
    <w:rsid w:val="008C4D7C"/>
    <w:rsid w:val="008D6881"/>
    <w:rsid w:val="008E10C7"/>
    <w:rsid w:val="008E2CBF"/>
    <w:rsid w:val="008E51CD"/>
    <w:rsid w:val="008E59F7"/>
    <w:rsid w:val="008F4730"/>
    <w:rsid w:val="008F47CF"/>
    <w:rsid w:val="008F735C"/>
    <w:rsid w:val="00906B69"/>
    <w:rsid w:val="00912BE4"/>
    <w:rsid w:val="0092270A"/>
    <w:rsid w:val="00922A32"/>
    <w:rsid w:val="00923E7C"/>
    <w:rsid w:val="00923E97"/>
    <w:rsid w:val="0093476E"/>
    <w:rsid w:val="00935865"/>
    <w:rsid w:val="00937FC0"/>
    <w:rsid w:val="00954B76"/>
    <w:rsid w:val="009615C4"/>
    <w:rsid w:val="00964455"/>
    <w:rsid w:val="009672D4"/>
    <w:rsid w:val="00976859"/>
    <w:rsid w:val="009847A6"/>
    <w:rsid w:val="00990881"/>
    <w:rsid w:val="009A57E8"/>
    <w:rsid w:val="009C7014"/>
    <w:rsid w:val="009D40C3"/>
    <w:rsid w:val="009D6EC2"/>
    <w:rsid w:val="009D78CF"/>
    <w:rsid w:val="00A02CBB"/>
    <w:rsid w:val="00A06788"/>
    <w:rsid w:val="00A110A1"/>
    <w:rsid w:val="00A135FB"/>
    <w:rsid w:val="00A15EFC"/>
    <w:rsid w:val="00A261A7"/>
    <w:rsid w:val="00A351D5"/>
    <w:rsid w:val="00A450F7"/>
    <w:rsid w:val="00A45469"/>
    <w:rsid w:val="00A47205"/>
    <w:rsid w:val="00A54A6E"/>
    <w:rsid w:val="00A705C5"/>
    <w:rsid w:val="00A75A13"/>
    <w:rsid w:val="00A826D4"/>
    <w:rsid w:val="00A82CE4"/>
    <w:rsid w:val="00A83FDB"/>
    <w:rsid w:val="00A872CF"/>
    <w:rsid w:val="00A93435"/>
    <w:rsid w:val="00AA443D"/>
    <w:rsid w:val="00AA6247"/>
    <w:rsid w:val="00AA76FA"/>
    <w:rsid w:val="00AB25B5"/>
    <w:rsid w:val="00AC36FD"/>
    <w:rsid w:val="00AC41B2"/>
    <w:rsid w:val="00AD5F58"/>
    <w:rsid w:val="00AE715A"/>
    <w:rsid w:val="00B03A8E"/>
    <w:rsid w:val="00B10CD9"/>
    <w:rsid w:val="00B126FC"/>
    <w:rsid w:val="00B154BE"/>
    <w:rsid w:val="00B25EA7"/>
    <w:rsid w:val="00B352DA"/>
    <w:rsid w:val="00B36F46"/>
    <w:rsid w:val="00B412BA"/>
    <w:rsid w:val="00B4247A"/>
    <w:rsid w:val="00B44C24"/>
    <w:rsid w:val="00B46769"/>
    <w:rsid w:val="00B5042F"/>
    <w:rsid w:val="00B51A4F"/>
    <w:rsid w:val="00B52E6B"/>
    <w:rsid w:val="00B53503"/>
    <w:rsid w:val="00B66EFD"/>
    <w:rsid w:val="00B73672"/>
    <w:rsid w:val="00B82866"/>
    <w:rsid w:val="00BA0729"/>
    <w:rsid w:val="00BA2126"/>
    <w:rsid w:val="00BB0909"/>
    <w:rsid w:val="00BB23F5"/>
    <w:rsid w:val="00BB6276"/>
    <w:rsid w:val="00BC01DC"/>
    <w:rsid w:val="00BC2E4D"/>
    <w:rsid w:val="00BC2FFC"/>
    <w:rsid w:val="00C0553D"/>
    <w:rsid w:val="00C12544"/>
    <w:rsid w:val="00C142DC"/>
    <w:rsid w:val="00C23818"/>
    <w:rsid w:val="00C37C9E"/>
    <w:rsid w:val="00C401A2"/>
    <w:rsid w:val="00C46CCC"/>
    <w:rsid w:val="00C604A3"/>
    <w:rsid w:val="00C839CF"/>
    <w:rsid w:val="00C849DF"/>
    <w:rsid w:val="00C95D46"/>
    <w:rsid w:val="00CB5FAE"/>
    <w:rsid w:val="00CB7E2A"/>
    <w:rsid w:val="00CD0645"/>
    <w:rsid w:val="00CF1495"/>
    <w:rsid w:val="00CF3A3E"/>
    <w:rsid w:val="00D0282E"/>
    <w:rsid w:val="00D04876"/>
    <w:rsid w:val="00D101E3"/>
    <w:rsid w:val="00D11BBD"/>
    <w:rsid w:val="00D226DC"/>
    <w:rsid w:val="00D22E48"/>
    <w:rsid w:val="00D26462"/>
    <w:rsid w:val="00D3180C"/>
    <w:rsid w:val="00D35C1E"/>
    <w:rsid w:val="00D51436"/>
    <w:rsid w:val="00D60641"/>
    <w:rsid w:val="00D624A5"/>
    <w:rsid w:val="00D64A3E"/>
    <w:rsid w:val="00D71F31"/>
    <w:rsid w:val="00D75514"/>
    <w:rsid w:val="00D91873"/>
    <w:rsid w:val="00DA3713"/>
    <w:rsid w:val="00DB1A13"/>
    <w:rsid w:val="00DB7E5C"/>
    <w:rsid w:val="00DC1ACD"/>
    <w:rsid w:val="00DC46D2"/>
    <w:rsid w:val="00DC72A1"/>
    <w:rsid w:val="00DD43DC"/>
    <w:rsid w:val="00DD51AD"/>
    <w:rsid w:val="00DF5BF7"/>
    <w:rsid w:val="00E003FA"/>
    <w:rsid w:val="00E063C0"/>
    <w:rsid w:val="00E119DD"/>
    <w:rsid w:val="00E11B01"/>
    <w:rsid w:val="00E11CE1"/>
    <w:rsid w:val="00E15A46"/>
    <w:rsid w:val="00E30628"/>
    <w:rsid w:val="00E30A65"/>
    <w:rsid w:val="00E4183D"/>
    <w:rsid w:val="00E43B7B"/>
    <w:rsid w:val="00E45C8E"/>
    <w:rsid w:val="00E539D2"/>
    <w:rsid w:val="00E564BF"/>
    <w:rsid w:val="00E62B3D"/>
    <w:rsid w:val="00E712DD"/>
    <w:rsid w:val="00E73A9C"/>
    <w:rsid w:val="00E7400B"/>
    <w:rsid w:val="00E75CD1"/>
    <w:rsid w:val="00E84309"/>
    <w:rsid w:val="00E86769"/>
    <w:rsid w:val="00E954D4"/>
    <w:rsid w:val="00E96C4E"/>
    <w:rsid w:val="00EA0792"/>
    <w:rsid w:val="00EA56BE"/>
    <w:rsid w:val="00EA578A"/>
    <w:rsid w:val="00EB72F4"/>
    <w:rsid w:val="00EB7A5A"/>
    <w:rsid w:val="00ED048C"/>
    <w:rsid w:val="00ED2B48"/>
    <w:rsid w:val="00EE0E53"/>
    <w:rsid w:val="00EE4E0E"/>
    <w:rsid w:val="00EE6E5E"/>
    <w:rsid w:val="00EF555A"/>
    <w:rsid w:val="00EF70C1"/>
    <w:rsid w:val="00F00B49"/>
    <w:rsid w:val="00F013E4"/>
    <w:rsid w:val="00F13482"/>
    <w:rsid w:val="00F2798F"/>
    <w:rsid w:val="00F3541F"/>
    <w:rsid w:val="00F44870"/>
    <w:rsid w:val="00F50F89"/>
    <w:rsid w:val="00F61400"/>
    <w:rsid w:val="00F96813"/>
    <w:rsid w:val="00FA0FD6"/>
    <w:rsid w:val="00FA19C4"/>
    <w:rsid w:val="00FA22AC"/>
    <w:rsid w:val="00FC226B"/>
    <w:rsid w:val="00FD3B65"/>
    <w:rsid w:val="00FD6641"/>
    <w:rsid w:val="00FE0245"/>
    <w:rsid w:val="00FE7371"/>
    <w:rsid w:val="00FF2B3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2CA58D-3A25-43FF-BCC6-811DD5DB6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before="120" w:after="12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3">
    <w:name w:val="heading 3"/>
    <w:basedOn w:val="Normal"/>
    <w:link w:val="Ttulo3Car"/>
    <w:uiPriority w:val="9"/>
    <w:qFormat/>
    <w:rsid w:val="009672D4"/>
    <w:pPr>
      <w:spacing w:before="100" w:beforeAutospacing="1" w:after="100" w:afterAutospacing="1" w:line="240" w:lineRule="auto"/>
      <w:outlineLvl w:val="2"/>
    </w:pPr>
    <w:rPr>
      <w:rFonts w:ascii="Times New Roman" w:eastAsia="Times New Roman" w:hAnsi="Times New Roman" w:cs="Times New Roman"/>
      <w:b/>
      <w:bCs/>
      <w:sz w:val="27"/>
      <w:szCs w:val="27"/>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C01DC"/>
    <w:rPr>
      <w:color w:val="0563C1" w:themeColor="hyperlink"/>
      <w:u w:val="single"/>
    </w:rPr>
  </w:style>
  <w:style w:type="paragraph" w:styleId="Prrafodelista">
    <w:name w:val="List Paragraph"/>
    <w:basedOn w:val="Normal"/>
    <w:uiPriority w:val="34"/>
    <w:qFormat/>
    <w:rsid w:val="00D64A3E"/>
    <w:pPr>
      <w:ind w:left="720"/>
      <w:contextualSpacing/>
    </w:pPr>
  </w:style>
  <w:style w:type="paragraph" w:styleId="Encabezado">
    <w:name w:val="header"/>
    <w:basedOn w:val="Normal"/>
    <w:link w:val="EncabezadoCar"/>
    <w:uiPriority w:val="99"/>
    <w:unhideWhenUsed/>
    <w:rsid w:val="004E237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E2370"/>
  </w:style>
  <w:style w:type="paragraph" w:styleId="Piedepgina">
    <w:name w:val="footer"/>
    <w:basedOn w:val="Normal"/>
    <w:link w:val="PiedepginaCar"/>
    <w:uiPriority w:val="99"/>
    <w:unhideWhenUsed/>
    <w:rsid w:val="004E237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E2370"/>
  </w:style>
  <w:style w:type="paragraph" w:styleId="HTMLconformatoprevio">
    <w:name w:val="HTML Preformatted"/>
    <w:basedOn w:val="Normal"/>
    <w:link w:val="HTMLconformatoprevioCar"/>
    <w:uiPriority w:val="99"/>
    <w:semiHidden/>
    <w:unhideWhenUsed/>
    <w:rsid w:val="006834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semiHidden/>
    <w:rsid w:val="0068340D"/>
    <w:rPr>
      <w:rFonts w:ascii="Courier New" w:eastAsia="Times New Roman" w:hAnsi="Courier New" w:cs="Courier New"/>
      <w:sz w:val="20"/>
      <w:szCs w:val="20"/>
      <w:lang w:eastAsia="es-MX"/>
    </w:rPr>
  </w:style>
  <w:style w:type="paragraph" w:styleId="NormalWeb">
    <w:name w:val="Normal (Web)"/>
    <w:basedOn w:val="Normal"/>
    <w:uiPriority w:val="99"/>
    <w:semiHidden/>
    <w:unhideWhenUsed/>
    <w:rsid w:val="00C0553D"/>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Ttulo3Car">
    <w:name w:val="Título 3 Car"/>
    <w:basedOn w:val="Fuentedeprrafopredeter"/>
    <w:link w:val="Ttulo3"/>
    <w:uiPriority w:val="9"/>
    <w:rsid w:val="009672D4"/>
    <w:rPr>
      <w:rFonts w:ascii="Times New Roman" w:eastAsia="Times New Roman" w:hAnsi="Times New Roman" w:cs="Times New Roman"/>
      <w:b/>
      <w:bCs/>
      <w:sz w:val="27"/>
      <w:szCs w:val="27"/>
      <w:lang w:val="es-ES" w:eastAsia="es-ES"/>
    </w:rPr>
  </w:style>
  <w:style w:type="character" w:styleId="nfasis">
    <w:name w:val="Emphasis"/>
    <w:basedOn w:val="Fuentedeprrafopredeter"/>
    <w:uiPriority w:val="20"/>
    <w:qFormat/>
    <w:rsid w:val="009672D4"/>
    <w:rPr>
      <w:i/>
      <w:iCs/>
    </w:rPr>
  </w:style>
  <w:style w:type="character" w:customStyle="1" w:styleId="sfzihb">
    <w:name w:val="sfzihb"/>
    <w:basedOn w:val="Fuentedeprrafopredeter"/>
    <w:rsid w:val="00B52E6B"/>
  </w:style>
  <w:style w:type="character" w:styleId="CitaHTML">
    <w:name w:val="HTML Cite"/>
    <w:basedOn w:val="Fuentedeprrafopredeter"/>
    <w:uiPriority w:val="99"/>
    <w:semiHidden/>
    <w:unhideWhenUsed/>
    <w:rsid w:val="00B52E6B"/>
    <w:rPr>
      <w:i/>
      <w:iCs/>
    </w:rPr>
  </w:style>
  <w:style w:type="character" w:customStyle="1" w:styleId="st">
    <w:name w:val="st"/>
    <w:basedOn w:val="Fuentedeprrafopredeter"/>
    <w:rsid w:val="00B52E6B"/>
  </w:style>
  <w:style w:type="character" w:customStyle="1" w:styleId="fontstyle01">
    <w:name w:val="fontstyle01"/>
    <w:rsid w:val="00213558"/>
    <w:rPr>
      <w:rFonts w:ascii="ArialMT" w:hAnsi="Arial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94649">
      <w:bodyDiv w:val="1"/>
      <w:marLeft w:val="0"/>
      <w:marRight w:val="0"/>
      <w:marTop w:val="0"/>
      <w:marBottom w:val="0"/>
      <w:divBdr>
        <w:top w:val="none" w:sz="0" w:space="0" w:color="auto"/>
        <w:left w:val="none" w:sz="0" w:space="0" w:color="auto"/>
        <w:bottom w:val="none" w:sz="0" w:space="0" w:color="auto"/>
        <w:right w:val="none" w:sz="0" w:space="0" w:color="auto"/>
      </w:divBdr>
    </w:div>
    <w:div w:id="129792685">
      <w:bodyDiv w:val="1"/>
      <w:marLeft w:val="0"/>
      <w:marRight w:val="0"/>
      <w:marTop w:val="0"/>
      <w:marBottom w:val="0"/>
      <w:divBdr>
        <w:top w:val="none" w:sz="0" w:space="0" w:color="auto"/>
        <w:left w:val="none" w:sz="0" w:space="0" w:color="auto"/>
        <w:bottom w:val="none" w:sz="0" w:space="0" w:color="auto"/>
        <w:right w:val="none" w:sz="0" w:space="0" w:color="auto"/>
      </w:divBdr>
    </w:div>
    <w:div w:id="268270791">
      <w:bodyDiv w:val="1"/>
      <w:marLeft w:val="0"/>
      <w:marRight w:val="0"/>
      <w:marTop w:val="0"/>
      <w:marBottom w:val="0"/>
      <w:divBdr>
        <w:top w:val="none" w:sz="0" w:space="0" w:color="auto"/>
        <w:left w:val="none" w:sz="0" w:space="0" w:color="auto"/>
        <w:bottom w:val="none" w:sz="0" w:space="0" w:color="auto"/>
        <w:right w:val="none" w:sz="0" w:space="0" w:color="auto"/>
      </w:divBdr>
    </w:div>
    <w:div w:id="414786405">
      <w:bodyDiv w:val="1"/>
      <w:marLeft w:val="0"/>
      <w:marRight w:val="0"/>
      <w:marTop w:val="0"/>
      <w:marBottom w:val="0"/>
      <w:divBdr>
        <w:top w:val="none" w:sz="0" w:space="0" w:color="auto"/>
        <w:left w:val="none" w:sz="0" w:space="0" w:color="auto"/>
        <w:bottom w:val="none" w:sz="0" w:space="0" w:color="auto"/>
        <w:right w:val="none" w:sz="0" w:space="0" w:color="auto"/>
      </w:divBdr>
      <w:divsChild>
        <w:div w:id="1013073725">
          <w:marLeft w:val="0"/>
          <w:marRight w:val="0"/>
          <w:marTop w:val="0"/>
          <w:marBottom w:val="0"/>
          <w:divBdr>
            <w:top w:val="none" w:sz="0" w:space="0" w:color="auto"/>
            <w:left w:val="none" w:sz="0" w:space="0" w:color="auto"/>
            <w:bottom w:val="none" w:sz="0" w:space="0" w:color="auto"/>
            <w:right w:val="none" w:sz="0" w:space="0" w:color="auto"/>
          </w:divBdr>
        </w:div>
        <w:div w:id="1309936167">
          <w:marLeft w:val="0"/>
          <w:marRight w:val="0"/>
          <w:marTop w:val="0"/>
          <w:marBottom w:val="0"/>
          <w:divBdr>
            <w:top w:val="none" w:sz="0" w:space="0" w:color="auto"/>
            <w:left w:val="none" w:sz="0" w:space="0" w:color="auto"/>
            <w:bottom w:val="none" w:sz="0" w:space="0" w:color="auto"/>
            <w:right w:val="none" w:sz="0" w:space="0" w:color="auto"/>
          </w:divBdr>
        </w:div>
        <w:div w:id="1638610445">
          <w:marLeft w:val="0"/>
          <w:marRight w:val="0"/>
          <w:marTop w:val="0"/>
          <w:marBottom w:val="0"/>
          <w:divBdr>
            <w:top w:val="none" w:sz="0" w:space="0" w:color="auto"/>
            <w:left w:val="none" w:sz="0" w:space="0" w:color="auto"/>
            <w:bottom w:val="none" w:sz="0" w:space="0" w:color="auto"/>
            <w:right w:val="none" w:sz="0" w:space="0" w:color="auto"/>
          </w:divBdr>
          <w:divsChild>
            <w:div w:id="15534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631945">
      <w:bodyDiv w:val="1"/>
      <w:marLeft w:val="0"/>
      <w:marRight w:val="0"/>
      <w:marTop w:val="0"/>
      <w:marBottom w:val="0"/>
      <w:divBdr>
        <w:top w:val="none" w:sz="0" w:space="0" w:color="auto"/>
        <w:left w:val="none" w:sz="0" w:space="0" w:color="auto"/>
        <w:bottom w:val="none" w:sz="0" w:space="0" w:color="auto"/>
        <w:right w:val="none" w:sz="0" w:space="0" w:color="auto"/>
      </w:divBdr>
    </w:div>
    <w:div w:id="682629623">
      <w:bodyDiv w:val="1"/>
      <w:marLeft w:val="0"/>
      <w:marRight w:val="0"/>
      <w:marTop w:val="0"/>
      <w:marBottom w:val="0"/>
      <w:divBdr>
        <w:top w:val="none" w:sz="0" w:space="0" w:color="auto"/>
        <w:left w:val="none" w:sz="0" w:space="0" w:color="auto"/>
        <w:bottom w:val="none" w:sz="0" w:space="0" w:color="auto"/>
        <w:right w:val="none" w:sz="0" w:space="0" w:color="auto"/>
      </w:divBdr>
    </w:div>
    <w:div w:id="697317526">
      <w:bodyDiv w:val="1"/>
      <w:marLeft w:val="0"/>
      <w:marRight w:val="0"/>
      <w:marTop w:val="0"/>
      <w:marBottom w:val="0"/>
      <w:divBdr>
        <w:top w:val="none" w:sz="0" w:space="0" w:color="auto"/>
        <w:left w:val="none" w:sz="0" w:space="0" w:color="auto"/>
        <w:bottom w:val="none" w:sz="0" w:space="0" w:color="auto"/>
        <w:right w:val="none" w:sz="0" w:space="0" w:color="auto"/>
      </w:divBdr>
      <w:divsChild>
        <w:div w:id="1832214442">
          <w:marLeft w:val="0"/>
          <w:marRight w:val="0"/>
          <w:marTop w:val="0"/>
          <w:marBottom w:val="0"/>
          <w:divBdr>
            <w:top w:val="none" w:sz="0" w:space="0" w:color="auto"/>
            <w:left w:val="none" w:sz="0" w:space="0" w:color="auto"/>
            <w:bottom w:val="none" w:sz="0" w:space="0" w:color="auto"/>
            <w:right w:val="none" w:sz="0" w:space="0" w:color="auto"/>
          </w:divBdr>
        </w:div>
        <w:div w:id="2053339024">
          <w:marLeft w:val="0"/>
          <w:marRight w:val="0"/>
          <w:marTop w:val="0"/>
          <w:marBottom w:val="0"/>
          <w:divBdr>
            <w:top w:val="none" w:sz="0" w:space="0" w:color="auto"/>
            <w:left w:val="none" w:sz="0" w:space="0" w:color="auto"/>
            <w:bottom w:val="none" w:sz="0" w:space="0" w:color="auto"/>
            <w:right w:val="none" w:sz="0" w:space="0" w:color="auto"/>
          </w:divBdr>
        </w:div>
      </w:divsChild>
    </w:div>
    <w:div w:id="1163161414">
      <w:bodyDiv w:val="1"/>
      <w:marLeft w:val="0"/>
      <w:marRight w:val="0"/>
      <w:marTop w:val="0"/>
      <w:marBottom w:val="0"/>
      <w:divBdr>
        <w:top w:val="none" w:sz="0" w:space="0" w:color="auto"/>
        <w:left w:val="none" w:sz="0" w:space="0" w:color="auto"/>
        <w:bottom w:val="none" w:sz="0" w:space="0" w:color="auto"/>
        <w:right w:val="none" w:sz="0" w:space="0" w:color="auto"/>
      </w:divBdr>
    </w:div>
    <w:div w:id="1284309428">
      <w:bodyDiv w:val="1"/>
      <w:marLeft w:val="0"/>
      <w:marRight w:val="0"/>
      <w:marTop w:val="0"/>
      <w:marBottom w:val="0"/>
      <w:divBdr>
        <w:top w:val="none" w:sz="0" w:space="0" w:color="auto"/>
        <w:left w:val="none" w:sz="0" w:space="0" w:color="auto"/>
        <w:bottom w:val="none" w:sz="0" w:space="0" w:color="auto"/>
        <w:right w:val="none" w:sz="0" w:space="0" w:color="auto"/>
      </w:divBdr>
    </w:div>
    <w:div w:id="1430007911">
      <w:bodyDiv w:val="1"/>
      <w:marLeft w:val="0"/>
      <w:marRight w:val="0"/>
      <w:marTop w:val="0"/>
      <w:marBottom w:val="0"/>
      <w:divBdr>
        <w:top w:val="none" w:sz="0" w:space="0" w:color="auto"/>
        <w:left w:val="none" w:sz="0" w:space="0" w:color="auto"/>
        <w:bottom w:val="none" w:sz="0" w:space="0" w:color="auto"/>
        <w:right w:val="none" w:sz="0" w:space="0" w:color="auto"/>
      </w:divBdr>
      <w:divsChild>
        <w:div w:id="1275746122">
          <w:marLeft w:val="0"/>
          <w:marRight w:val="0"/>
          <w:marTop w:val="0"/>
          <w:marBottom w:val="0"/>
          <w:divBdr>
            <w:top w:val="none" w:sz="0" w:space="0" w:color="auto"/>
            <w:left w:val="none" w:sz="0" w:space="0" w:color="auto"/>
            <w:bottom w:val="none" w:sz="0" w:space="0" w:color="auto"/>
            <w:right w:val="none" w:sz="0" w:space="0" w:color="auto"/>
          </w:divBdr>
        </w:div>
        <w:div w:id="1291325507">
          <w:marLeft w:val="0"/>
          <w:marRight w:val="0"/>
          <w:marTop w:val="0"/>
          <w:marBottom w:val="0"/>
          <w:divBdr>
            <w:top w:val="none" w:sz="0" w:space="0" w:color="auto"/>
            <w:left w:val="none" w:sz="0" w:space="0" w:color="auto"/>
            <w:bottom w:val="none" w:sz="0" w:space="0" w:color="auto"/>
            <w:right w:val="none" w:sz="0" w:space="0" w:color="auto"/>
          </w:divBdr>
        </w:div>
        <w:div w:id="2023511892">
          <w:marLeft w:val="0"/>
          <w:marRight w:val="0"/>
          <w:marTop w:val="0"/>
          <w:marBottom w:val="0"/>
          <w:divBdr>
            <w:top w:val="none" w:sz="0" w:space="0" w:color="auto"/>
            <w:left w:val="none" w:sz="0" w:space="0" w:color="auto"/>
            <w:bottom w:val="none" w:sz="0" w:space="0" w:color="auto"/>
            <w:right w:val="none" w:sz="0" w:space="0" w:color="auto"/>
          </w:divBdr>
        </w:div>
      </w:divsChild>
    </w:div>
    <w:div w:id="1472404310">
      <w:bodyDiv w:val="1"/>
      <w:marLeft w:val="0"/>
      <w:marRight w:val="0"/>
      <w:marTop w:val="0"/>
      <w:marBottom w:val="0"/>
      <w:divBdr>
        <w:top w:val="none" w:sz="0" w:space="0" w:color="auto"/>
        <w:left w:val="none" w:sz="0" w:space="0" w:color="auto"/>
        <w:bottom w:val="none" w:sz="0" w:space="0" w:color="auto"/>
        <w:right w:val="none" w:sz="0" w:space="0" w:color="auto"/>
      </w:divBdr>
    </w:div>
    <w:div w:id="1622150986">
      <w:bodyDiv w:val="1"/>
      <w:marLeft w:val="0"/>
      <w:marRight w:val="0"/>
      <w:marTop w:val="0"/>
      <w:marBottom w:val="0"/>
      <w:divBdr>
        <w:top w:val="none" w:sz="0" w:space="0" w:color="auto"/>
        <w:left w:val="none" w:sz="0" w:space="0" w:color="auto"/>
        <w:bottom w:val="none" w:sz="0" w:space="0" w:color="auto"/>
        <w:right w:val="none" w:sz="0" w:space="0" w:color="auto"/>
      </w:divBdr>
    </w:div>
    <w:div w:id="1729105215">
      <w:bodyDiv w:val="1"/>
      <w:marLeft w:val="0"/>
      <w:marRight w:val="0"/>
      <w:marTop w:val="0"/>
      <w:marBottom w:val="0"/>
      <w:divBdr>
        <w:top w:val="none" w:sz="0" w:space="0" w:color="auto"/>
        <w:left w:val="none" w:sz="0" w:space="0" w:color="auto"/>
        <w:bottom w:val="none" w:sz="0" w:space="0" w:color="auto"/>
        <w:right w:val="none" w:sz="0" w:space="0" w:color="auto"/>
      </w:divBdr>
    </w:div>
    <w:div w:id="1781872933">
      <w:bodyDiv w:val="1"/>
      <w:marLeft w:val="0"/>
      <w:marRight w:val="0"/>
      <w:marTop w:val="0"/>
      <w:marBottom w:val="0"/>
      <w:divBdr>
        <w:top w:val="none" w:sz="0" w:space="0" w:color="auto"/>
        <w:left w:val="none" w:sz="0" w:space="0" w:color="auto"/>
        <w:bottom w:val="none" w:sz="0" w:space="0" w:color="auto"/>
        <w:right w:val="none" w:sz="0" w:space="0" w:color="auto"/>
      </w:divBdr>
    </w:div>
    <w:div w:id="1971741077">
      <w:bodyDiv w:val="1"/>
      <w:marLeft w:val="0"/>
      <w:marRight w:val="0"/>
      <w:marTop w:val="0"/>
      <w:marBottom w:val="0"/>
      <w:divBdr>
        <w:top w:val="none" w:sz="0" w:space="0" w:color="auto"/>
        <w:left w:val="none" w:sz="0" w:space="0" w:color="auto"/>
        <w:bottom w:val="none" w:sz="0" w:space="0" w:color="auto"/>
        <w:right w:val="none" w:sz="0" w:space="0" w:color="auto"/>
      </w:divBdr>
    </w:div>
    <w:div w:id="1987660904">
      <w:bodyDiv w:val="1"/>
      <w:marLeft w:val="0"/>
      <w:marRight w:val="0"/>
      <w:marTop w:val="0"/>
      <w:marBottom w:val="0"/>
      <w:divBdr>
        <w:top w:val="none" w:sz="0" w:space="0" w:color="auto"/>
        <w:left w:val="none" w:sz="0" w:space="0" w:color="auto"/>
        <w:bottom w:val="none" w:sz="0" w:space="0" w:color="auto"/>
        <w:right w:val="none" w:sz="0" w:space="0" w:color="auto"/>
      </w:divBdr>
    </w:div>
    <w:div w:id="2085685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holar.google.es/scholar_url?url=http%3A%2F%2F200.14.53.83%2Findex.php%2Fopuntiabrava%2Farticle%2Fview%2F809&amp;hl=es&amp;sa=T&amp;ct=res&amp;cd=18&amp;d=4285718328648608283&amp;ei=p9aLXsuhHsn2mQGlwZOYAQ&amp;scisig=AAGBfm102fYAkrtzkEtoTYrFIVFoxdK9zA&amp;nossl=1&amp;ws=1440x767&amp;a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yperlink" Target="http://scholar.google.es/scholar_url?url=http%3A%2F%2F200.14.53.83%2Findex.php%2Fopuntiabrava%2Farticle%2Fview%2F238&amp;hl=es&amp;at" TargetMode="External"/><Relationship Id="rId2" Type="http://schemas.openxmlformats.org/officeDocument/2006/relationships/numbering" Target="numbering.xml"/><Relationship Id="rId16" Type="http://schemas.openxmlformats.org/officeDocument/2006/relationships/hyperlink" Target="https://scielo.conicyt.cl/scielo.php?script=sci_arttext&amp;pid=S0717-9227200500030000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riadna.matos@reduc.edu.cu" TargetMode="External"/><Relationship Id="rId5" Type="http://schemas.openxmlformats.org/officeDocument/2006/relationships/webSettings" Target="webSettings.xml"/><Relationship Id="rId15" Type="http://schemas.openxmlformats.org/officeDocument/2006/relationships/hyperlink" Target="http://dx.doi.org/10.14204/ejrep.34.14082" TargetMode="External"/><Relationship Id="rId10" Type="http://schemas.openxmlformats.org/officeDocument/2006/relationships/hyperlink" Target="mailto:silviacolungas@yahoo.e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daimaris.socarras@reduc.edu.cu" TargetMode="External"/><Relationship Id="rId14" Type="http://schemas.openxmlformats.org/officeDocument/2006/relationships/hyperlink" Target="http://scholar.google.es/scholar_url?url=http%3A%2F%2Fopuntiabrava.ult.edu.cu%2Findex.php%2Fopuntiabrava%2Farticle%2Fview%2F536&amp;hl=es&amp;sa=T&amp;ct=res&amp;cd=22&amp;d=153883159979285666&amp;ei=ydiLXqDLJYWtmwHatrDYDA&amp;scisig=AAGBfm1hxbBvz1hRbkWAQh4Gltvx4UAj8g&amp;nossl=1&amp;ws=1440x767&amp;a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gaby\Downloads\ULTIMA%20DESCARGA%20DE%20EVENTO%20CECEDUC%20Y%20REDINCITEC\DAIMARY\Libro1.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960" b="1" i="0" u="none" strike="noStrike" kern="1200" baseline="0">
                <a:solidFill>
                  <a:schemeClr val="tx2"/>
                </a:solidFill>
                <a:latin typeface="Arial" panose="020B0604020202020204" pitchFamily="34" charset="0"/>
                <a:ea typeface="+mn-ea"/>
                <a:cs typeface="Arial" panose="020B0604020202020204" pitchFamily="34" charset="0"/>
              </a:defRPr>
            </a:pPr>
            <a:r>
              <a:rPr lang="en-US"/>
              <a:t>Porciento de estudiantes y niveles de dificultades en las dimensiones de la RE</a:t>
            </a:r>
          </a:p>
        </c:rich>
      </c:tx>
      <c:overlay val="0"/>
      <c:spPr>
        <a:noFill/>
        <a:ln>
          <a:noFill/>
        </a:ln>
        <a:effectLst/>
      </c:spPr>
      <c:txPr>
        <a:bodyPr rot="0" spcFirstLastPara="1" vertOverflow="ellipsis" vert="horz" wrap="square" anchor="ctr" anchorCtr="1"/>
        <a:lstStyle/>
        <a:p>
          <a:pPr>
            <a:defRPr sz="960" b="1" i="0" u="none" strike="noStrike" kern="1200" baseline="0">
              <a:solidFill>
                <a:schemeClr val="tx2"/>
              </a:solidFill>
              <a:latin typeface="Arial" panose="020B0604020202020204" pitchFamily="34" charset="0"/>
              <a:ea typeface="+mn-ea"/>
              <a:cs typeface="Arial" panose="020B0604020202020204" pitchFamily="34" charset="0"/>
            </a:defRPr>
          </a:pPr>
          <a:endParaRPr lang="es-ES"/>
        </a:p>
      </c:txPr>
    </c:title>
    <c:autoTitleDeleted val="0"/>
    <c:plotArea>
      <c:layout/>
      <c:barChart>
        <c:barDir val="bar"/>
        <c:grouping val="stacked"/>
        <c:varyColors val="0"/>
        <c:ser>
          <c:idx val="0"/>
          <c:order val="0"/>
          <c:tx>
            <c:strRef>
              <c:f>Hoja1!$A$6</c:f>
              <c:strCache>
                <c:ptCount val="1"/>
                <c:pt idx="0">
                  <c:v>niveles bajos de dificultades</c:v>
                </c:pt>
              </c:strCache>
            </c:strRef>
          </c:tx>
          <c:spPr>
            <a:solidFill>
              <a:schemeClr val="bg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2"/>
                    </a:solidFill>
                    <a:latin typeface="Arial" panose="020B0604020202020204" pitchFamily="34" charset="0"/>
                    <a:ea typeface="+mn-ea"/>
                    <a:cs typeface="Arial" panose="020B0604020202020204" pitchFamily="34" charset="0"/>
                  </a:defRPr>
                </a:pPr>
                <a:endParaRPr lang="es-E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Hoja1!$B$5:$F$5</c:f>
              <c:strCache>
                <c:ptCount val="5"/>
                <c:pt idx="0">
                  <c:v>Aceptacion emocional</c:v>
                </c:pt>
                <c:pt idx="1">
                  <c:v>Conciencia y claridad emocinal</c:v>
                </c:pt>
                <c:pt idx="2">
                  <c:v>Comportamiento hacia metas</c:v>
                </c:pt>
                <c:pt idx="3">
                  <c:v>Estrategias de regulación emocional</c:v>
                </c:pt>
                <c:pt idx="4">
                  <c:v>Control emocional</c:v>
                </c:pt>
              </c:strCache>
            </c:strRef>
          </c:cat>
          <c:val>
            <c:numRef>
              <c:f>Hoja1!$B$6:$F$6</c:f>
              <c:numCache>
                <c:formatCode>General</c:formatCode>
                <c:ptCount val="5"/>
                <c:pt idx="0">
                  <c:v>35.5</c:v>
                </c:pt>
                <c:pt idx="1">
                  <c:v>32.299999999999997</c:v>
                </c:pt>
                <c:pt idx="2">
                  <c:v>16.100000000000001</c:v>
                </c:pt>
                <c:pt idx="3">
                  <c:v>29</c:v>
                </c:pt>
                <c:pt idx="4">
                  <c:v>16.100000000000001</c:v>
                </c:pt>
              </c:numCache>
            </c:numRef>
          </c:val>
          <c:extLst xmlns:c16r2="http://schemas.microsoft.com/office/drawing/2015/06/chart">
            <c:ext xmlns:c16="http://schemas.microsoft.com/office/drawing/2014/chart" uri="{C3380CC4-5D6E-409C-BE32-E72D297353CC}">
              <c16:uniqueId val="{00000000-4E00-43A1-9F18-58D924EC5146}"/>
            </c:ext>
          </c:extLst>
        </c:ser>
        <c:ser>
          <c:idx val="1"/>
          <c:order val="1"/>
          <c:tx>
            <c:strRef>
              <c:f>Hoja1!$A$7</c:f>
              <c:strCache>
                <c:ptCount val="1"/>
                <c:pt idx="0">
                  <c:v>niveles medios de dificultades</c:v>
                </c:pt>
              </c:strCache>
            </c:strRef>
          </c:tx>
          <c:spPr>
            <a:gradFill rotWithShape="1">
              <a:gsLst>
                <a:gs pos="0">
                  <a:schemeClr val="dk1">
                    <a:tint val="55000"/>
                    <a:satMod val="103000"/>
                    <a:lumMod val="102000"/>
                    <a:tint val="94000"/>
                  </a:schemeClr>
                </a:gs>
                <a:gs pos="50000">
                  <a:schemeClr val="dk1">
                    <a:tint val="55000"/>
                    <a:satMod val="110000"/>
                    <a:lumMod val="100000"/>
                    <a:shade val="100000"/>
                  </a:schemeClr>
                </a:gs>
                <a:gs pos="100000">
                  <a:schemeClr val="dk1">
                    <a:tint val="55000"/>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2"/>
                    </a:solidFill>
                    <a:latin typeface="Arial" panose="020B0604020202020204" pitchFamily="34" charset="0"/>
                    <a:ea typeface="+mn-ea"/>
                    <a:cs typeface="Arial" panose="020B0604020202020204" pitchFamily="34" charset="0"/>
                  </a:defRPr>
                </a:pPr>
                <a:endParaRPr lang="es-E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Hoja1!$B$5:$F$5</c:f>
              <c:strCache>
                <c:ptCount val="5"/>
                <c:pt idx="0">
                  <c:v>Aceptacion emocional</c:v>
                </c:pt>
                <c:pt idx="1">
                  <c:v>Conciencia y claridad emocinal</c:v>
                </c:pt>
                <c:pt idx="2">
                  <c:v>Comportamiento hacia metas</c:v>
                </c:pt>
                <c:pt idx="3">
                  <c:v>Estrategias de regulación emocional</c:v>
                </c:pt>
                <c:pt idx="4">
                  <c:v>Control emocional</c:v>
                </c:pt>
              </c:strCache>
            </c:strRef>
          </c:cat>
          <c:val>
            <c:numRef>
              <c:f>Hoja1!$B$7:$F$7</c:f>
              <c:numCache>
                <c:formatCode>General</c:formatCode>
                <c:ptCount val="5"/>
                <c:pt idx="0">
                  <c:v>35.5</c:v>
                </c:pt>
                <c:pt idx="1">
                  <c:v>35.5</c:v>
                </c:pt>
                <c:pt idx="2">
                  <c:v>48.4</c:v>
                </c:pt>
                <c:pt idx="3">
                  <c:v>35.5</c:v>
                </c:pt>
                <c:pt idx="4">
                  <c:v>41.9</c:v>
                </c:pt>
              </c:numCache>
            </c:numRef>
          </c:val>
          <c:extLst xmlns:c16r2="http://schemas.microsoft.com/office/drawing/2015/06/chart">
            <c:ext xmlns:c16="http://schemas.microsoft.com/office/drawing/2014/chart" uri="{C3380CC4-5D6E-409C-BE32-E72D297353CC}">
              <c16:uniqueId val="{00000001-4E00-43A1-9F18-58D924EC5146}"/>
            </c:ext>
          </c:extLst>
        </c:ser>
        <c:ser>
          <c:idx val="2"/>
          <c:order val="2"/>
          <c:tx>
            <c:strRef>
              <c:f>Hoja1!$A$8</c:f>
              <c:strCache>
                <c:ptCount val="1"/>
                <c:pt idx="0">
                  <c:v>niveles altos de dificultades</c:v>
                </c:pt>
              </c:strCache>
            </c:strRef>
          </c:tx>
          <c:spPr>
            <a:gradFill rotWithShape="1">
              <a:gsLst>
                <a:gs pos="0">
                  <a:schemeClr val="dk1">
                    <a:tint val="75000"/>
                    <a:satMod val="103000"/>
                    <a:lumMod val="102000"/>
                    <a:tint val="94000"/>
                  </a:schemeClr>
                </a:gs>
                <a:gs pos="50000">
                  <a:schemeClr val="dk1">
                    <a:tint val="75000"/>
                    <a:satMod val="110000"/>
                    <a:lumMod val="100000"/>
                    <a:shade val="100000"/>
                  </a:schemeClr>
                </a:gs>
                <a:gs pos="100000">
                  <a:schemeClr val="dk1">
                    <a:tint val="75000"/>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2"/>
                    </a:solidFill>
                    <a:latin typeface="Arial" panose="020B0604020202020204" pitchFamily="34" charset="0"/>
                    <a:ea typeface="+mn-ea"/>
                    <a:cs typeface="Arial" panose="020B0604020202020204" pitchFamily="34" charset="0"/>
                  </a:defRPr>
                </a:pPr>
                <a:endParaRPr lang="es-E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Hoja1!$B$5:$F$5</c:f>
              <c:strCache>
                <c:ptCount val="5"/>
                <c:pt idx="0">
                  <c:v>Aceptacion emocional</c:v>
                </c:pt>
                <c:pt idx="1">
                  <c:v>Conciencia y claridad emocinal</c:v>
                </c:pt>
                <c:pt idx="2">
                  <c:v>Comportamiento hacia metas</c:v>
                </c:pt>
                <c:pt idx="3">
                  <c:v>Estrategias de regulación emocional</c:v>
                </c:pt>
                <c:pt idx="4">
                  <c:v>Control emocional</c:v>
                </c:pt>
              </c:strCache>
            </c:strRef>
          </c:cat>
          <c:val>
            <c:numRef>
              <c:f>Hoja1!$B$8:$F$8</c:f>
              <c:numCache>
                <c:formatCode>General</c:formatCode>
                <c:ptCount val="5"/>
                <c:pt idx="0">
                  <c:v>29</c:v>
                </c:pt>
                <c:pt idx="1">
                  <c:v>32.299999999999997</c:v>
                </c:pt>
                <c:pt idx="2">
                  <c:v>35.5</c:v>
                </c:pt>
                <c:pt idx="3">
                  <c:v>35.5</c:v>
                </c:pt>
                <c:pt idx="4">
                  <c:v>41.9</c:v>
                </c:pt>
              </c:numCache>
            </c:numRef>
          </c:val>
          <c:extLst xmlns:c16r2="http://schemas.microsoft.com/office/drawing/2015/06/chart">
            <c:ext xmlns:c16="http://schemas.microsoft.com/office/drawing/2014/chart" uri="{C3380CC4-5D6E-409C-BE32-E72D297353CC}">
              <c16:uniqueId val="{00000002-4E00-43A1-9F18-58D924EC5146}"/>
            </c:ext>
          </c:extLst>
        </c:ser>
        <c:dLbls>
          <c:showLegendKey val="0"/>
          <c:showVal val="0"/>
          <c:showCatName val="0"/>
          <c:showSerName val="0"/>
          <c:showPercent val="0"/>
          <c:showBubbleSize val="0"/>
        </c:dLbls>
        <c:gapWidth val="150"/>
        <c:overlap val="100"/>
        <c:axId val="-754068352"/>
        <c:axId val="-754077056"/>
      </c:barChart>
      <c:catAx>
        <c:axId val="-754068352"/>
        <c:scaling>
          <c:orientation val="minMax"/>
        </c:scaling>
        <c:delete val="0"/>
        <c:axPos val="l"/>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800" b="1" i="0" u="none" strike="noStrike" kern="1200" baseline="0">
                <a:solidFill>
                  <a:schemeClr val="tx2"/>
                </a:solidFill>
                <a:latin typeface="Arial" panose="020B0604020202020204" pitchFamily="34" charset="0"/>
                <a:ea typeface="+mn-ea"/>
                <a:cs typeface="Arial" panose="020B0604020202020204" pitchFamily="34" charset="0"/>
              </a:defRPr>
            </a:pPr>
            <a:endParaRPr lang="es-ES"/>
          </a:p>
        </c:txPr>
        <c:crossAx val="-754077056"/>
        <c:crosses val="autoZero"/>
        <c:auto val="1"/>
        <c:lblAlgn val="ctr"/>
        <c:lblOffset val="100"/>
        <c:noMultiLvlLbl val="0"/>
      </c:catAx>
      <c:valAx>
        <c:axId val="-754077056"/>
        <c:scaling>
          <c:orientation val="minMax"/>
        </c:scaling>
        <c:delete val="0"/>
        <c:axPos val="b"/>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2"/>
                </a:solidFill>
                <a:latin typeface="Arial" panose="020B0604020202020204" pitchFamily="34" charset="0"/>
                <a:ea typeface="+mn-ea"/>
                <a:cs typeface="Arial" panose="020B0604020202020204" pitchFamily="34" charset="0"/>
              </a:defRPr>
            </a:pPr>
            <a:endParaRPr lang="es-ES"/>
          </a:p>
        </c:txPr>
        <c:crossAx val="-754068352"/>
        <c:crosses val="autoZero"/>
        <c:crossBetween val="between"/>
      </c:valAx>
      <c:spPr>
        <a:noFill/>
        <a:ln w="25400">
          <a:noFill/>
        </a:ln>
        <a:effectLst/>
      </c:spPr>
    </c:plotArea>
    <c:legend>
      <c:legendPos val="b"/>
      <c:overlay val="0"/>
      <c:spPr>
        <a:noFill/>
        <a:ln>
          <a:noFill/>
        </a:ln>
        <a:effectLst/>
      </c:spPr>
      <c:txPr>
        <a:bodyPr rot="0" spcFirstLastPara="1" vertOverflow="ellipsis" vert="horz" wrap="square" anchor="ctr" anchorCtr="1"/>
        <a:lstStyle/>
        <a:p>
          <a:pPr>
            <a:defRPr sz="800" b="1" i="0" u="none" strike="noStrike" kern="1200" baseline="0">
              <a:solidFill>
                <a:schemeClr val="tx2"/>
              </a:solidFill>
              <a:latin typeface="Arial" panose="020B0604020202020204" pitchFamily="34" charset="0"/>
              <a:ea typeface="+mn-ea"/>
              <a:cs typeface="Arial" panose="020B0604020202020204" pitchFamily="34" charset="0"/>
            </a:defRPr>
          </a:pPr>
          <a:endParaRPr lang="es-E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lgn="just">
        <a:defRPr sz="800">
          <a:latin typeface="Arial" panose="020B0604020202020204" pitchFamily="34" charset="0"/>
          <a:cs typeface="Arial" panose="020B0604020202020204" pitchFamily="34" charset="0"/>
        </a:defRPr>
      </a:pPr>
      <a:endParaRPr lang="es-ES"/>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302">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50F2E8-020D-4F36-BF1D-9FA5442FA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1030</TotalTime>
  <Pages>15</Pages>
  <Words>5520</Words>
  <Characters>30364</Characters>
  <Application>Microsoft Office Word</Application>
  <DocSecurity>0</DocSecurity>
  <Lines>253</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Ariadna Matos</dc:creator>
  <cp:keywords/>
  <dc:description/>
  <cp:lastModifiedBy>Usuario de Windows</cp:lastModifiedBy>
  <cp:revision>106</cp:revision>
  <dcterms:created xsi:type="dcterms:W3CDTF">2019-09-28T12:37:00Z</dcterms:created>
  <dcterms:modified xsi:type="dcterms:W3CDTF">2021-10-25T15:39:00Z</dcterms:modified>
</cp:coreProperties>
</file>