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73" w:rsidRPr="00EF0473" w:rsidRDefault="00EF0473" w:rsidP="00EF0473">
      <w:pPr>
        <w:spacing w:after="0"/>
        <w:jc w:val="center"/>
        <w:rPr>
          <w:rFonts w:ascii="Times New Roman" w:eastAsia="Calibri" w:hAnsi="Times New Roman" w:cs="Times New Roman"/>
          <w:b/>
          <w:sz w:val="28"/>
          <w:szCs w:val="28"/>
        </w:rPr>
      </w:pPr>
      <w:r w:rsidRPr="00EF0473">
        <w:rPr>
          <w:rFonts w:ascii="Times New Roman" w:eastAsia="Calibri" w:hAnsi="Times New Roman" w:cs="Times New Roman"/>
          <w:b/>
          <w:sz w:val="28"/>
          <w:szCs w:val="28"/>
        </w:rPr>
        <w:t xml:space="preserve">NOMBRE DEL  SIMPOSIO O TALLER </w:t>
      </w:r>
    </w:p>
    <w:p w:rsidR="00EF0473" w:rsidRPr="00EF0473" w:rsidRDefault="00EF0473" w:rsidP="00EF0473">
      <w:pPr>
        <w:spacing w:after="0"/>
        <w:jc w:val="center"/>
        <w:rPr>
          <w:rFonts w:ascii="Times New Roman" w:eastAsia="Calibri" w:hAnsi="Times New Roman" w:cs="Times New Roman"/>
          <w:b/>
          <w:sz w:val="28"/>
          <w:szCs w:val="28"/>
        </w:rPr>
      </w:pPr>
      <w:r w:rsidRPr="00EF0473">
        <w:rPr>
          <w:rFonts w:ascii="Times New Roman" w:eastAsia="Calibri" w:hAnsi="Times New Roman" w:cs="Times New Roman"/>
          <w:b/>
          <w:sz w:val="28"/>
          <w:szCs w:val="28"/>
        </w:rPr>
        <w:t>SIMPOSIO INTERNACIONAL EDUCACIÓN PARA EL DESARROLLO SOSTENIBLE (EDS) 2021</w:t>
      </w:r>
    </w:p>
    <w:p w:rsidR="00EF0473" w:rsidRPr="00EF0473" w:rsidRDefault="00EF0473" w:rsidP="00EF0473">
      <w:pPr>
        <w:jc w:val="center"/>
        <w:rPr>
          <w:rFonts w:ascii="Times New Roman" w:eastAsia="Calibri" w:hAnsi="Times New Roman" w:cs="Times New Roman"/>
          <w:sz w:val="28"/>
          <w:szCs w:val="28"/>
        </w:rPr>
      </w:pPr>
      <w:r w:rsidRPr="00EF0473">
        <w:rPr>
          <w:rFonts w:ascii="Times New Roman" w:eastAsia="Calibri" w:hAnsi="Times New Roman" w:cs="Times New Roman"/>
          <w:sz w:val="28"/>
          <w:szCs w:val="28"/>
        </w:rPr>
        <w:t>Eje temático:</w:t>
      </w:r>
      <w:r w:rsidRPr="00EF0473">
        <w:rPr>
          <w:rFonts w:ascii="Arial" w:eastAsia="Times New Roman" w:hAnsi="Arial" w:cs="Arial"/>
          <w:color w:val="212529"/>
          <w:sz w:val="28"/>
          <w:szCs w:val="28"/>
          <w:lang w:eastAsia="es-ES"/>
        </w:rPr>
        <w:t xml:space="preserve"> </w:t>
      </w:r>
      <w:r w:rsidRPr="00EF0473">
        <w:rPr>
          <w:rFonts w:ascii="Times New Roman" w:eastAsia="Calibri" w:hAnsi="Times New Roman" w:cs="Times New Roman"/>
          <w:sz w:val="28"/>
          <w:szCs w:val="28"/>
        </w:rPr>
        <w:t>Gobernanza de las IES, gestión y calidad de los procesos y programas universitarios. </w:t>
      </w:r>
    </w:p>
    <w:p w:rsidR="00EF0473" w:rsidRPr="00EF0473" w:rsidRDefault="00EF0473" w:rsidP="00EF0473">
      <w:pPr>
        <w:spacing w:after="0"/>
        <w:jc w:val="center"/>
        <w:rPr>
          <w:rFonts w:ascii="Times New Roman" w:eastAsia="Calibri" w:hAnsi="Times New Roman" w:cs="Times New Roman"/>
          <w:b/>
          <w:sz w:val="28"/>
          <w:szCs w:val="28"/>
        </w:rPr>
      </w:pPr>
      <w:r w:rsidRPr="00EF0473">
        <w:rPr>
          <w:rFonts w:ascii="Times New Roman" w:eastAsia="Calibri" w:hAnsi="Times New Roman" w:cs="Times New Roman"/>
          <w:b/>
          <w:sz w:val="28"/>
          <w:szCs w:val="28"/>
        </w:rPr>
        <w:t>Desarrollo de grupos de investigación. Particularidades para la Universidad de Ciencias Médicas de Matanzas</w:t>
      </w:r>
    </w:p>
    <w:p w:rsidR="00EF0473" w:rsidRPr="00EF0473" w:rsidRDefault="00EF0473" w:rsidP="00EF0473">
      <w:pPr>
        <w:spacing w:after="0"/>
        <w:jc w:val="center"/>
        <w:rPr>
          <w:rFonts w:ascii="Times New Roman" w:eastAsia="Calibri" w:hAnsi="Times New Roman" w:cs="Times New Roman"/>
          <w:b/>
          <w:i/>
          <w:sz w:val="24"/>
          <w:szCs w:val="24"/>
        </w:rPr>
      </w:pPr>
    </w:p>
    <w:p w:rsidR="00EF0473" w:rsidRPr="00EF0473" w:rsidRDefault="00EF0473" w:rsidP="00EF0473">
      <w:pPr>
        <w:spacing w:after="0"/>
        <w:jc w:val="center"/>
        <w:rPr>
          <w:rFonts w:ascii="Times New Roman" w:eastAsia="Calibri" w:hAnsi="Times New Roman" w:cs="Times New Roman"/>
          <w:b/>
          <w:i/>
          <w:sz w:val="28"/>
          <w:szCs w:val="28"/>
          <w:lang w:val="en-US"/>
        </w:rPr>
      </w:pPr>
      <w:r w:rsidRPr="00EF0473">
        <w:rPr>
          <w:rFonts w:ascii="Times New Roman" w:eastAsia="Calibri" w:hAnsi="Times New Roman" w:cs="Times New Roman"/>
          <w:b/>
          <w:i/>
          <w:sz w:val="28"/>
          <w:szCs w:val="28"/>
          <w:lang w:val="en"/>
        </w:rPr>
        <w:t>Development of research groups. Particularities for the University of Medical Sciences of Matanzas</w:t>
      </w:r>
    </w:p>
    <w:p w:rsidR="00EF0473" w:rsidRPr="006F779B" w:rsidRDefault="00EF0473" w:rsidP="004906F1">
      <w:pPr>
        <w:spacing w:after="0" w:line="360" w:lineRule="auto"/>
        <w:jc w:val="both"/>
        <w:rPr>
          <w:rFonts w:ascii="Times New Roman" w:eastAsia="Calibri" w:hAnsi="Times New Roman" w:cs="Times New Roman"/>
          <w:sz w:val="24"/>
          <w:szCs w:val="24"/>
          <w:lang w:val="en-US"/>
        </w:rPr>
      </w:pPr>
    </w:p>
    <w:p w:rsidR="00EF0473" w:rsidRPr="00EF0473" w:rsidRDefault="00EF0473" w:rsidP="004906F1">
      <w:pPr>
        <w:spacing w:after="0" w:line="360" w:lineRule="auto"/>
        <w:jc w:val="both"/>
        <w:rPr>
          <w:rFonts w:ascii="Times New Roman" w:eastAsia="Calibri" w:hAnsi="Times New Roman" w:cs="Times New Roman"/>
          <w:b/>
          <w:sz w:val="24"/>
          <w:szCs w:val="24"/>
          <w:vertAlign w:val="superscript"/>
        </w:rPr>
      </w:pPr>
      <w:r w:rsidRPr="00EF0473">
        <w:rPr>
          <w:rFonts w:ascii="Times New Roman" w:eastAsia="Calibri" w:hAnsi="Times New Roman" w:cs="Times New Roman"/>
          <w:b/>
          <w:sz w:val="24"/>
          <w:szCs w:val="24"/>
        </w:rPr>
        <w:t>MsC. Ivernis Mercedes Villegas Rojas</w:t>
      </w:r>
      <w:r w:rsidRPr="00EF0473">
        <w:rPr>
          <w:rFonts w:ascii="Times New Roman" w:eastAsia="Calibri" w:hAnsi="Times New Roman" w:cs="Times New Roman"/>
          <w:b/>
          <w:sz w:val="24"/>
          <w:szCs w:val="24"/>
          <w:vertAlign w:val="superscript"/>
        </w:rPr>
        <w:t>1</w:t>
      </w:r>
      <w:r w:rsidRPr="00EF0473">
        <w:rPr>
          <w:rFonts w:ascii="Times New Roman" w:eastAsia="Calibri" w:hAnsi="Times New Roman" w:cs="Times New Roman"/>
          <w:b/>
          <w:sz w:val="24"/>
          <w:szCs w:val="24"/>
        </w:rPr>
        <w:t>, DraC. Arialys Hernández Nariño</w:t>
      </w:r>
      <w:r w:rsidRPr="00EF0473">
        <w:rPr>
          <w:rFonts w:ascii="Times New Roman" w:eastAsia="Calibri" w:hAnsi="Times New Roman" w:cs="Times New Roman"/>
          <w:b/>
          <w:sz w:val="24"/>
          <w:szCs w:val="24"/>
          <w:vertAlign w:val="superscript"/>
        </w:rPr>
        <w:t>2</w:t>
      </w:r>
      <w:r w:rsidRPr="00EF0473">
        <w:rPr>
          <w:rFonts w:ascii="Times New Roman" w:eastAsia="Calibri" w:hAnsi="Times New Roman" w:cs="Times New Roman"/>
          <w:b/>
          <w:sz w:val="24"/>
          <w:szCs w:val="24"/>
        </w:rPr>
        <w:t>,</w:t>
      </w:r>
      <w:r w:rsidRPr="00EF0473">
        <w:rPr>
          <w:rFonts w:ascii="Times New Roman" w:eastAsia="Calibri" w:hAnsi="Times New Roman" w:cs="Times New Roman"/>
          <w:sz w:val="24"/>
          <w:szCs w:val="24"/>
          <w:lang w:bidi="es-ES"/>
        </w:rPr>
        <w:t xml:space="preserve"> </w:t>
      </w:r>
      <w:r w:rsidRPr="00EF0473">
        <w:rPr>
          <w:rFonts w:ascii="Times New Roman" w:eastAsia="Calibri" w:hAnsi="Times New Roman" w:cs="Times New Roman"/>
          <w:b/>
          <w:sz w:val="24"/>
          <w:szCs w:val="24"/>
          <w:lang w:bidi="es-ES"/>
        </w:rPr>
        <w:t>Dr.C</w:t>
      </w:r>
      <w:r w:rsidRPr="00EF0473">
        <w:rPr>
          <w:rFonts w:ascii="Times New Roman" w:eastAsia="Calibri" w:hAnsi="Times New Roman" w:cs="Times New Roman"/>
          <w:sz w:val="24"/>
          <w:szCs w:val="24"/>
          <w:lang w:bidi="es-ES"/>
        </w:rPr>
        <w:t xml:space="preserve"> </w:t>
      </w:r>
      <w:r w:rsidRPr="00EF0473">
        <w:rPr>
          <w:rFonts w:ascii="Times New Roman" w:eastAsia="Calibri" w:hAnsi="Times New Roman" w:cs="Times New Roman"/>
          <w:b/>
          <w:sz w:val="24"/>
          <w:szCs w:val="24"/>
          <w:lang w:bidi="es-ES"/>
        </w:rPr>
        <w:t>Alfredo Lauzurica González</w:t>
      </w:r>
      <w:r w:rsidRPr="00EF0473">
        <w:rPr>
          <w:rFonts w:ascii="Times New Roman" w:eastAsia="Calibri" w:hAnsi="Times New Roman" w:cs="Times New Roman"/>
          <w:b/>
          <w:sz w:val="24"/>
          <w:szCs w:val="24"/>
          <w:vertAlign w:val="superscript"/>
          <w:lang w:bidi="es-ES"/>
        </w:rPr>
        <w:t>3</w:t>
      </w:r>
    </w:p>
    <w:p w:rsidR="00EF0473" w:rsidRPr="00EF0473" w:rsidRDefault="00EF0473" w:rsidP="004906F1">
      <w:pPr>
        <w:spacing w:after="0" w:line="360" w:lineRule="auto"/>
        <w:jc w:val="both"/>
        <w:rPr>
          <w:rFonts w:ascii="Times New Roman" w:eastAsia="Calibri" w:hAnsi="Times New Roman" w:cs="Times New Roman"/>
          <w:sz w:val="24"/>
          <w:szCs w:val="24"/>
        </w:rPr>
      </w:pPr>
      <w:r w:rsidRPr="00EF0473">
        <w:rPr>
          <w:rFonts w:ascii="Times New Roman" w:eastAsia="Calibri" w:hAnsi="Times New Roman" w:cs="Times New Roman"/>
          <w:sz w:val="24"/>
          <w:szCs w:val="24"/>
        </w:rPr>
        <w:t xml:space="preserve">1-Universidad de Ciencias Médicas de Matanzas, </w:t>
      </w:r>
      <w:r w:rsidR="00844618">
        <w:rPr>
          <w:rFonts w:ascii="Times New Roman" w:eastAsia="Calibri" w:hAnsi="Times New Roman" w:cs="Times New Roman"/>
          <w:sz w:val="24"/>
          <w:szCs w:val="24"/>
        </w:rPr>
        <w:t>Filial de Ciencias Médicas Dr. Eusebio Hernández</w:t>
      </w:r>
      <w:r w:rsidR="007039E4">
        <w:rPr>
          <w:rFonts w:ascii="Times New Roman" w:eastAsia="Calibri" w:hAnsi="Times New Roman" w:cs="Times New Roman"/>
          <w:sz w:val="24"/>
          <w:szCs w:val="24"/>
        </w:rPr>
        <w:t xml:space="preserve"> Pérez</w:t>
      </w:r>
      <w:r w:rsidR="00844618">
        <w:rPr>
          <w:rFonts w:ascii="Times New Roman" w:eastAsia="Calibri" w:hAnsi="Times New Roman" w:cs="Times New Roman"/>
          <w:sz w:val="24"/>
          <w:szCs w:val="24"/>
        </w:rPr>
        <w:t xml:space="preserve">, </w:t>
      </w:r>
      <w:r w:rsidRPr="00EF0473">
        <w:rPr>
          <w:rFonts w:ascii="Times New Roman" w:eastAsia="Calibri" w:hAnsi="Times New Roman" w:cs="Times New Roman"/>
          <w:sz w:val="24"/>
          <w:szCs w:val="24"/>
        </w:rPr>
        <w:t xml:space="preserve">Cuba. </w:t>
      </w:r>
      <w:hyperlink r:id="rId9" w:history="1">
        <w:r w:rsidRPr="00EF0473">
          <w:rPr>
            <w:rFonts w:ascii="Times New Roman" w:eastAsia="Calibri" w:hAnsi="Times New Roman" w:cs="Times New Roman"/>
            <w:color w:val="0000FF"/>
            <w:sz w:val="24"/>
            <w:szCs w:val="24"/>
            <w:u w:val="single"/>
          </w:rPr>
          <w:t>ivernis.mtz@infomed.sld.cu</w:t>
        </w:r>
      </w:hyperlink>
    </w:p>
    <w:p w:rsidR="004906F1" w:rsidRPr="004906F1" w:rsidRDefault="00EF0473" w:rsidP="004906F1">
      <w:pPr>
        <w:spacing w:after="0" w:line="360" w:lineRule="auto"/>
        <w:jc w:val="both"/>
        <w:rPr>
          <w:rFonts w:ascii="Times New Roman" w:eastAsia="Calibri" w:hAnsi="Times New Roman" w:cs="Times New Roman"/>
          <w:sz w:val="24"/>
          <w:szCs w:val="24"/>
          <w:lang w:bidi="es-ES"/>
        </w:rPr>
      </w:pPr>
      <w:r w:rsidRPr="00EF0473">
        <w:rPr>
          <w:rFonts w:ascii="Times New Roman" w:eastAsia="Calibri" w:hAnsi="Times New Roman" w:cs="Times New Roman"/>
          <w:sz w:val="24"/>
          <w:szCs w:val="24"/>
        </w:rPr>
        <w:t xml:space="preserve">2- </w:t>
      </w:r>
      <w:r w:rsidR="004906F1" w:rsidRPr="004906F1">
        <w:rPr>
          <w:rFonts w:ascii="Times New Roman" w:eastAsia="Calibri" w:hAnsi="Times New Roman" w:cs="Times New Roman"/>
          <w:sz w:val="24"/>
          <w:szCs w:val="24"/>
        </w:rPr>
        <w:t xml:space="preserve">Universidad de Ciencias Médicas de Matanzas, Cuba </w:t>
      </w:r>
      <w:hyperlink r:id="rId10" w:history="1">
        <w:r w:rsidR="004906F1" w:rsidRPr="004906F1">
          <w:rPr>
            <w:rStyle w:val="Hipervnculo"/>
            <w:rFonts w:ascii="Times New Roman" w:eastAsia="Calibri" w:hAnsi="Times New Roman" w:cs="Times New Roman"/>
            <w:sz w:val="24"/>
            <w:szCs w:val="24"/>
            <w:lang w:bidi="es-ES"/>
          </w:rPr>
          <w:t>arialys.hernandez@gmail.com</w:t>
        </w:r>
      </w:hyperlink>
      <w:r w:rsidR="004906F1" w:rsidRPr="004906F1">
        <w:rPr>
          <w:rFonts w:ascii="Times New Roman" w:eastAsia="Calibri" w:hAnsi="Times New Roman" w:cs="Times New Roman"/>
          <w:sz w:val="24"/>
          <w:szCs w:val="24"/>
          <w:lang w:bidi="es-ES"/>
        </w:rPr>
        <w:t xml:space="preserve"> </w:t>
      </w:r>
    </w:p>
    <w:p w:rsidR="00EF0473" w:rsidRPr="00EF0473" w:rsidRDefault="004906F1" w:rsidP="004906F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4906F1">
        <w:rPr>
          <w:rFonts w:ascii="Times New Roman" w:eastAsia="Calibri" w:hAnsi="Times New Roman" w:cs="Times New Roman"/>
          <w:sz w:val="24"/>
          <w:szCs w:val="24"/>
        </w:rPr>
        <w:t xml:space="preserve"> Universidad de Ciencias Médicas de Matanzas, Cuba</w:t>
      </w:r>
      <w:r>
        <w:rPr>
          <w:rFonts w:ascii="Times New Roman" w:eastAsia="Calibri" w:hAnsi="Times New Roman" w:cs="Times New Roman"/>
          <w:sz w:val="24"/>
          <w:szCs w:val="24"/>
        </w:rPr>
        <w:t xml:space="preserve"> </w:t>
      </w:r>
      <w:hyperlink r:id="rId11" w:history="1">
        <w:r w:rsidRPr="004906F1">
          <w:rPr>
            <w:rStyle w:val="Hipervnculo"/>
            <w:rFonts w:ascii="Times New Roman" w:eastAsia="Calibri" w:hAnsi="Times New Roman" w:cs="Times New Roman"/>
            <w:sz w:val="24"/>
            <w:szCs w:val="24"/>
          </w:rPr>
          <w:t>alauzurica.mtz@infomed.sld.cu</w:t>
        </w:r>
      </w:hyperlink>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Resumen:</w:t>
      </w:r>
      <w:r w:rsidRPr="00EF0473">
        <w:rPr>
          <w:rFonts w:ascii="Times New Roman" w:eastAsia="Calibri" w:hAnsi="Times New Roman" w:cs="Times New Roman"/>
          <w:sz w:val="24"/>
          <w:szCs w:val="24"/>
        </w:rPr>
        <w:t xml:space="preserve"> </w:t>
      </w:r>
    </w:p>
    <w:p w:rsidR="00FB6DCE" w:rsidRPr="0063320A" w:rsidRDefault="00EF0473" w:rsidP="0063320A">
      <w:pPr>
        <w:spacing w:after="0" w:line="360" w:lineRule="auto"/>
        <w:contextualSpacing/>
        <w:jc w:val="both"/>
        <w:rPr>
          <w:rFonts w:ascii="Times New Roman" w:eastAsia="Calibri" w:hAnsi="Times New Roman" w:cs="Times New Roman"/>
          <w:sz w:val="24"/>
          <w:szCs w:val="24"/>
        </w:rPr>
      </w:pPr>
      <w:r w:rsidRPr="00EF0473">
        <w:rPr>
          <w:rFonts w:ascii="Times New Roman" w:eastAsia="Calibri" w:hAnsi="Times New Roman" w:cs="Times New Roman"/>
          <w:b/>
          <w:sz w:val="24"/>
          <w:szCs w:val="24"/>
        </w:rPr>
        <w:t xml:space="preserve">Problemática: </w:t>
      </w:r>
      <w:r w:rsidR="00FB6DCE" w:rsidRPr="0063320A">
        <w:rPr>
          <w:rFonts w:ascii="Times New Roman" w:eastAsia="Calibri" w:hAnsi="Times New Roman" w:cs="Times New Roman"/>
          <w:b/>
          <w:sz w:val="24"/>
          <w:szCs w:val="24"/>
        </w:rPr>
        <w:t>L</w:t>
      </w:r>
      <w:r w:rsidR="00FB6DCE" w:rsidRPr="0063320A">
        <w:rPr>
          <w:rFonts w:ascii="Times New Roman" w:eastAsia="Calibri" w:hAnsi="Times New Roman" w:cs="Times New Roman"/>
          <w:sz w:val="24"/>
          <w:szCs w:val="24"/>
        </w:rPr>
        <w:t>a Universidad de Ciencias Médicas de Matanzas</w:t>
      </w:r>
      <w:r w:rsidR="00685E68">
        <w:rPr>
          <w:rFonts w:ascii="Times New Roman" w:eastAsia="Calibri" w:hAnsi="Times New Roman" w:cs="Times New Roman"/>
          <w:sz w:val="24"/>
          <w:szCs w:val="24"/>
        </w:rPr>
        <w:t xml:space="preserve"> </w:t>
      </w:r>
      <w:r w:rsidR="00641381">
        <w:rPr>
          <w:rFonts w:ascii="Times New Roman" w:eastAsia="Calibri" w:hAnsi="Times New Roman" w:cs="Times New Roman"/>
          <w:sz w:val="24"/>
          <w:szCs w:val="24"/>
        </w:rPr>
        <w:t>(UCMM)</w:t>
      </w:r>
      <w:r w:rsidR="00FB6DCE" w:rsidRPr="0063320A">
        <w:rPr>
          <w:rFonts w:ascii="Times New Roman" w:eastAsia="Calibri" w:hAnsi="Times New Roman" w:cs="Times New Roman"/>
          <w:sz w:val="24"/>
          <w:szCs w:val="24"/>
        </w:rPr>
        <w:t xml:space="preserve"> impulsa un conjunto de investigaciones encaminadas al perfeccionamiento de la gestión en salud, con el fin de mejorar los servicios asistenciales; la Gestión de la Ciencia y la Innovación en esta institución, precisa de formas superiores de desarrollo, para así contribuir con mayor eficacia y eficiencia a la calidad de los servicios de salud.</w:t>
      </w:r>
      <w:r w:rsidR="0063320A" w:rsidRPr="0063320A">
        <w:rPr>
          <w:rFonts w:ascii="Times New Roman" w:hAnsi="Times New Roman" w:cs="Times New Roman"/>
          <w:sz w:val="24"/>
          <w:szCs w:val="24"/>
        </w:rPr>
        <w:t xml:space="preserve"> Se identifican una serie de situaciones problémicas entre las que destacan</w:t>
      </w:r>
      <w:r w:rsidR="0063320A">
        <w:rPr>
          <w:rFonts w:ascii="Times New Roman" w:hAnsi="Times New Roman" w:cs="Times New Roman"/>
          <w:sz w:val="24"/>
          <w:szCs w:val="24"/>
        </w:rPr>
        <w:t>:</w:t>
      </w:r>
      <w:r w:rsidR="0063320A" w:rsidRPr="0063320A">
        <w:rPr>
          <w:rFonts w:ascii="Times New Roman" w:hAnsi="Times New Roman" w:cs="Times New Roman"/>
          <w:sz w:val="24"/>
          <w:szCs w:val="24"/>
        </w:rPr>
        <w:t xml:space="preserve"> </w:t>
      </w:r>
      <w:r w:rsidR="0063320A" w:rsidRPr="0063320A">
        <w:rPr>
          <w:rFonts w:ascii="Times New Roman" w:eastAsia="Calibri" w:hAnsi="Times New Roman" w:cs="Times New Roman"/>
          <w:sz w:val="24"/>
          <w:szCs w:val="24"/>
        </w:rPr>
        <w:t xml:space="preserve">insuficiente producción científica del claustro de profesores y no aprovechamiento del trabajo científico investigativo desde grupos de investigación para incrementar la producción científica                               </w:t>
      </w:r>
    </w:p>
    <w:p w:rsidR="0063320A" w:rsidRPr="0063320A" w:rsidRDefault="00EF0473" w:rsidP="0063320A">
      <w:pPr>
        <w:spacing w:after="0" w:line="360" w:lineRule="auto"/>
        <w:contextualSpacing/>
        <w:jc w:val="both"/>
        <w:rPr>
          <w:rFonts w:ascii="Times New Roman" w:eastAsia="Calibri" w:hAnsi="Times New Roman" w:cs="Times New Roman"/>
          <w:sz w:val="24"/>
          <w:szCs w:val="24"/>
        </w:rPr>
      </w:pPr>
      <w:r w:rsidRPr="00EF0473">
        <w:rPr>
          <w:rFonts w:ascii="Times New Roman" w:eastAsia="Calibri" w:hAnsi="Times New Roman" w:cs="Times New Roman"/>
          <w:b/>
          <w:sz w:val="24"/>
          <w:szCs w:val="24"/>
        </w:rPr>
        <w:t xml:space="preserve">Objetivo: </w:t>
      </w:r>
      <w:r w:rsidR="0063320A" w:rsidRPr="0063320A">
        <w:rPr>
          <w:rFonts w:ascii="Times New Roman" w:eastAsia="Calibri" w:hAnsi="Times New Roman" w:cs="Times New Roman"/>
          <w:sz w:val="24"/>
          <w:szCs w:val="24"/>
        </w:rPr>
        <w:t>Fundamentar la necesidad de creación de grupos de investigación para contribuir a perfeccionar la gestión de ciencia e innovación tecnológica</w:t>
      </w:r>
      <w:r w:rsidR="00641381">
        <w:rPr>
          <w:rFonts w:ascii="Times New Roman" w:eastAsia="Calibri" w:hAnsi="Times New Roman" w:cs="Times New Roman"/>
          <w:sz w:val="24"/>
          <w:szCs w:val="24"/>
        </w:rPr>
        <w:t xml:space="preserve"> en la U</w:t>
      </w:r>
      <w:r w:rsidR="00844618">
        <w:rPr>
          <w:rFonts w:ascii="Times New Roman" w:eastAsia="Calibri" w:hAnsi="Times New Roman" w:cs="Times New Roman"/>
          <w:sz w:val="24"/>
          <w:szCs w:val="24"/>
        </w:rPr>
        <w:t>CMM.</w:t>
      </w:r>
    </w:p>
    <w:p w:rsidR="00EF0473" w:rsidRPr="00EF0473" w:rsidRDefault="00EF0473" w:rsidP="00641381">
      <w:pPr>
        <w:spacing w:after="0" w:line="360" w:lineRule="auto"/>
        <w:contextualSpacing/>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 xml:space="preserve">Metodología: </w:t>
      </w:r>
      <w:r w:rsidR="00641381">
        <w:rPr>
          <w:rFonts w:ascii="Times New Roman" w:eastAsia="Calibri" w:hAnsi="Times New Roman" w:cs="Times New Roman"/>
          <w:sz w:val="24"/>
          <w:szCs w:val="24"/>
        </w:rPr>
        <w:t xml:space="preserve">Se realizó una revisión sistémica de los fundamentos teóricos que sustentan el fomento y desarrollo de los grupos de investigación lo que permitió </w:t>
      </w:r>
      <w:r w:rsidR="00844618">
        <w:rPr>
          <w:rFonts w:ascii="Times New Roman" w:eastAsia="Calibri" w:hAnsi="Times New Roman" w:cs="Times New Roman"/>
          <w:sz w:val="24"/>
          <w:szCs w:val="24"/>
        </w:rPr>
        <w:t xml:space="preserve">el </w:t>
      </w:r>
      <w:r w:rsidR="00844618">
        <w:rPr>
          <w:rFonts w:ascii="Times New Roman" w:eastAsia="Calibri" w:hAnsi="Times New Roman" w:cs="Times New Roman"/>
          <w:sz w:val="24"/>
          <w:szCs w:val="24"/>
        </w:rPr>
        <w:lastRenderedPageBreak/>
        <w:t>análisis</w:t>
      </w:r>
      <w:r w:rsidR="00641381">
        <w:rPr>
          <w:rFonts w:ascii="Times New Roman" w:eastAsia="Calibri" w:hAnsi="Times New Roman" w:cs="Times New Roman"/>
          <w:sz w:val="24"/>
          <w:szCs w:val="24"/>
        </w:rPr>
        <w:t xml:space="preserve"> profundo </w:t>
      </w:r>
      <w:r w:rsidR="00844618">
        <w:rPr>
          <w:rFonts w:ascii="Times New Roman" w:eastAsia="Calibri" w:hAnsi="Times New Roman" w:cs="Times New Roman"/>
          <w:sz w:val="24"/>
          <w:szCs w:val="24"/>
        </w:rPr>
        <w:t>de</w:t>
      </w:r>
      <w:r w:rsidR="00641381">
        <w:rPr>
          <w:rFonts w:ascii="Times New Roman" w:eastAsia="Calibri" w:hAnsi="Times New Roman" w:cs="Times New Roman"/>
          <w:sz w:val="24"/>
          <w:szCs w:val="24"/>
        </w:rPr>
        <w:t xml:space="preserve"> las particularidades</w:t>
      </w:r>
      <w:r w:rsidR="00844618">
        <w:rPr>
          <w:rFonts w:ascii="Times New Roman" w:eastAsia="Calibri" w:hAnsi="Times New Roman" w:cs="Times New Roman"/>
          <w:sz w:val="24"/>
          <w:szCs w:val="24"/>
        </w:rPr>
        <w:t xml:space="preserve"> de la </w:t>
      </w:r>
      <w:r w:rsidR="00844618" w:rsidRPr="00844618">
        <w:rPr>
          <w:rFonts w:ascii="Times New Roman" w:eastAsia="Calibri" w:hAnsi="Times New Roman" w:cs="Times New Roman"/>
          <w:sz w:val="24"/>
          <w:szCs w:val="24"/>
        </w:rPr>
        <w:t>UCMM</w:t>
      </w:r>
      <w:r w:rsidR="00844618">
        <w:rPr>
          <w:rFonts w:ascii="Times New Roman" w:eastAsia="Calibri" w:hAnsi="Times New Roman" w:cs="Times New Roman"/>
          <w:sz w:val="24"/>
          <w:szCs w:val="24"/>
        </w:rPr>
        <w:t xml:space="preserve"> para potenciar su crecimiento y sostenibilidad.</w:t>
      </w:r>
    </w:p>
    <w:p w:rsidR="00EF0473" w:rsidRPr="00EF0473" w:rsidRDefault="00EF0473" w:rsidP="00844618">
      <w:pPr>
        <w:spacing w:after="0" w:line="360" w:lineRule="auto"/>
        <w:contextualSpacing/>
        <w:jc w:val="both"/>
        <w:rPr>
          <w:rFonts w:ascii="Times New Roman" w:eastAsia="Calibri" w:hAnsi="Times New Roman" w:cs="Times New Roman"/>
          <w:sz w:val="24"/>
          <w:szCs w:val="24"/>
        </w:rPr>
      </w:pPr>
      <w:r w:rsidRPr="00EF0473">
        <w:rPr>
          <w:rFonts w:ascii="Times New Roman" w:eastAsia="Calibri" w:hAnsi="Times New Roman" w:cs="Times New Roman"/>
          <w:b/>
          <w:sz w:val="24"/>
          <w:szCs w:val="24"/>
        </w:rPr>
        <w:t>Conclusiones:</w:t>
      </w:r>
      <w:r w:rsidR="00844618">
        <w:rPr>
          <w:rFonts w:ascii="Arial" w:hAnsi="Arial" w:cs="Arial"/>
          <w:sz w:val="24"/>
          <w:szCs w:val="24"/>
        </w:rPr>
        <w:t xml:space="preserve"> </w:t>
      </w:r>
      <w:r w:rsidR="00844618" w:rsidRPr="00844618">
        <w:rPr>
          <w:rFonts w:ascii="Times New Roman" w:eastAsia="Calibri" w:hAnsi="Times New Roman" w:cs="Times New Roman"/>
          <w:sz w:val="24"/>
          <w:szCs w:val="24"/>
        </w:rPr>
        <w:t>La creación de los grupos de investigación contribuye al perfeccionamiento de la gestión de ciencia e innovación tecnológica en la universidad médica. Los grupos de investigación potencian estilos y modos para investigar, a la vez que incrementan la capacidad de generar resultados de impacto. Fomentar su crecimiento y desarrollo, desde una estructura organizativa, metodológica que garantice la existencia y sostenibilidad de los mismos, es una necesidad para la UCMM</w:t>
      </w:r>
      <w:r w:rsidR="00844618">
        <w:rPr>
          <w:rFonts w:ascii="Times New Roman" w:eastAsia="Calibri" w:hAnsi="Times New Roman" w:cs="Times New Roman"/>
          <w:sz w:val="24"/>
          <w:szCs w:val="24"/>
        </w:rPr>
        <w:t>.</w:t>
      </w:r>
      <w:r w:rsidRPr="00EF0473">
        <w:rPr>
          <w:rFonts w:ascii="Times New Roman" w:eastAsia="Calibri" w:hAnsi="Times New Roman" w:cs="Times New Roman"/>
          <w:b/>
          <w:sz w:val="24"/>
          <w:szCs w:val="24"/>
        </w:rPr>
        <w:t xml:space="preserve"> </w:t>
      </w:r>
    </w:p>
    <w:p w:rsidR="008D4EDE" w:rsidRPr="008D4EDE" w:rsidRDefault="00844618" w:rsidP="008D4EDE">
      <w:pPr>
        <w:spacing w:after="0" w:line="360" w:lineRule="auto"/>
        <w:jc w:val="both"/>
        <w:rPr>
          <w:rFonts w:ascii="Times New Roman" w:eastAsia="Calibri" w:hAnsi="Times New Roman" w:cs="Times New Roman"/>
          <w:sz w:val="24"/>
          <w:szCs w:val="24"/>
        </w:rPr>
      </w:pPr>
      <w:r w:rsidRPr="00EF0473">
        <w:rPr>
          <w:rFonts w:ascii="Times New Roman" w:eastAsia="Calibri" w:hAnsi="Times New Roman" w:cs="Times New Roman"/>
          <w:b/>
          <w:sz w:val="24"/>
          <w:szCs w:val="24"/>
        </w:rPr>
        <w:t>Palabras Clave:</w:t>
      </w:r>
      <w:r w:rsidRPr="00EF0473">
        <w:rPr>
          <w:rFonts w:ascii="Times New Roman" w:eastAsia="Calibri" w:hAnsi="Times New Roman" w:cs="Times New Roman"/>
          <w:sz w:val="24"/>
          <w:szCs w:val="24"/>
        </w:rPr>
        <w:t xml:space="preserve"> </w:t>
      </w:r>
      <w:r w:rsidR="008D4EDE">
        <w:rPr>
          <w:rFonts w:ascii="Times New Roman" w:eastAsia="Calibri" w:hAnsi="Times New Roman" w:cs="Times New Roman"/>
          <w:sz w:val="24"/>
          <w:szCs w:val="24"/>
        </w:rPr>
        <w:t>Investigación; Grupos de investigación; U</w:t>
      </w:r>
      <w:r w:rsidR="008D4EDE" w:rsidRPr="008D4EDE">
        <w:rPr>
          <w:rFonts w:ascii="Times New Roman" w:eastAsia="Calibri" w:hAnsi="Times New Roman" w:cs="Times New Roman"/>
          <w:sz w:val="24"/>
          <w:szCs w:val="24"/>
        </w:rPr>
        <w:t>niversidad</w:t>
      </w:r>
      <w:r w:rsidR="008D4EDE">
        <w:rPr>
          <w:rFonts w:ascii="Times New Roman" w:eastAsia="Calibri" w:hAnsi="Times New Roman" w:cs="Times New Roman"/>
          <w:sz w:val="24"/>
          <w:szCs w:val="24"/>
        </w:rPr>
        <w:t xml:space="preserve"> médica</w:t>
      </w:r>
      <w:r w:rsidR="008D4EDE" w:rsidRPr="008D4EDE">
        <w:rPr>
          <w:rFonts w:ascii="Times New Roman" w:eastAsia="Calibri" w:hAnsi="Times New Roman" w:cs="Times New Roman"/>
          <w:sz w:val="24"/>
          <w:szCs w:val="24"/>
        </w:rPr>
        <w:t xml:space="preserve">; </w:t>
      </w:r>
      <w:r w:rsidR="008D4EDE">
        <w:rPr>
          <w:rFonts w:ascii="Times New Roman" w:eastAsia="Calibri" w:hAnsi="Times New Roman" w:cs="Times New Roman"/>
          <w:sz w:val="24"/>
          <w:szCs w:val="24"/>
        </w:rPr>
        <w:t>Ciencias médicas; E</w:t>
      </w:r>
      <w:r w:rsidR="008D4EDE" w:rsidRPr="008D4EDE">
        <w:rPr>
          <w:rFonts w:ascii="Times New Roman" w:eastAsia="Calibri" w:hAnsi="Times New Roman" w:cs="Times New Roman"/>
          <w:sz w:val="24"/>
          <w:szCs w:val="24"/>
        </w:rPr>
        <w:t>ducación superior.</w:t>
      </w:r>
    </w:p>
    <w:p w:rsidR="00685E68" w:rsidRPr="00744EEB" w:rsidRDefault="00685E68" w:rsidP="00EF0473">
      <w:pPr>
        <w:spacing w:after="0" w:line="360" w:lineRule="auto"/>
        <w:jc w:val="both"/>
        <w:rPr>
          <w:rFonts w:ascii="Times New Roman" w:eastAsia="Calibri" w:hAnsi="Times New Roman" w:cs="Times New Roman"/>
          <w:b/>
          <w:i/>
          <w:sz w:val="24"/>
          <w:szCs w:val="24"/>
        </w:rPr>
      </w:pPr>
    </w:p>
    <w:p w:rsidR="00EF0473" w:rsidRPr="005D5686" w:rsidRDefault="00EF0473" w:rsidP="00EF0473">
      <w:pPr>
        <w:spacing w:after="0" w:line="360" w:lineRule="auto"/>
        <w:jc w:val="both"/>
        <w:rPr>
          <w:rFonts w:ascii="Times New Roman" w:eastAsia="Calibri" w:hAnsi="Times New Roman" w:cs="Times New Roman"/>
          <w:i/>
          <w:sz w:val="24"/>
          <w:szCs w:val="24"/>
          <w:lang w:val="en-US"/>
        </w:rPr>
      </w:pPr>
      <w:r w:rsidRPr="005D5686">
        <w:rPr>
          <w:rFonts w:ascii="Times New Roman" w:eastAsia="Calibri" w:hAnsi="Times New Roman" w:cs="Times New Roman"/>
          <w:b/>
          <w:i/>
          <w:sz w:val="24"/>
          <w:szCs w:val="24"/>
          <w:lang w:val="en-US"/>
        </w:rPr>
        <w:t>Abstract:</w:t>
      </w:r>
      <w:r w:rsidRPr="005D5686">
        <w:rPr>
          <w:rFonts w:ascii="Times New Roman" w:eastAsia="Calibri" w:hAnsi="Times New Roman" w:cs="Times New Roman"/>
          <w:i/>
          <w:sz w:val="24"/>
          <w:szCs w:val="24"/>
          <w:lang w:val="en-US"/>
        </w:rPr>
        <w:t xml:space="preserve"> </w:t>
      </w:r>
    </w:p>
    <w:p w:rsidR="008D4EDE" w:rsidRPr="005D5686" w:rsidRDefault="008D4EDE" w:rsidP="008D4EDE">
      <w:pPr>
        <w:spacing w:after="0" w:line="360" w:lineRule="auto"/>
        <w:jc w:val="both"/>
        <w:rPr>
          <w:rFonts w:ascii="Times New Roman" w:eastAsia="Calibri" w:hAnsi="Times New Roman" w:cs="Times New Roman"/>
          <w:i/>
          <w:sz w:val="24"/>
          <w:szCs w:val="24"/>
          <w:lang w:val="en-US"/>
        </w:rPr>
      </w:pPr>
      <w:r w:rsidRPr="005D5686">
        <w:rPr>
          <w:rFonts w:ascii="Times New Roman" w:eastAsia="Calibri" w:hAnsi="Times New Roman" w:cs="Times New Roman"/>
          <w:b/>
          <w:i/>
          <w:sz w:val="24"/>
          <w:szCs w:val="24"/>
          <w:lang w:val="en"/>
        </w:rPr>
        <w:t>Problem:</w:t>
      </w:r>
      <w:r w:rsidRPr="005D5686">
        <w:rPr>
          <w:rFonts w:ascii="Times New Roman" w:eastAsia="Calibri" w:hAnsi="Times New Roman" w:cs="Times New Roman"/>
          <w:i/>
          <w:sz w:val="24"/>
          <w:szCs w:val="24"/>
          <w:lang w:val="en"/>
        </w:rPr>
        <w:t xml:space="preserve"> The University of Medical Sciences of Matanzas (UCMM) promotes a set of investigations aimed at improving health management, in order to improve healthcare services; Science and Innovation Management in this institution requires superior forms of development, in order to contribute more effectively and efficiently to the quality of health services. A series of problematic situations are identified, among which the following stand out: insufficient scientific production of the faculty and non-use of scientific research work from research groups to increase scientific production.</w:t>
      </w:r>
    </w:p>
    <w:p w:rsidR="008D4EDE" w:rsidRPr="005D5686" w:rsidRDefault="008D4EDE" w:rsidP="008D4EDE">
      <w:pPr>
        <w:spacing w:after="0" w:line="360" w:lineRule="auto"/>
        <w:jc w:val="both"/>
        <w:rPr>
          <w:rFonts w:ascii="Times New Roman" w:eastAsia="Calibri" w:hAnsi="Times New Roman" w:cs="Times New Roman"/>
          <w:i/>
          <w:sz w:val="24"/>
          <w:szCs w:val="24"/>
          <w:lang w:val="en"/>
        </w:rPr>
      </w:pPr>
      <w:r w:rsidRPr="005D5686">
        <w:rPr>
          <w:rFonts w:ascii="Times New Roman" w:eastAsia="Calibri" w:hAnsi="Times New Roman" w:cs="Times New Roman"/>
          <w:b/>
          <w:i/>
          <w:sz w:val="24"/>
          <w:szCs w:val="24"/>
          <w:lang w:val="en"/>
        </w:rPr>
        <w:t>Objective:</w:t>
      </w:r>
      <w:r w:rsidRPr="005D5686">
        <w:rPr>
          <w:rFonts w:ascii="Times New Roman" w:eastAsia="Calibri" w:hAnsi="Times New Roman" w:cs="Times New Roman"/>
          <w:i/>
          <w:sz w:val="24"/>
          <w:szCs w:val="24"/>
          <w:lang w:val="en"/>
        </w:rPr>
        <w:t xml:space="preserve"> To substantiate the need to create research groups to help improve the management of science and technological innovation at the UCMM.</w:t>
      </w:r>
    </w:p>
    <w:p w:rsidR="008D4EDE" w:rsidRPr="005D5686" w:rsidRDefault="008D4EDE" w:rsidP="008D4EDE">
      <w:pPr>
        <w:spacing w:after="0" w:line="360" w:lineRule="auto"/>
        <w:jc w:val="both"/>
        <w:rPr>
          <w:rFonts w:ascii="Times New Roman" w:eastAsia="Calibri" w:hAnsi="Times New Roman" w:cs="Times New Roman"/>
          <w:i/>
          <w:sz w:val="24"/>
          <w:szCs w:val="24"/>
          <w:lang w:val="en"/>
        </w:rPr>
      </w:pPr>
      <w:r w:rsidRPr="005D5686">
        <w:rPr>
          <w:rFonts w:ascii="Times New Roman" w:eastAsia="Calibri" w:hAnsi="Times New Roman" w:cs="Times New Roman"/>
          <w:b/>
          <w:i/>
          <w:sz w:val="24"/>
          <w:szCs w:val="24"/>
          <w:lang w:val="en"/>
        </w:rPr>
        <w:t>Methodology:</w:t>
      </w:r>
      <w:r w:rsidRPr="005D5686">
        <w:rPr>
          <w:rFonts w:ascii="Times New Roman" w:eastAsia="Calibri" w:hAnsi="Times New Roman" w:cs="Times New Roman"/>
          <w:i/>
          <w:sz w:val="24"/>
          <w:szCs w:val="24"/>
          <w:lang w:val="en"/>
        </w:rPr>
        <w:t xml:space="preserve"> A systemic review of the theoretical foundations that support the promotion and development of research groups was carried out, which allowed in-depth analysis of the particularities of the UCMM to enhance its growth and sustainability.</w:t>
      </w:r>
    </w:p>
    <w:p w:rsidR="008D4EDE" w:rsidRDefault="008D4EDE" w:rsidP="008D4EDE">
      <w:pPr>
        <w:spacing w:after="0" w:line="360" w:lineRule="auto"/>
        <w:jc w:val="both"/>
        <w:rPr>
          <w:rFonts w:ascii="Times New Roman" w:eastAsia="Calibri" w:hAnsi="Times New Roman" w:cs="Times New Roman"/>
          <w:i/>
          <w:sz w:val="24"/>
          <w:szCs w:val="24"/>
          <w:lang w:val="en"/>
        </w:rPr>
      </w:pPr>
      <w:r w:rsidRPr="005D5686">
        <w:rPr>
          <w:rFonts w:ascii="Times New Roman" w:eastAsia="Calibri" w:hAnsi="Times New Roman" w:cs="Times New Roman"/>
          <w:b/>
          <w:i/>
          <w:sz w:val="24"/>
          <w:szCs w:val="24"/>
          <w:lang w:val="en"/>
        </w:rPr>
        <w:t>Conclusions:</w:t>
      </w:r>
      <w:r w:rsidRPr="005D5686">
        <w:rPr>
          <w:rFonts w:ascii="Times New Roman" w:eastAsia="Calibri" w:hAnsi="Times New Roman" w:cs="Times New Roman"/>
          <w:i/>
          <w:sz w:val="24"/>
          <w:szCs w:val="24"/>
          <w:lang w:val="en"/>
        </w:rPr>
        <w:t xml:space="preserve"> The creation of research groups contributes to the improvement of science management and technological innovation in the medical university. Research groups promote styles and ways to investigate, while increasing the capacity to generate impact results. Encouraging their growth and development, from an organizational and methodological structure that guarantees their existence and sustainability, is a necessity for the UCMM.</w:t>
      </w:r>
    </w:p>
    <w:p w:rsidR="008D4EDE" w:rsidRPr="008D4EDE" w:rsidRDefault="008D4EDE" w:rsidP="008D4EDE">
      <w:pPr>
        <w:spacing w:after="0" w:line="360" w:lineRule="auto"/>
        <w:jc w:val="both"/>
        <w:rPr>
          <w:rFonts w:ascii="Times New Roman" w:eastAsia="Calibri" w:hAnsi="Times New Roman" w:cs="Times New Roman"/>
          <w:i/>
          <w:sz w:val="24"/>
          <w:szCs w:val="24"/>
          <w:lang w:val="en-US"/>
        </w:rPr>
      </w:pPr>
      <w:r w:rsidRPr="008D4EDE">
        <w:rPr>
          <w:rFonts w:ascii="Times New Roman" w:eastAsia="Calibri" w:hAnsi="Times New Roman" w:cs="Times New Roman"/>
          <w:b/>
          <w:i/>
          <w:sz w:val="24"/>
          <w:szCs w:val="24"/>
          <w:lang w:val="en"/>
        </w:rPr>
        <w:lastRenderedPageBreak/>
        <w:t>Keywords:</w:t>
      </w:r>
      <w:r w:rsidRPr="008D4EDE">
        <w:rPr>
          <w:rFonts w:ascii="Times New Roman" w:eastAsia="Calibri" w:hAnsi="Times New Roman" w:cs="Times New Roman"/>
          <w:i/>
          <w:sz w:val="24"/>
          <w:szCs w:val="24"/>
          <w:lang w:val="en"/>
        </w:rPr>
        <w:t xml:space="preserve"> Research; Investigation groups; Medical University; Medical Sciences; Higher education.</w:t>
      </w:r>
    </w:p>
    <w:p w:rsidR="00CD11F5" w:rsidRPr="005D5686" w:rsidRDefault="00CD11F5" w:rsidP="00EF0473">
      <w:pPr>
        <w:spacing w:after="0" w:line="360" w:lineRule="auto"/>
        <w:jc w:val="both"/>
        <w:rPr>
          <w:rFonts w:ascii="Times New Roman" w:eastAsia="Calibri" w:hAnsi="Times New Roman" w:cs="Times New Roman"/>
          <w:b/>
          <w:sz w:val="24"/>
          <w:szCs w:val="24"/>
          <w:lang w:val="en-US"/>
        </w:rPr>
      </w:pPr>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1. Introducción</w:t>
      </w:r>
    </w:p>
    <w:p w:rsidR="001C4778" w:rsidRDefault="00D3016C" w:rsidP="00D3016C">
      <w:pPr>
        <w:spacing w:after="0" w:line="360" w:lineRule="auto"/>
        <w:jc w:val="both"/>
        <w:rPr>
          <w:rFonts w:ascii="Times New Roman" w:eastAsia="Calibri" w:hAnsi="Times New Roman" w:cs="Times New Roman"/>
          <w:sz w:val="24"/>
          <w:szCs w:val="24"/>
          <w:vertAlign w:val="superscript"/>
        </w:rPr>
      </w:pPr>
      <w:r w:rsidRPr="00D3016C">
        <w:rPr>
          <w:rFonts w:ascii="Times New Roman" w:eastAsia="Calibri" w:hAnsi="Times New Roman" w:cs="Times New Roman"/>
          <w:sz w:val="24"/>
          <w:szCs w:val="24"/>
        </w:rPr>
        <w:t>El modelo cubano de universidad científica y tecnológica, en el siglo XXI, orienta a la investigación hacia la solución de problemas con pertinencia, impacto y consecuencia tecnológica en función de los intereses del desarrollo socioeconómico del país, por medio de estrategias claves: la flexibilidad organizativa, la cooperación nacional e internacional y la búsqueda de recursos materiales y financieros por diversas vías</w:t>
      </w:r>
      <w:r w:rsidR="00393413">
        <w:rPr>
          <w:rFonts w:ascii="Times New Roman" w:eastAsia="Calibri" w:hAnsi="Times New Roman" w:cs="Times New Roman"/>
          <w:sz w:val="24"/>
          <w:szCs w:val="24"/>
        </w:rPr>
        <w:t xml:space="preserve"> </w:t>
      </w:r>
      <w:r w:rsidR="00F370EF">
        <w:rPr>
          <w:rFonts w:ascii="Times New Roman" w:eastAsia="Calibri" w:hAnsi="Times New Roman" w:cs="Times New Roman"/>
          <w:sz w:val="24"/>
          <w:szCs w:val="24"/>
        </w:rPr>
        <w:t>(</w:t>
      </w:r>
      <w:r w:rsidR="00393413" w:rsidRPr="00393413">
        <w:rPr>
          <w:rFonts w:ascii="Times New Roman" w:eastAsia="Calibri" w:hAnsi="Times New Roman" w:cs="Times New Roman"/>
          <w:sz w:val="24"/>
          <w:szCs w:val="24"/>
        </w:rPr>
        <w:t>Pérez, Hernández, &amp; Peñalver</w:t>
      </w:r>
      <w:r w:rsidR="00393413">
        <w:rPr>
          <w:rFonts w:ascii="Times New Roman" w:eastAsia="Calibri" w:hAnsi="Times New Roman" w:cs="Times New Roman"/>
          <w:sz w:val="24"/>
          <w:szCs w:val="24"/>
        </w:rPr>
        <w:t>,</w:t>
      </w:r>
      <w:r w:rsidR="00F370EF">
        <w:rPr>
          <w:rFonts w:ascii="Times New Roman" w:eastAsia="Calibri" w:hAnsi="Times New Roman" w:cs="Times New Roman"/>
          <w:sz w:val="24"/>
          <w:szCs w:val="24"/>
        </w:rPr>
        <w:t xml:space="preserve"> 2018).</w:t>
      </w:r>
      <w:r w:rsidR="009A3A39">
        <w:rPr>
          <w:rFonts w:ascii="Times New Roman" w:eastAsia="Calibri" w:hAnsi="Times New Roman" w:cs="Times New Roman"/>
          <w:sz w:val="24"/>
          <w:szCs w:val="24"/>
        </w:rPr>
        <w:t xml:space="preserve"> (</w:t>
      </w:r>
      <w:r w:rsidR="009A3A39" w:rsidRPr="009A3A39">
        <w:rPr>
          <w:rFonts w:ascii="Times New Roman" w:eastAsia="Calibri" w:hAnsi="Times New Roman" w:cs="Times New Roman"/>
          <w:sz w:val="24"/>
          <w:szCs w:val="24"/>
        </w:rPr>
        <w:t xml:space="preserve">Lazo, Columbié, </w:t>
      </w:r>
      <w:r w:rsidR="00C26E19" w:rsidRPr="00C26E19">
        <w:rPr>
          <w:rFonts w:ascii="Times New Roman" w:eastAsia="Calibri" w:hAnsi="Times New Roman" w:cs="Times New Roman"/>
          <w:sz w:val="24"/>
          <w:szCs w:val="24"/>
        </w:rPr>
        <w:t>&amp;</w:t>
      </w:r>
      <w:r w:rsidR="00C26E19">
        <w:rPr>
          <w:rFonts w:ascii="Times New Roman" w:eastAsia="Calibri" w:hAnsi="Times New Roman" w:cs="Times New Roman"/>
          <w:sz w:val="24"/>
          <w:szCs w:val="24"/>
        </w:rPr>
        <w:t xml:space="preserve"> </w:t>
      </w:r>
      <w:r w:rsidR="009A3A39" w:rsidRPr="009A3A39">
        <w:rPr>
          <w:rFonts w:ascii="Times New Roman" w:eastAsia="Calibri" w:hAnsi="Times New Roman" w:cs="Times New Roman"/>
          <w:sz w:val="24"/>
          <w:szCs w:val="24"/>
        </w:rPr>
        <w:t>Eggart</w:t>
      </w:r>
      <w:r w:rsidR="00C26E19">
        <w:rPr>
          <w:rFonts w:ascii="Times New Roman" w:eastAsia="Calibri" w:hAnsi="Times New Roman" w:cs="Times New Roman"/>
          <w:sz w:val="24"/>
          <w:szCs w:val="24"/>
        </w:rPr>
        <w:t>,</w:t>
      </w:r>
      <w:r w:rsidR="005D5686">
        <w:rPr>
          <w:rFonts w:ascii="Times New Roman" w:eastAsia="Calibri" w:hAnsi="Times New Roman" w:cs="Times New Roman"/>
          <w:sz w:val="24"/>
          <w:szCs w:val="24"/>
        </w:rPr>
        <w:t xml:space="preserve"> </w:t>
      </w:r>
      <w:r w:rsidR="00C26E19">
        <w:rPr>
          <w:rFonts w:ascii="Times New Roman" w:eastAsia="Calibri" w:hAnsi="Times New Roman" w:cs="Times New Roman"/>
          <w:sz w:val="24"/>
          <w:szCs w:val="24"/>
        </w:rPr>
        <w:t>2019).</w:t>
      </w:r>
      <w:r w:rsidR="00C26E19">
        <w:rPr>
          <w:rFonts w:ascii="Arial" w:hAnsi="Arial" w:cs="Arial"/>
          <w:sz w:val="24"/>
          <w:szCs w:val="24"/>
        </w:rPr>
        <w:t xml:space="preserve"> (</w:t>
      </w:r>
      <w:r w:rsidR="00C26E19" w:rsidRPr="00C26E19">
        <w:rPr>
          <w:rFonts w:ascii="Times New Roman" w:eastAsia="Calibri" w:hAnsi="Times New Roman" w:cs="Times New Roman"/>
          <w:sz w:val="24"/>
          <w:szCs w:val="24"/>
        </w:rPr>
        <w:t>Garrido</w:t>
      </w:r>
      <w:r w:rsidR="00C26E19">
        <w:rPr>
          <w:rFonts w:ascii="Times New Roman" w:eastAsia="Calibri" w:hAnsi="Times New Roman" w:cs="Times New Roman"/>
          <w:sz w:val="24"/>
          <w:szCs w:val="24"/>
        </w:rPr>
        <w:t>, 2019).</w:t>
      </w:r>
    </w:p>
    <w:p w:rsidR="00D3016C" w:rsidRPr="00D3016C" w:rsidRDefault="00D3016C" w:rsidP="00D3016C">
      <w:pPr>
        <w:spacing w:after="0" w:line="360" w:lineRule="auto"/>
        <w:jc w:val="both"/>
        <w:rPr>
          <w:rFonts w:ascii="Times New Roman" w:eastAsia="Calibri" w:hAnsi="Times New Roman" w:cs="Times New Roman"/>
          <w:sz w:val="24"/>
          <w:szCs w:val="24"/>
          <w:vertAlign w:val="superscript"/>
        </w:rPr>
      </w:pPr>
      <w:r w:rsidRPr="00D3016C">
        <w:rPr>
          <w:rFonts w:ascii="Times New Roman" w:eastAsia="Calibri" w:hAnsi="Times New Roman" w:cs="Times New Roman"/>
          <w:sz w:val="24"/>
          <w:szCs w:val="24"/>
        </w:rPr>
        <w:t xml:space="preserve">El proceso de investigación es valorado como un instrumento de desarrollo político, social y cultural, que provee las herramientas para identificar, enfrentar y resolver los problemas existentes; ofrece grandes beneficios y posee diversas formas de aplicación que la hacen insustituible en la producción y divulgación de conocimientos al servicio de la sociedad </w:t>
      </w:r>
      <w:r w:rsidR="00C26E19" w:rsidRPr="00C26E19">
        <w:rPr>
          <w:rFonts w:ascii="Times New Roman" w:eastAsia="Calibri" w:hAnsi="Times New Roman" w:cs="Times New Roman"/>
          <w:sz w:val="24"/>
          <w:szCs w:val="24"/>
        </w:rPr>
        <w:t>(Pérez, 2018)</w:t>
      </w:r>
      <w:r w:rsidR="00C26E19">
        <w:rPr>
          <w:rFonts w:ascii="Times New Roman" w:eastAsia="Calibri" w:hAnsi="Times New Roman" w:cs="Times New Roman"/>
          <w:sz w:val="24"/>
          <w:szCs w:val="24"/>
        </w:rPr>
        <w:t>.</w:t>
      </w:r>
      <w:r w:rsidRPr="00D3016C">
        <w:rPr>
          <w:rFonts w:ascii="Times New Roman" w:eastAsia="Calibri" w:hAnsi="Times New Roman" w:cs="Times New Roman"/>
          <w:sz w:val="24"/>
          <w:szCs w:val="24"/>
          <w:vertAlign w:val="superscript"/>
        </w:rPr>
        <w:t xml:space="preserve"> </w:t>
      </w:r>
    </w:p>
    <w:p w:rsidR="00C26E19" w:rsidRPr="00C26E19" w:rsidRDefault="00D3016C" w:rsidP="00C26E19">
      <w:pPr>
        <w:spacing w:after="0" w:line="360" w:lineRule="auto"/>
        <w:jc w:val="both"/>
        <w:rPr>
          <w:rFonts w:ascii="Times New Roman" w:eastAsia="Calibri" w:hAnsi="Times New Roman" w:cs="Times New Roman"/>
          <w:sz w:val="24"/>
          <w:szCs w:val="24"/>
          <w:vertAlign w:val="superscript"/>
        </w:rPr>
      </w:pPr>
      <w:r w:rsidRPr="00D3016C">
        <w:rPr>
          <w:rFonts w:ascii="Times New Roman" w:eastAsia="Calibri" w:hAnsi="Times New Roman" w:cs="Times New Roman"/>
          <w:sz w:val="24"/>
          <w:szCs w:val="24"/>
        </w:rPr>
        <w:t>La investigación en la universidad médica, tiene como objetivo dar respuesta a fenómenos generados dentro del proceso salud enfermedad, que llegan a comprometer al individuo y la comunidad, con la finalidad de transformar estos fenómenos en beneficio del hombre y la sociedad. Es un proceso fundamental que abre las puertas al desarrollo, al cambio y la transformación, es donde se establecen las bases para el progreso, dando espacio a la creatividad individual y colectiva. En el mismo, intervienen profesores, estudiantes y otros profesionales que comparten similares conocimientos, aptitudes y prácticas regidas por políticas de investigación y por la ética de la investigación, que además de producir un conocimiento determinado tiene la necesidad de producir nuevos conocimientos</w:t>
      </w:r>
      <w:r w:rsidR="00C26E19" w:rsidRPr="00C26E19">
        <w:rPr>
          <w:rFonts w:ascii="Times New Roman" w:eastAsia="Calibri" w:hAnsi="Times New Roman" w:cs="Times New Roman"/>
          <w:sz w:val="24"/>
          <w:szCs w:val="24"/>
        </w:rPr>
        <w:t xml:space="preserve"> (Pérez, 2018). (Lazo,</w:t>
      </w:r>
      <w:r w:rsidR="00C26E19">
        <w:rPr>
          <w:rFonts w:ascii="Times New Roman" w:eastAsia="Calibri" w:hAnsi="Times New Roman" w:cs="Times New Roman"/>
          <w:sz w:val="24"/>
          <w:szCs w:val="24"/>
        </w:rPr>
        <w:t xml:space="preserve"> </w:t>
      </w:r>
      <w:r w:rsidR="00C26E19" w:rsidRPr="00C26E19">
        <w:rPr>
          <w:rFonts w:ascii="Times New Roman" w:eastAsia="Calibri" w:hAnsi="Times New Roman" w:cs="Times New Roman"/>
          <w:sz w:val="24"/>
          <w:szCs w:val="24"/>
        </w:rPr>
        <w:t>2019). (Garrido, 2019).</w:t>
      </w:r>
    </w:p>
    <w:p w:rsidR="00D3016C" w:rsidRPr="00C26E19" w:rsidRDefault="00D3016C" w:rsidP="00D3016C">
      <w:pPr>
        <w:spacing w:after="0" w:line="360" w:lineRule="auto"/>
        <w:jc w:val="both"/>
        <w:rPr>
          <w:rFonts w:ascii="Times New Roman" w:eastAsia="Calibri" w:hAnsi="Times New Roman" w:cs="Times New Roman"/>
          <w:sz w:val="24"/>
          <w:szCs w:val="24"/>
        </w:rPr>
      </w:pPr>
      <w:r w:rsidRPr="00D3016C">
        <w:rPr>
          <w:rFonts w:ascii="Times New Roman" w:eastAsia="Calibri" w:hAnsi="Times New Roman" w:cs="Times New Roman"/>
          <w:sz w:val="24"/>
          <w:szCs w:val="24"/>
          <w:vertAlign w:val="superscript"/>
        </w:rPr>
        <w:t xml:space="preserve"> </w:t>
      </w:r>
      <w:r w:rsidRPr="00D3016C">
        <w:rPr>
          <w:rFonts w:ascii="Times New Roman" w:eastAsia="Calibri" w:hAnsi="Times New Roman" w:cs="Times New Roman"/>
          <w:sz w:val="24"/>
          <w:szCs w:val="24"/>
        </w:rPr>
        <w:t>El proceso de investigación exige por sí mismo la formación de investigadores que contribuyan a la cultura científica, para garantizar y perpetuar la vitalidad de la institución, expresada en el desarrollo práctico y teórico de sus ciencias, que permitirá el reconocimiento social y la visibilidad internacional, la que alcanzará mayor connotación</w:t>
      </w:r>
      <w:r w:rsidR="00BC22FC">
        <w:rPr>
          <w:rFonts w:ascii="Times New Roman" w:eastAsia="Calibri" w:hAnsi="Times New Roman" w:cs="Times New Roman"/>
          <w:sz w:val="24"/>
          <w:szCs w:val="24"/>
        </w:rPr>
        <w:t xml:space="preserve"> </w:t>
      </w:r>
      <w:r w:rsidRPr="00D3016C">
        <w:rPr>
          <w:rFonts w:ascii="Times New Roman" w:eastAsia="Calibri" w:hAnsi="Times New Roman" w:cs="Times New Roman"/>
          <w:sz w:val="24"/>
          <w:szCs w:val="24"/>
        </w:rPr>
        <w:lastRenderedPageBreak/>
        <w:t>con la creación de grupos de investigación de prestigio, reconocidos primero en el país y en la arena internacional después</w:t>
      </w:r>
      <w:r w:rsidRPr="00D3016C">
        <w:rPr>
          <w:rFonts w:ascii="Times New Roman" w:eastAsia="Calibri" w:hAnsi="Times New Roman" w:cs="Times New Roman"/>
          <w:sz w:val="24"/>
          <w:szCs w:val="24"/>
          <w:vertAlign w:val="superscript"/>
        </w:rPr>
        <w:t xml:space="preserve"> </w:t>
      </w:r>
      <w:r w:rsidR="00C26E19">
        <w:rPr>
          <w:rFonts w:ascii="Times New Roman" w:eastAsia="Calibri" w:hAnsi="Times New Roman" w:cs="Times New Roman"/>
          <w:sz w:val="24"/>
          <w:szCs w:val="24"/>
        </w:rPr>
        <w:t>(</w:t>
      </w:r>
      <w:r w:rsidR="00C26E19" w:rsidRPr="00C26E19">
        <w:rPr>
          <w:rFonts w:ascii="Times New Roman" w:eastAsia="Calibri" w:hAnsi="Times New Roman" w:cs="Times New Roman"/>
          <w:sz w:val="24"/>
          <w:szCs w:val="24"/>
        </w:rPr>
        <w:t>Concha, Pieschacón,</w:t>
      </w:r>
      <w:r w:rsidR="003F6146" w:rsidRPr="003F6146">
        <w:rPr>
          <w:rFonts w:ascii="Times New Roman" w:eastAsia="Calibri" w:hAnsi="Times New Roman" w:cs="Times New Roman"/>
          <w:sz w:val="24"/>
          <w:szCs w:val="24"/>
        </w:rPr>
        <w:t xml:space="preserve"> &amp;</w:t>
      </w:r>
      <w:r w:rsidR="003F6146">
        <w:rPr>
          <w:rFonts w:ascii="Times New Roman" w:eastAsia="Calibri" w:hAnsi="Times New Roman" w:cs="Times New Roman"/>
          <w:sz w:val="24"/>
          <w:szCs w:val="24"/>
        </w:rPr>
        <w:t xml:space="preserve"> </w:t>
      </w:r>
      <w:r w:rsidR="00C26E19" w:rsidRPr="00C26E19">
        <w:rPr>
          <w:rFonts w:ascii="Times New Roman" w:eastAsia="Calibri" w:hAnsi="Times New Roman" w:cs="Times New Roman"/>
          <w:sz w:val="24"/>
          <w:szCs w:val="24"/>
        </w:rPr>
        <w:t>Rodríguez</w:t>
      </w:r>
      <w:r w:rsidR="00C26E19">
        <w:rPr>
          <w:rFonts w:ascii="Times New Roman" w:eastAsia="Calibri" w:hAnsi="Times New Roman" w:cs="Times New Roman"/>
          <w:sz w:val="24"/>
          <w:szCs w:val="24"/>
        </w:rPr>
        <w:t xml:space="preserve">, </w:t>
      </w:r>
      <w:r w:rsidR="003F6146">
        <w:rPr>
          <w:rFonts w:ascii="Times New Roman" w:eastAsia="Calibri" w:hAnsi="Times New Roman" w:cs="Times New Roman"/>
          <w:sz w:val="24"/>
          <w:szCs w:val="24"/>
        </w:rPr>
        <w:t xml:space="preserve">                        </w:t>
      </w:r>
      <w:r w:rsidR="00C26E19">
        <w:rPr>
          <w:rFonts w:ascii="Times New Roman" w:eastAsia="Calibri" w:hAnsi="Times New Roman" w:cs="Times New Roman"/>
          <w:sz w:val="24"/>
          <w:szCs w:val="24"/>
        </w:rPr>
        <w:t>2014)</w:t>
      </w:r>
      <w:r w:rsidR="00C26E19" w:rsidRPr="00C26E19">
        <w:rPr>
          <w:rFonts w:ascii="Times New Roman" w:eastAsia="Calibri" w:hAnsi="Times New Roman" w:cs="Times New Roman"/>
          <w:sz w:val="24"/>
          <w:szCs w:val="24"/>
        </w:rPr>
        <w:t>.</w:t>
      </w:r>
    </w:p>
    <w:p w:rsidR="00D3016C" w:rsidRPr="00D3016C" w:rsidRDefault="00D3016C" w:rsidP="00D3016C">
      <w:pPr>
        <w:spacing w:after="0" w:line="360" w:lineRule="auto"/>
        <w:jc w:val="both"/>
        <w:rPr>
          <w:rFonts w:ascii="Times New Roman" w:eastAsia="Calibri" w:hAnsi="Times New Roman" w:cs="Times New Roman"/>
          <w:sz w:val="24"/>
          <w:szCs w:val="24"/>
        </w:rPr>
      </w:pPr>
      <w:r w:rsidRPr="00D3016C">
        <w:rPr>
          <w:rFonts w:ascii="Times New Roman" w:eastAsia="Calibri" w:hAnsi="Times New Roman" w:cs="Times New Roman"/>
          <w:sz w:val="24"/>
          <w:szCs w:val="24"/>
        </w:rPr>
        <w:t xml:space="preserve">Ha a pesar del esfuerzo realizado por la universidad médica de Matanzas se ha observado </w:t>
      </w:r>
      <w:r>
        <w:rPr>
          <w:rFonts w:ascii="Times New Roman" w:eastAsia="Calibri" w:hAnsi="Times New Roman" w:cs="Times New Roman"/>
          <w:sz w:val="24"/>
          <w:szCs w:val="24"/>
        </w:rPr>
        <w:t xml:space="preserve">como problema, que </w:t>
      </w:r>
      <w:r w:rsidRPr="00D3016C">
        <w:rPr>
          <w:rFonts w:ascii="Times New Roman" w:eastAsia="Calibri" w:hAnsi="Times New Roman" w:cs="Times New Roman"/>
          <w:sz w:val="24"/>
          <w:szCs w:val="24"/>
        </w:rPr>
        <w:t>no se visualiza un aprovechamiento del trabajo científico investigativo desde grupos de investigación</w:t>
      </w:r>
      <w:r>
        <w:rPr>
          <w:rFonts w:ascii="Times New Roman" w:eastAsia="Calibri" w:hAnsi="Times New Roman" w:cs="Times New Roman"/>
          <w:sz w:val="24"/>
          <w:szCs w:val="24"/>
        </w:rPr>
        <w:t>,</w:t>
      </w:r>
      <w:r w:rsidRPr="00D3016C">
        <w:rPr>
          <w:rFonts w:ascii="Times New Roman" w:eastAsia="Calibri" w:hAnsi="Times New Roman" w:cs="Times New Roman"/>
          <w:sz w:val="24"/>
          <w:szCs w:val="24"/>
        </w:rPr>
        <w:t xml:space="preserve"> que potencien el incremento de la producción científica. </w:t>
      </w:r>
      <w:r w:rsidR="001C4778">
        <w:rPr>
          <w:rFonts w:ascii="Times New Roman" w:eastAsia="Calibri" w:hAnsi="Times New Roman" w:cs="Times New Roman"/>
          <w:sz w:val="24"/>
          <w:szCs w:val="24"/>
        </w:rPr>
        <w:t>Lo que denota una contradicción entre la n</w:t>
      </w:r>
      <w:r w:rsidR="001C4778" w:rsidRPr="001C4778">
        <w:rPr>
          <w:rFonts w:ascii="Times New Roman" w:eastAsia="Calibri" w:hAnsi="Times New Roman" w:cs="Times New Roman"/>
          <w:sz w:val="24"/>
          <w:szCs w:val="24"/>
        </w:rPr>
        <w:t>ecesidad de una mayor visualización del colectivo de profesores y grupos de investigación que contribuya a la calidad de la educación médica</w:t>
      </w:r>
      <w:r w:rsidRPr="00D3016C">
        <w:rPr>
          <w:rFonts w:ascii="Times New Roman" w:eastAsia="Calibri" w:hAnsi="Times New Roman" w:cs="Times New Roman"/>
          <w:sz w:val="24"/>
          <w:szCs w:val="24"/>
        </w:rPr>
        <w:t xml:space="preserve"> </w:t>
      </w:r>
      <w:r w:rsidR="001C4778">
        <w:rPr>
          <w:rFonts w:ascii="Times New Roman" w:eastAsia="Calibri" w:hAnsi="Times New Roman" w:cs="Times New Roman"/>
          <w:sz w:val="24"/>
          <w:szCs w:val="24"/>
        </w:rPr>
        <w:t>y la b</w:t>
      </w:r>
      <w:r w:rsidR="001C4778" w:rsidRPr="001C4778">
        <w:rPr>
          <w:rFonts w:ascii="Times New Roman" w:eastAsia="Calibri" w:hAnsi="Times New Roman" w:cs="Times New Roman"/>
          <w:sz w:val="24"/>
          <w:szCs w:val="24"/>
        </w:rPr>
        <w:t xml:space="preserve">aja producción científica del claustro de profesores de la </w:t>
      </w:r>
      <w:r w:rsidR="001C4778">
        <w:rPr>
          <w:rFonts w:ascii="Times New Roman" w:eastAsia="Calibri" w:hAnsi="Times New Roman" w:cs="Times New Roman"/>
          <w:sz w:val="24"/>
          <w:szCs w:val="24"/>
        </w:rPr>
        <w:t>u</w:t>
      </w:r>
      <w:r w:rsidR="001C4778" w:rsidRPr="001C4778">
        <w:rPr>
          <w:rFonts w:ascii="Times New Roman" w:eastAsia="Calibri" w:hAnsi="Times New Roman" w:cs="Times New Roman"/>
          <w:sz w:val="24"/>
          <w:szCs w:val="24"/>
        </w:rPr>
        <w:t>niversidad</w:t>
      </w:r>
      <w:r w:rsidR="001C4778">
        <w:rPr>
          <w:rFonts w:ascii="Times New Roman" w:eastAsia="Calibri" w:hAnsi="Times New Roman" w:cs="Times New Roman"/>
          <w:sz w:val="24"/>
          <w:szCs w:val="24"/>
        </w:rPr>
        <w:t>.</w:t>
      </w:r>
      <w:r w:rsidRPr="00D3016C">
        <w:rPr>
          <w:rFonts w:ascii="Times New Roman" w:eastAsia="Calibri" w:hAnsi="Times New Roman" w:cs="Times New Roman"/>
          <w:sz w:val="24"/>
          <w:szCs w:val="24"/>
        </w:rPr>
        <w:t xml:space="preserve">                       </w:t>
      </w:r>
    </w:p>
    <w:p w:rsidR="001C4778" w:rsidRDefault="00D3016C" w:rsidP="00EF047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Motivados por lo anterior expuesto, se realiza el</w:t>
      </w:r>
      <w:r w:rsidRPr="00D3016C">
        <w:rPr>
          <w:rFonts w:ascii="Times New Roman" w:eastAsia="Calibri" w:hAnsi="Times New Roman" w:cs="Times New Roman"/>
          <w:sz w:val="24"/>
          <w:szCs w:val="24"/>
        </w:rPr>
        <w:t xml:space="preserve"> presente artículo</w:t>
      </w:r>
      <w:r>
        <w:rPr>
          <w:rFonts w:ascii="Times New Roman" w:eastAsia="Calibri" w:hAnsi="Times New Roman" w:cs="Times New Roman"/>
          <w:sz w:val="24"/>
          <w:szCs w:val="24"/>
        </w:rPr>
        <w:t xml:space="preserve"> con el </w:t>
      </w:r>
      <w:r w:rsidRPr="00D3016C">
        <w:rPr>
          <w:rFonts w:ascii="Times New Roman" w:eastAsia="Calibri" w:hAnsi="Times New Roman" w:cs="Times New Roman"/>
          <w:sz w:val="24"/>
          <w:szCs w:val="24"/>
        </w:rPr>
        <w:t>objetivo</w:t>
      </w:r>
      <w:r>
        <w:rPr>
          <w:rFonts w:ascii="Times New Roman" w:eastAsia="Calibri" w:hAnsi="Times New Roman" w:cs="Times New Roman"/>
          <w:sz w:val="24"/>
          <w:szCs w:val="24"/>
        </w:rPr>
        <w:t xml:space="preserve"> </w:t>
      </w:r>
      <w:r w:rsidR="001C4778" w:rsidRPr="001C4778">
        <w:rPr>
          <w:rFonts w:ascii="Times New Roman" w:eastAsia="Calibri" w:hAnsi="Times New Roman" w:cs="Times New Roman"/>
          <w:sz w:val="24"/>
          <w:szCs w:val="24"/>
        </w:rPr>
        <w:t>Fundamentar la necesidad de creación de grupos de investigación para contribuir a perfeccionar la gestión de ciencia e innovación tecnológica en la UCMM.</w:t>
      </w:r>
    </w:p>
    <w:p w:rsidR="00CD11F5" w:rsidRDefault="00CD11F5" w:rsidP="00EF0473">
      <w:pPr>
        <w:spacing w:after="0" w:line="360" w:lineRule="auto"/>
        <w:jc w:val="both"/>
        <w:rPr>
          <w:rFonts w:ascii="Times New Roman" w:eastAsia="Calibri" w:hAnsi="Times New Roman" w:cs="Times New Roman"/>
          <w:b/>
          <w:sz w:val="24"/>
          <w:szCs w:val="24"/>
        </w:rPr>
      </w:pPr>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2. Metodología</w:t>
      </w:r>
    </w:p>
    <w:p w:rsidR="00EF0473" w:rsidRPr="00EF0473" w:rsidRDefault="00641381" w:rsidP="00EF0473">
      <w:pPr>
        <w:spacing w:after="0" w:line="360" w:lineRule="auto"/>
        <w:jc w:val="both"/>
        <w:rPr>
          <w:rFonts w:ascii="Times New Roman" w:eastAsia="Calibri" w:hAnsi="Times New Roman" w:cs="Times New Roman"/>
          <w:sz w:val="24"/>
          <w:szCs w:val="24"/>
        </w:rPr>
      </w:pPr>
      <w:r w:rsidRPr="00641381">
        <w:rPr>
          <w:rFonts w:ascii="Times New Roman" w:eastAsia="Calibri" w:hAnsi="Times New Roman" w:cs="Times New Roman"/>
          <w:sz w:val="24"/>
          <w:szCs w:val="24"/>
        </w:rPr>
        <w:t>Para su desarrollo se realizó una búsqueda bibliográfica actualizada, empleando los recursos disponibles en la red Infomed, específicamente: PubMed, SciELO y Ebsco, a través de las bases de datos: Medline, Academic Search Premier, MedicLatina; además de Cumed, Lilacs y Scopus. Las búsquedas se realizaron en español e inglés. Se valoraron las tendencias actuales en la temática, lo que permitió establecer las bases teóricas que sustentan las investigaciones estudiadas. Los datos y conclusiones publicadas fueron analizados cuidadosamente para su correcta interpretación y valoración.</w:t>
      </w:r>
    </w:p>
    <w:p w:rsidR="00CD11F5" w:rsidRDefault="00CD11F5" w:rsidP="00EF0473">
      <w:pPr>
        <w:spacing w:after="0" w:line="360" w:lineRule="auto"/>
        <w:jc w:val="both"/>
        <w:rPr>
          <w:rFonts w:ascii="Times New Roman" w:eastAsia="Calibri" w:hAnsi="Times New Roman" w:cs="Times New Roman"/>
          <w:b/>
          <w:sz w:val="24"/>
          <w:szCs w:val="24"/>
        </w:rPr>
      </w:pPr>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3</w:t>
      </w:r>
      <w:r w:rsidR="00A734AB">
        <w:rPr>
          <w:rFonts w:ascii="Times New Roman" w:eastAsia="Calibri" w:hAnsi="Times New Roman" w:cs="Times New Roman"/>
          <w:b/>
          <w:sz w:val="24"/>
          <w:szCs w:val="24"/>
        </w:rPr>
        <w:t>. Desarrollo</w:t>
      </w:r>
      <w:r w:rsidRPr="00EF0473">
        <w:rPr>
          <w:rFonts w:ascii="Times New Roman" w:eastAsia="Calibri" w:hAnsi="Times New Roman" w:cs="Times New Roman"/>
          <w:b/>
          <w:sz w:val="24"/>
          <w:szCs w:val="24"/>
        </w:rPr>
        <w:t xml:space="preserve"> y discusión</w:t>
      </w:r>
    </w:p>
    <w:p w:rsidR="00A734AB" w:rsidRPr="00A734AB"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 xml:space="preserve">El proceso de investigación en la universidad tiene su inicio en el siglo XIX con la reforma universitaria “La Universidad de Investigación” llevada a cabo por el señor Guillermo de Humboldt, ministro de educación alemán, que permitía la reproducción de conocimientos, marcando una diferencia con la Universidad de Profesionales Francesa que era una institución donde se repetían los conocimientos. En los inicios del siglo XX el modelo de Universidad de Investigación es acogido por los Estados Unidos y ocurre </w:t>
      </w:r>
      <w:r w:rsidRPr="00A734AB">
        <w:rPr>
          <w:rFonts w:ascii="Times New Roman" w:eastAsia="Calibri" w:hAnsi="Times New Roman" w:cs="Times New Roman"/>
          <w:sz w:val="24"/>
          <w:szCs w:val="24"/>
        </w:rPr>
        <w:lastRenderedPageBreak/>
        <w:t xml:space="preserve">la transformación de la universidad americana en Universidad Técnica, quien se apoya en metodologías y mecanismos garantizarían la actividad investigativa de forma permanente </w:t>
      </w:r>
      <w:r w:rsidRPr="00BC22FC">
        <w:rPr>
          <w:rFonts w:ascii="Times New Roman" w:eastAsia="Calibri" w:hAnsi="Times New Roman" w:cs="Times New Roman"/>
          <w:sz w:val="24"/>
          <w:szCs w:val="24"/>
        </w:rPr>
        <w:t>(</w:t>
      </w:r>
      <w:r w:rsidR="00BC22FC" w:rsidRPr="00BC22FC">
        <w:rPr>
          <w:rFonts w:ascii="Times New Roman" w:eastAsia="Calibri" w:hAnsi="Times New Roman" w:cs="Times New Roman"/>
          <w:sz w:val="24"/>
          <w:szCs w:val="24"/>
        </w:rPr>
        <w:t>Quevedo</w:t>
      </w:r>
      <w:r w:rsidR="00BC22FC">
        <w:rPr>
          <w:rFonts w:ascii="Times New Roman" w:eastAsia="Calibri" w:hAnsi="Times New Roman" w:cs="Times New Roman"/>
          <w:sz w:val="24"/>
          <w:szCs w:val="24"/>
        </w:rPr>
        <w:t>, 2008</w:t>
      </w:r>
      <w:r w:rsidRPr="00BC22FC">
        <w:rPr>
          <w:rFonts w:ascii="Times New Roman" w:eastAsia="Calibri" w:hAnsi="Times New Roman" w:cs="Times New Roman"/>
          <w:sz w:val="24"/>
          <w:szCs w:val="24"/>
        </w:rPr>
        <w:t>)</w:t>
      </w:r>
      <w:r w:rsidR="00BC22FC">
        <w:rPr>
          <w:rFonts w:ascii="Times New Roman" w:eastAsia="Calibri" w:hAnsi="Times New Roman" w:cs="Times New Roman"/>
          <w:sz w:val="24"/>
          <w:szCs w:val="24"/>
        </w:rPr>
        <w:t>.</w:t>
      </w:r>
    </w:p>
    <w:p w:rsidR="00A734AB" w:rsidRPr="00A734AB"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 xml:space="preserve">La organización de los procesos investigativos ha cobrado gran importancia en la actualidad debido a las transformaciones que tienen lugar con la producción del conocimiento científico, como la eficiencia y eficacia, requerimientos que se logran cuando el conocimiento se construye de forma colectiva </w:t>
      </w:r>
      <w:r w:rsidRPr="00BC22FC">
        <w:rPr>
          <w:rFonts w:ascii="Times New Roman" w:eastAsia="Calibri" w:hAnsi="Times New Roman" w:cs="Times New Roman"/>
          <w:sz w:val="24"/>
          <w:szCs w:val="24"/>
        </w:rPr>
        <w:t>(</w:t>
      </w:r>
      <w:r w:rsidR="00BC22FC" w:rsidRPr="00BC22FC">
        <w:rPr>
          <w:rFonts w:ascii="Times New Roman" w:eastAsia="Calibri" w:hAnsi="Times New Roman" w:cs="Times New Roman"/>
          <w:sz w:val="24"/>
          <w:szCs w:val="24"/>
        </w:rPr>
        <w:t>Alonso</w:t>
      </w:r>
      <w:r w:rsidR="00BC22FC">
        <w:rPr>
          <w:rFonts w:ascii="Times New Roman" w:eastAsia="Calibri" w:hAnsi="Times New Roman" w:cs="Times New Roman"/>
          <w:sz w:val="24"/>
          <w:szCs w:val="24"/>
        </w:rPr>
        <w:t xml:space="preserve"> &amp;</w:t>
      </w:r>
      <w:r w:rsidR="00BC22FC" w:rsidRPr="00BC22FC">
        <w:rPr>
          <w:rFonts w:ascii="Times New Roman" w:eastAsia="Calibri" w:hAnsi="Times New Roman" w:cs="Times New Roman"/>
          <w:sz w:val="24"/>
          <w:szCs w:val="24"/>
        </w:rPr>
        <w:t xml:space="preserve"> Gorina</w:t>
      </w:r>
      <w:r w:rsidRPr="00BC22FC">
        <w:rPr>
          <w:rFonts w:ascii="Times New Roman" w:eastAsia="Calibri" w:hAnsi="Times New Roman" w:cs="Times New Roman"/>
          <w:sz w:val="24"/>
          <w:szCs w:val="24"/>
        </w:rPr>
        <w:t>,</w:t>
      </w:r>
      <w:r w:rsidR="00222B0F">
        <w:rPr>
          <w:rFonts w:ascii="Times New Roman" w:eastAsia="Calibri" w:hAnsi="Times New Roman" w:cs="Times New Roman"/>
          <w:sz w:val="24"/>
          <w:szCs w:val="24"/>
        </w:rPr>
        <w:t xml:space="preserve"> 2019). (</w:t>
      </w:r>
      <w:r w:rsidR="00222B0F" w:rsidRPr="00222B0F">
        <w:rPr>
          <w:rFonts w:ascii="Times New Roman" w:eastAsia="Calibri" w:hAnsi="Times New Roman" w:cs="Times New Roman"/>
          <w:sz w:val="24"/>
          <w:szCs w:val="24"/>
        </w:rPr>
        <w:t>Altopiedi</w:t>
      </w:r>
      <w:r w:rsidR="00222B0F">
        <w:rPr>
          <w:rFonts w:ascii="Times New Roman" w:eastAsia="Calibri" w:hAnsi="Times New Roman" w:cs="Times New Roman"/>
          <w:sz w:val="24"/>
          <w:szCs w:val="24"/>
        </w:rPr>
        <w:t>,</w:t>
      </w:r>
      <w:r w:rsidR="00222B0F" w:rsidRPr="00222B0F">
        <w:rPr>
          <w:rFonts w:ascii="Times New Roman" w:eastAsia="Calibri" w:hAnsi="Times New Roman" w:cs="Times New Roman"/>
          <w:sz w:val="24"/>
          <w:szCs w:val="24"/>
        </w:rPr>
        <w:t xml:space="preserve"> Hernández</w:t>
      </w:r>
      <w:r w:rsidR="00222B0F">
        <w:rPr>
          <w:rFonts w:ascii="Times New Roman" w:eastAsia="Calibri" w:hAnsi="Times New Roman" w:cs="Times New Roman"/>
          <w:sz w:val="24"/>
          <w:szCs w:val="24"/>
        </w:rPr>
        <w:t xml:space="preserve"> </w:t>
      </w:r>
      <w:r w:rsidR="00222B0F" w:rsidRPr="00222B0F">
        <w:rPr>
          <w:rFonts w:ascii="Times New Roman" w:eastAsia="Calibri" w:hAnsi="Times New Roman" w:cs="Times New Roman"/>
          <w:sz w:val="24"/>
          <w:szCs w:val="24"/>
        </w:rPr>
        <w:t>&amp; López</w:t>
      </w:r>
      <w:r w:rsidR="00222B0F">
        <w:rPr>
          <w:rFonts w:ascii="Times New Roman" w:eastAsia="Calibri" w:hAnsi="Times New Roman" w:cs="Times New Roman"/>
          <w:sz w:val="24"/>
          <w:szCs w:val="24"/>
        </w:rPr>
        <w:t>, 2015)</w:t>
      </w:r>
      <w:r w:rsidR="00222B0F" w:rsidRPr="00222B0F">
        <w:rPr>
          <w:rFonts w:ascii="Times New Roman" w:eastAsia="Calibri" w:hAnsi="Times New Roman" w:cs="Times New Roman"/>
          <w:sz w:val="24"/>
          <w:szCs w:val="24"/>
        </w:rPr>
        <w:t>. </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Las universidades, en su mayoría orientan sus esfuerzos hacia el desarrollo de procesos de investigación que enriquecen la ciencia, la tecnología y la innovación, a la vez que conducen a la formación de doctores en las diversas ciencias, ya sean técnicas, naturales, médica, sociales y exactas, en busca de la excelencia universitaria y de la satisfacción de las principales necesidades económicas y sociales</w:t>
      </w:r>
      <w:r w:rsidR="00222B0F">
        <w:rPr>
          <w:rFonts w:ascii="Times New Roman" w:eastAsia="Calibri" w:hAnsi="Times New Roman" w:cs="Times New Roman"/>
          <w:sz w:val="24"/>
          <w:szCs w:val="24"/>
        </w:rPr>
        <w:t xml:space="preserve"> </w:t>
      </w:r>
      <w:r w:rsidR="00222B0F" w:rsidRPr="00222B0F">
        <w:rPr>
          <w:rFonts w:ascii="Times New Roman" w:eastAsia="Calibri" w:hAnsi="Times New Roman" w:cs="Times New Roman"/>
          <w:sz w:val="24"/>
          <w:szCs w:val="24"/>
        </w:rPr>
        <w:t>(Alonso &amp; Gorina, 2019).</w:t>
      </w:r>
    </w:p>
    <w:p w:rsidR="00A734AB" w:rsidRPr="00A734AB" w:rsidRDefault="00A734AB" w:rsidP="00A734AB">
      <w:pPr>
        <w:spacing w:after="0" w:line="360" w:lineRule="auto"/>
        <w:jc w:val="both"/>
        <w:rPr>
          <w:rFonts w:ascii="Times New Roman" w:eastAsia="Calibri" w:hAnsi="Times New Roman" w:cs="Times New Roman"/>
          <w:b/>
          <w:bCs/>
          <w:sz w:val="24"/>
          <w:szCs w:val="24"/>
        </w:rPr>
      </w:pPr>
      <w:r w:rsidRPr="00A734AB">
        <w:rPr>
          <w:rFonts w:ascii="Times New Roman" w:eastAsia="Calibri" w:hAnsi="Times New Roman" w:cs="Times New Roman"/>
          <w:bCs/>
          <w:sz w:val="24"/>
          <w:szCs w:val="24"/>
        </w:rPr>
        <w:t xml:space="preserve">En América Latina, el proceso de investigación se visualiza desde líneas de investigación y grupos de investigación, los que constituyen un actor y un objeto de estudio que busca </w:t>
      </w:r>
      <w:r w:rsidRPr="00222B0F">
        <w:rPr>
          <w:rFonts w:ascii="Times New Roman" w:eastAsia="Calibri" w:hAnsi="Times New Roman" w:cs="Times New Roman"/>
          <w:bCs/>
          <w:sz w:val="24"/>
          <w:szCs w:val="24"/>
        </w:rPr>
        <w:t>alcanzar más reconocimiento. Cada grupo de investigación construye su identidad académica, necesaria para su cohesión y su sentido de pertenencia, así como para</w:t>
      </w:r>
      <w:r w:rsidRPr="00A734AB">
        <w:rPr>
          <w:rFonts w:ascii="Times New Roman" w:eastAsia="Calibri" w:hAnsi="Times New Roman" w:cs="Times New Roman"/>
          <w:bCs/>
          <w:sz w:val="24"/>
          <w:szCs w:val="24"/>
        </w:rPr>
        <w:t xml:space="preserve"> delimitar su territorio y sus alianzas en los campos de estudio posibles. Esta identidad se refleja en el nombre y las líne</w:t>
      </w:r>
      <w:r w:rsidR="00222B0F">
        <w:rPr>
          <w:rFonts w:ascii="Times New Roman" w:eastAsia="Calibri" w:hAnsi="Times New Roman" w:cs="Times New Roman"/>
          <w:bCs/>
          <w:sz w:val="24"/>
          <w:szCs w:val="24"/>
        </w:rPr>
        <w:t>as de investigación que acogen (</w:t>
      </w:r>
      <w:r w:rsidR="00222B0F" w:rsidRPr="00222B0F">
        <w:rPr>
          <w:rFonts w:ascii="Times New Roman" w:eastAsia="Calibri" w:hAnsi="Times New Roman" w:cs="Times New Roman"/>
          <w:bCs/>
          <w:sz w:val="24"/>
          <w:szCs w:val="24"/>
        </w:rPr>
        <w:t>Sime</w:t>
      </w:r>
      <w:r w:rsidR="00222B0F">
        <w:rPr>
          <w:rFonts w:ascii="Times New Roman" w:eastAsia="Calibri" w:hAnsi="Times New Roman" w:cs="Times New Roman"/>
          <w:bCs/>
          <w:sz w:val="24"/>
          <w:szCs w:val="24"/>
        </w:rPr>
        <w:t>, 2017).</w:t>
      </w:r>
    </w:p>
    <w:p w:rsidR="00A734AB" w:rsidRPr="00222B0F"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La universidad médica se esfuerza para revolucionar y fortalecer, la ciencia, la tecnología y la innovación con el incremento creciente en la formación de Doctores y Máster en ciencias, a través de las líneas de investigación y proyectos de investigación, como principales formas organizativas del trabajo científico e investigativo, pero no se promueve la creación de grupos de investigación, considerados importantes unidades funcionales impulsoras del trabajo científico</w:t>
      </w:r>
      <w:r w:rsidR="00222B0F">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vertAlign w:val="superscript"/>
        </w:rPr>
        <w:t xml:space="preserve"> </w:t>
      </w:r>
      <w:r w:rsidR="00222B0F" w:rsidRPr="00222B0F">
        <w:rPr>
          <w:rFonts w:ascii="Times New Roman" w:eastAsia="Calibri" w:hAnsi="Times New Roman" w:cs="Times New Roman"/>
          <w:sz w:val="24"/>
          <w:szCs w:val="24"/>
        </w:rPr>
        <w:t>(</w:t>
      </w:r>
      <w:r w:rsidR="00222B0F" w:rsidRPr="00222B0F">
        <w:rPr>
          <w:rFonts w:ascii="Times New Roman" w:hAnsi="Times New Roman" w:cs="Times New Roman"/>
          <w:sz w:val="24"/>
          <w:szCs w:val="24"/>
        </w:rPr>
        <w:t>Mur, Casanova, Iglesias</w:t>
      </w:r>
      <w:r w:rsidR="00222B0F">
        <w:rPr>
          <w:rFonts w:ascii="Times New Roman" w:hAnsi="Times New Roman" w:cs="Times New Roman"/>
          <w:sz w:val="24"/>
          <w:szCs w:val="24"/>
        </w:rPr>
        <w:t xml:space="preserve"> &amp;</w:t>
      </w:r>
      <w:r w:rsidR="00222B0F" w:rsidRPr="00222B0F">
        <w:rPr>
          <w:rFonts w:ascii="Times New Roman" w:hAnsi="Times New Roman" w:cs="Times New Roman"/>
          <w:sz w:val="24"/>
          <w:szCs w:val="24"/>
        </w:rPr>
        <w:t xml:space="preserve"> Cortés</w:t>
      </w:r>
      <w:r w:rsidR="00222B0F">
        <w:rPr>
          <w:rFonts w:ascii="Times New Roman" w:hAnsi="Times New Roman" w:cs="Times New Roman"/>
          <w:sz w:val="24"/>
          <w:szCs w:val="24"/>
        </w:rPr>
        <w:t>, 2014)</w:t>
      </w:r>
      <w:r w:rsidR="00222B0F" w:rsidRPr="00222B0F">
        <w:rPr>
          <w:rFonts w:ascii="Times New Roman" w:hAnsi="Times New Roman" w:cs="Times New Roman"/>
          <w:sz w:val="24"/>
          <w:szCs w:val="24"/>
        </w:rPr>
        <w:t>.</w:t>
      </w:r>
      <w:r w:rsidR="00222B0F">
        <w:rPr>
          <w:rFonts w:ascii="Times New Roman" w:hAnsi="Times New Roman" w:cs="Times New Roman"/>
          <w:sz w:val="24"/>
          <w:szCs w:val="24"/>
        </w:rPr>
        <w:t xml:space="preserve"> (</w:t>
      </w:r>
      <w:r w:rsidR="00222B0F" w:rsidRPr="00222B0F">
        <w:rPr>
          <w:rFonts w:ascii="Times New Roman" w:hAnsi="Times New Roman" w:cs="Times New Roman"/>
          <w:sz w:val="24"/>
          <w:szCs w:val="24"/>
        </w:rPr>
        <w:t xml:space="preserve">González </w:t>
      </w:r>
      <w:r w:rsidR="00222B0F">
        <w:rPr>
          <w:rFonts w:ascii="Times New Roman" w:hAnsi="Times New Roman" w:cs="Times New Roman"/>
          <w:sz w:val="24"/>
          <w:szCs w:val="24"/>
        </w:rPr>
        <w:t>et al., 2015)</w:t>
      </w:r>
    </w:p>
    <w:p w:rsidR="00222B0F" w:rsidRDefault="00A734AB" w:rsidP="00A734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Pr="00A734AB">
        <w:rPr>
          <w:rFonts w:ascii="Times New Roman" w:eastAsia="Calibri" w:hAnsi="Times New Roman" w:cs="Times New Roman"/>
          <w:sz w:val="24"/>
          <w:szCs w:val="24"/>
        </w:rPr>
        <w:t xml:space="preserve">l proceso de investigación es rectorado por la dirección del Sistema de Ciencia e Innovación Tecnológica, encargada de estimular, organizar y controlar la investigación en las instituciones del ministerio de salud pública. Está llamada a impulsar la producción y adquisición de conocimientos y nuevas tecnologías, para contribuir a </w:t>
      </w:r>
      <w:r w:rsidRPr="00A734AB">
        <w:rPr>
          <w:rFonts w:ascii="Times New Roman" w:eastAsia="Calibri" w:hAnsi="Times New Roman" w:cs="Times New Roman"/>
          <w:sz w:val="24"/>
          <w:szCs w:val="24"/>
        </w:rPr>
        <w:lastRenderedPageBreak/>
        <w:t xml:space="preserve">mejorar la calidad de la formación del capital humano y la atención sanitaria que se brinda a la población, sobre la base de un ciclo de manera continua perfectible mediante la tríada investigación-desarrollo-innovación (I+D+I) </w:t>
      </w:r>
      <w:r w:rsidR="00222B0F">
        <w:rPr>
          <w:rFonts w:ascii="Times New Roman" w:eastAsia="Calibri" w:hAnsi="Times New Roman" w:cs="Times New Roman"/>
          <w:sz w:val="24"/>
          <w:szCs w:val="24"/>
        </w:rPr>
        <w:t>(</w:t>
      </w:r>
      <w:r w:rsidR="00222B0F" w:rsidRPr="00222B0F">
        <w:rPr>
          <w:rFonts w:ascii="Times New Roman" w:eastAsia="Calibri" w:hAnsi="Times New Roman" w:cs="Times New Roman"/>
          <w:sz w:val="24"/>
          <w:szCs w:val="24"/>
        </w:rPr>
        <w:t>Hernández</w:t>
      </w:r>
      <w:r w:rsidR="00222B0F">
        <w:rPr>
          <w:rFonts w:ascii="Times New Roman" w:eastAsia="Calibri" w:hAnsi="Times New Roman" w:cs="Times New Roman"/>
          <w:sz w:val="24"/>
          <w:szCs w:val="24"/>
        </w:rPr>
        <w:t xml:space="preserve">, </w:t>
      </w:r>
      <w:r w:rsidR="00131C90">
        <w:rPr>
          <w:rFonts w:ascii="Times New Roman" w:eastAsia="Calibri" w:hAnsi="Times New Roman" w:cs="Times New Roman"/>
          <w:sz w:val="24"/>
          <w:szCs w:val="24"/>
        </w:rPr>
        <w:t>et al.</w:t>
      </w:r>
      <w:r w:rsidR="005D5686">
        <w:rPr>
          <w:rFonts w:ascii="Times New Roman" w:eastAsia="Calibri" w:hAnsi="Times New Roman" w:cs="Times New Roman"/>
          <w:sz w:val="24"/>
          <w:szCs w:val="24"/>
        </w:rPr>
        <w:t>,</w:t>
      </w:r>
      <w:r w:rsidR="00131C90">
        <w:rPr>
          <w:rFonts w:ascii="Times New Roman" w:eastAsia="Calibri" w:hAnsi="Times New Roman" w:cs="Times New Roman"/>
          <w:sz w:val="24"/>
          <w:szCs w:val="24"/>
        </w:rPr>
        <w:t xml:space="preserve"> </w:t>
      </w:r>
      <w:r w:rsidR="00222B0F">
        <w:rPr>
          <w:rFonts w:ascii="Times New Roman" w:eastAsia="Calibri" w:hAnsi="Times New Roman" w:cs="Times New Roman"/>
          <w:sz w:val="24"/>
          <w:szCs w:val="24"/>
        </w:rPr>
        <w:t>2017). (</w:t>
      </w:r>
      <w:r w:rsidR="00131C90">
        <w:rPr>
          <w:rFonts w:ascii="Times New Roman" w:eastAsia="Calibri" w:hAnsi="Times New Roman" w:cs="Times New Roman"/>
          <w:sz w:val="24"/>
          <w:szCs w:val="24"/>
        </w:rPr>
        <w:t>García &amp;</w:t>
      </w:r>
      <w:r w:rsidR="00131C90" w:rsidRPr="00131C90">
        <w:rPr>
          <w:rFonts w:ascii="Times New Roman" w:eastAsia="Calibri" w:hAnsi="Times New Roman" w:cs="Times New Roman"/>
          <w:sz w:val="24"/>
          <w:szCs w:val="24"/>
        </w:rPr>
        <w:t xml:space="preserve"> Fuentes</w:t>
      </w:r>
      <w:r w:rsidR="009577EE">
        <w:rPr>
          <w:rFonts w:ascii="Times New Roman" w:eastAsia="Calibri" w:hAnsi="Times New Roman" w:cs="Times New Roman"/>
          <w:sz w:val="24"/>
          <w:szCs w:val="24"/>
        </w:rPr>
        <w:t>, 2015</w:t>
      </w:r>
      <w:r w:rsidR="00131C90">
        <w:rPr>
          <w:rFonts w:ascii="Times New Roman" w:eastAsia="Calibri" w:hAnsi="Times New Roman" w:cs="Times New Roman"/>
          <w:sz w:val="24"/>
          <w:szCs w:val="24"/>
        </w:rPr>
        <w:t>).</w:t>
      </w:r>
    </w:p>
    <w:p w:rsidR="00131C90"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El área de Ciencia e Innovación tecnológica de la Universidad de Ciencias Médicas de Matanzas tiene como misión, desarrollar procesos de asesoría, capacitación y coordinación de la actividad científica, investigativa y de innovación que favorezcan la generación, introducción y generalización de nuevos conocimientos y tecnologías por parte de profesionales e investigadores, para contribuir a la calidad de los servicios de salud y así satisfacer las necesidades de salud de la población matancera</w:t>
      </w:r>
      <w:r w:rsidR="00131C90">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rPr>
        <w:t xml:space="preserve"> </w:t>
      </w:r>
      <w:r w:rsidR="009577EE" w:rsidRPr="009577EE">
        <w:rPr>
          <w:rFonts w:ascii="Times New Roman" w:eastAsia="Calibri" w:hAnsi="Times New Roman" w:cs="Times New Roman"/>
          <w:sz w:val="24"/>
          <w:szCs w:val="24"/>
        </w:rPr>
        <w:t>(Hernández, et al.</w:t>
      </w:r>
      <w:r w:rsidR="005D5686">
        <w:rPr>
          <w:rFonts w:ascii="Times New Roman" w:eastAsia="Calibri" w:hAnsi="Times New Roman" w:cs="Times New Roman"/>
          <w:sz w:val="24"/>
          <w:szCs w:val="24"/>
        </w:rPr>
        <w:t>,</w:t>
      </w:r>
      <w:r w:rsidR="009577EE" w:rsidRPr="009577EE">
        <w:rPr>
          <w:rFonts w:ascii="Times New Roman" w:eastAsia="Calibri" w:hAnsi="Times New Roman" w:cs="Times New Roman"/>
          <w:sz w:val="24"/>
          <w:szCs w:val="24"/>
        </w:rPr>
        <w:t xml:space="preserve"> 2017).</w:t>
      </w:r>
    </w:p>
    <w:p w:rsidR="00A734AB" w:rsidRPr="00A734AB" w:rsidRDefault="009577EE" w:rsidP="00A734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w:t>
      </w:r>
      <w:r w:rsidR="00A734AB" w:rsidRPr="00A734AB">
        <w:rPr>
          <w:rFonts w:ascii="Times New Roman" w:eastAsia="Calibri" w:hAnsi="Times New Roman" w:cs="Times New Roman"/>
          <w:sz w:val="24"/>
          <w:szCs w:val="24"/>
        </w:rPr>
        <w:t xml:space="preserve"> su Visión se identifica como una Dirección que gestiona procesos certificados de coordinación, asesoría y capacitación a profesionales y académicos de la universidad y unidades asistenciales, para impulsar la generación de conocimientos e innovaciones, la introducción de resultados científicos y la transferencia de tecnologías, basado en un sistema de gestión de la calidad, con profesionales competentes y un ambiente de trabajo colaborativo, que contribuyen al desarrollo sostenible de la salud</w:t>
      </w:r>
      <w:r>
        <w:rPr>
          <w:rFonts w:ascii="Times New Roman" w:eastAsia="Calibri" w:hAnsi="Times New Roman" w:cs="Times New Roman"/>
          <w:sz w:val="24"/>
          <w:szCs w:val="24"/>
        </w:rPr>
        <w:t xml:space="preserve"> </w:t>
      </w:r>
      <w:r w:rsidR="00A734AB" w:rsidRPr="00A734AB">
        <w:rPr>
          <w:rFonts w:ascii="Times New Roman" w:eastAsia="Calibri" w:hAnsi="Times New Roman" w:cs="Times New Roman"/>
          <w:sz w:val="24"/>
          <w:szCs w:val="24"/>
        </w:rPr>
        <w:t xml:space="preserve">pública y la satisfacción de la población de la provincia de Matanzas </w:t>
      </w:r>
      <w:r w:rsidRPr="009577EE">
        <w:rPr>
          <w:rFonts w:ascii="Times New Roman" w:eastAsia="Calibri" w:hAnsi="Times New Roman" w:cs="Times New Roman"/>
          <w:sz w:val="24"/>
          <w:szCs w:val="24"/>
        </w:rPr>
        <w:t>(Hernández, et al.</w:t>
      </w:r>
      <w:r w:rsidR="005D5686">
        <w:rPr>
          <w:rFonts w:ascii="Times New Roman" w:eastAsia="Calibri" w:hAnsi="Times New Roman" w:cs="Times New Roman"/>
          <w:sz w:val="24"/>
          <w:szCs w:val="24"/>
        </w:rPr>
        <w:t>,</w:t>
      </w:r>
      <w:r w:rsidRPr="009577EE">
        <w:rPr>
          <w:rFonts w:ascii="Times New Roman" w:eastAsia="Calibri" w:hAnsi="Times New Roman" w:cs="Times New Roman"/>
          <w:sz w:val="24"/>
          <w:szCs w:val="24"/>
        </w:rPr>
        <w:t xml:space="preserve"> 2017).</w:t>
      </w:r>
    </w:p>
    <w:p w:rsidR="009577EE"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En la universidad</w:t>
      </w:r>
      <w:r>
        <w:rPr>
          <w:rFonts w:ascii="Times New Roman" w:eastAsia="Calibri" w:hAnsi="Times New Roman" w:cs="Times New Roman"/>
          <w:sz w:val="24"/>
          <w:szCs w:val="24"/>
        </w:rPr>
        <w:t xml:space="preserve"> m</w:t>
      </w:r>
      <w:r w:rsidR="00616A6E">
        <w:rPr>
          <w:rFonts w:ascii="Times New Roman" w:eastAsia="Calibri" w:hAnsi="Times New Roman" w:cs="Times New Roman"/>
          <w:sz w:val="24"/>
          <w:szCs w:val="24"/>
        </w:rPr>
        <w:t>édica</w:t>
      </w:r>
      <w:r>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rPr>
        <w:t xml:space="preserve">el proceso de investigación en grupo estuvo expresado en cátedras disciplinarias, que agrupaban dos </w:t>
      </w:r>
      <w:r>
        <w:rPr>
          <w:rFonts w:ascii="Times New Roman" w:eastAsia="Calibri" w:hAnsi="Times New Roman" w:cs="Times New Roman"/>
          <w:sz w:val="24"/>
          <w:szCs w:val="24"/>
        </w:rPr>
        <w:t>o</w:t>
      </w:r>
      <w:r w:rsidRPr="00A734AB">
        <w:rPr>
          <w:rFonts w:ascii="Times New Roman" w:eastAsia="Calibri" w:hAnsi="Times New Roman" w:cs="Times New Roman"/>
          <w:sz w:val="24"/>
          <w:szCs w:val="24"/>
        </w:rPr>
        <w:t xml:space="preserve"> tres profesores con intereses comunes y al que más tarde se incorporaban estudiantes del pregrado y posgrado.</w:t>
      </w:r>
      <w:r w:rsidR="00616A6E">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rPr>
        <w:t xml:space="preserve">En las últimas décadas se </w:t>
      </w:r>
      <w:r w:rsidR="00616A6E">
        <w:rPr>
          <w:rFonts w:ascii="Times New Roman" w:eastAsia="Calibri" w:hAnsi="Times New Roman" w:cs="Times New Roman"/>
          <w:sz w:val="24"/>
          <w:szCs w:val="24"/>
        </w:rPr>
        <w:t>vio</w:t>
      </w:r>
      <w:r w:rsidRPr="00A734AB">
        <w:rPr>
          <w:rFonts w:ascii="Times New Roman" w:eastAsia="Calibri" w:hAnsi="Times New Roman" w:cs="Times New Roman"/>
          <w:sz w:val="24"/>
          <w:szCs w:val="24"/>
        </w:rPr>
        <w:t xml:space="preserve"> la necesidad de incorporar profesionales de otras áreas del conocimiento, pues se pasaba por alto el carácter multidisciplinario de la ciencia que se sustenta en la colaboración de conocimientos diversos como una fuente de competitividad y respuesta a las complej</w:t>
      </w:r>
      <w:r w:rsidR="009577EE">
        <w:rPr>
          <w:rFonts w:ascii="Times New Roman" w:eastAsia="Calibri" w:hAnsi="Times New Roman" w:cs="Times New Roman"/>
          <w:sz w:val="24"/>
          <w:szCs w:val="24"/>
        </w:rPr>
        <w:t>as exigencias del mundo moderno</w:t>
      </w:r>
      <w:r w:rsidRPr="00A734AB">
        <w:rPr>
          <w:rFonts w:ascii="Times New Roman" w:eastAsia="Calibri" w:hAnsi="Times New Roman" w:cs="Times New Roman"/>
          <w:sz w:val="24"/>
          <w:szCs w:val="24"/>
        </w:rPr>
        <w:t xml:space="preserve"> </w:t>
      </w:r>
      <w:r w:rsidR="009577EE">
        <w:rPr>
          <w:rFonts w:ascii="Times New Roman" w:eastAsia="Calibri" w:hAnsi="Times New Roman" w:cs="Times New Roman"/>
          <w:sz w:val="24"/>
          <w:szCs w:val="24"/>
        </w:rPr>
        <w:t>(</w:t>
      </w:r>
      <w:r w:rsidR="009577EE" w:rsidRPr="009577EE">
        <w:rPr>
          <w:rFonts w:ascii="Times New Roman" w:eastAsia="Calibri" w:hAnsi="Times New Roman" w:cs="Times New Roman"/>
          <w:sz w:val="24"/>
          <w:szCs w:val="24"/>
        </w:rPr>
        <w:t>Aroca</w:t>
      </w:r>
      <w:r w:rsidR="009577EE">
        <w:rPr>
          <w:rFonts w:ascii="Times New Roman" w:eastAsia="Calibri" w:hAnsi="Times New Roman" w:cs="Times New Roman"/>
          <w:sz w:val="24"/>
          <w:szCs w:val="24"/>
        </w:rPr>
        <w:t xml:space="preserve"> &amp;</w:t>
      </w:r>
      <w:r w:rsidR="009577EE" w:rsidRPr="009577EE">
        <w:rPr>
          <w:rFonts w:ascii="Times New Roman" w:eastAsia="Calibri" w:hAnsi="Times New Roman" w:cs="Times New Roman"/>
          <w:sz w:val="24"/>
          <w:szCs w:val="24"/>
        </w:rPr>
        <w:t xml:space="preserve"> Osma</w:t>
      </w:r>
      <w:r w:rsidR="009577EE">
        <w:rPr>
          <w:rFonts w:ascii="Times New Roman" w:eastAsia="Calibri" w:hAnsi="Times New Roman" w:cs="Times New Roman"/>
          <w:sz w:val="24"/>
          <w:szCs w:val="24"/>
        </w:rPr>
        <w:t>, 2015). (</w:t>
      </w:r>
      <w:r w:rsidR="009577EE" w:rsidRPr="009577EE">
        <w:rPr>
          <w:rFonts w:ascii="Times New Roman" w:eastAsia="Calibri" w:hAnsi="Times New Roman" w:cs="Times New Roman"/>
          <w:sz w:val="24"/>
          <w:szCs w:val="24"/>
        </w:rPr>
        <w:t>Bordons</w:t>
      </w:r>
      <w:r w:rsidR="009577EE">
        <w:rPr>
          <w:rFonts w:ascii="Times New Roman" w:eastAsia="Calibri" w:hAnsi="Times New Roman" w:cs="Times New Roman"/>
          <w:sz w:val="24"/>
          <w:szCs w:val="24"/>
        </w:rPr>
        <w:t xml:space="preserve"> </w:t>
      </w:r>
      <w:r w:rsidR="009577EE" w:rsidRPr="009577EE">
        <w:rPr>
          <w:rFonts w:ascii="Times New Roman" w:eastAsia="Calibri" w:hAnsi="Times New Roman" w:cs="Times New Roman"/>
          <w:sz w:val="24"/>
          <w:szCs w:val="24"/>
        </w:rPr>
        <w:t>&amp; Zulueta</w:t>
      </w:r>
      <w:r w:rsidR="009577EE">
        <w:rPr>
          <w:rFonts w:ascii="Times New Roman" w:eastAsia="Calibri" w:hAnsi="Times New Roman" w:cs="Times New Roman"/>
          <w:sz w:val="24"/>
          <w:szCs w:val="24"/>
        </w:rPr>
        <w:t>, 2002).</w:t>
      </w:r>
    </w:p>
    <w:p w:rsidR="00CF620D"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En el año 1995, se crea el Grupo de Estudio de Muerte Súbita Cardiovascular, conocido hoy como Grupo de Investigación en Muerte Súbita, agrupa a profesionales de las ciencias médicas y centros de estudio demográficos de la Universidad de La Habana</w:t>
      </w:r>
      <w:r w:rsidR="009577EE">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vertAlign w:val="superscript"/>
        </w:rPr>
        <w:t xml:space="preserve"> </w:t>
      </w:r>
      <w:r w:rsidRPr="009577EE">
        <w:rPr>
          <w:rFonts w:ascii="Times New Roman" w:eastAsia="Calibri" w:hAnsi="Times New Roman" w:cs="Times New Roman"/>
          <w:sz w:val="24"/>
          <w:szCs w:val="24"/>
        </w:rPr>
        <w:t>(</w:t>
      </w:r>
      <w:r w:rsidR="009577EE" w:rsidRPr="009577EE">
        <w:rPr>
          <w:rFonts w:ascii="Times New Roman" w:eastAsia="Calibri" w:hAnsi="Times New Roman" w:cs="Times New Roman"/>
          <w:sz w:val="24"/>
          <w:szCs w:val="24"/>
        </w:rPr>
        <w:t>Ochoa</w:t>
      </w:r>
      <w:r w:rsidR="009577EE">
        <w:rPr>
          <w:rFonts w:ascii="Times New Roman" w:eastAsia="Calibri" w:hAnsi="Times New Roman" w:cs="Times New Roman"/>
          <w:sz w:val="24"/>
          <w:szCs w:val="24"/>
        </w:rPr>
        <w:t>, 2016</w:t>
      </w:r>
      <w:r w:rsidRPr="009577EE">
        <w:rPr>
          <w:rFonts w:ascii="Times New Roman" w:eastAsia="Calibri" w:hAnsi="Times New Roman" w:cs="Times New Roman"/>
          <w:sz w:val="24"/>
          <w:szCs w:val="24"/>
        </w:rPr>
        <w:t>)</w:t>
      </w:r>
      <w:r w:rsidR="00CF620D">
        <w:rPr>
          <w:rFonts w:ascii="Times New Roman" w:eastAsia="Calibri" w:hAnsi="Times New Roman" w:cs="Times New Roman"/>
          <w:sz w:val="24"/>
          <w:szCs w:val="24"/>
        </w:rPr>
        <w:t>.</w:t>
      </w:r>
    </w:p>
    <w:p w:rsidR="00A734AB" w:rsidRPr="00CF620D" w:rsidRDefault="00A734AB" w:rsidP="00A734AB">
      <w:pPr>
        <w:spacing w:after="0" w:line="360" w:lineRule="auto"/>
        <w:jc w:val="both"/>
        <w:rPr>
          <w:rFonts w:ascii="Times New Roman" w:eastAsia="Calibri" w:hAnsi="Times New Roman" w:cs="Times New Roman"/>
          <w:b/>
          <w:sz w:val="24"/>
          <w:szCs w:val="24"/>
        </w:rPr>
      </w:pPr>
      <w:r w:rsidRPr="00A734AB">
        <w:rPr>
          <w:rFonts w:ascii="Times New Roman" w:eastAsia="Calibri" w:hAnsi="Times New Roman" w:cs="Times New Roman"/>
          <w:sz w:val="24"/>
          <w:szCs w:val="24"/>
        </w:rPr>
        <w:lastRenderedPageBreak/>
        <w:t xml:space="preserve">Otra de las expresiones del trabajo en grupo en ciencias de la salud es la modalidad de investigar en las llamadas comisiones de trabajo identificadas como la Comisión Nacional de Competencia y Desempeño disuelta en el año 2013 encargada del estudio de competencias profesionales en las especialidades médicas, que más tarde dio lugar a la conformación </w:t>
      </w:r>
      <w:r w:rsidR="00CF620D">
        <w:rPr>
          <w:rFonts w:ascii="Times New Roman" w:eastAsia="Calibri" w:hAnsi="Times New Roman" w:cs="Times New Roman"/>
          <w:sz w:val="24"/>
          <w:szCs w:val="24"/>
        </w:rPr>
        <w:t xml:space="preserve">en el año </w:t>
      </w:r>
      <w:r w:rsidRPr="00A734AB">
        <w:rPr>
          <w:rFonts w:ascii="Times New Roman" w:eastAsia="Calibri" w:hAnsi="Times New Roman" w:cs="Times New Roman"/>
          <w:sz w:val="24"/>
          <w:szCs w:val="24"/>
        </w:rPr>
        <w:t>2015</w:t>
      </w:r>
      <w:r w:rsidR="00CF620D">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del Grupo para el Estudio de las Competencias en Salud </w:t>
      </w:r>
      <w:r w:rsidRPr="00CF620D">
        <w:rPr>
          <w:rFonts w:ascii="Times New Roman" w:eastAsia="Calibri" w:hAnsi="Times New Roman" w:cs="Times New Roman"/>
          <w:sz w:val="24"/>
          <w:szCs w:val="24"/>
        </w:rPr>
        <w:t>(</w:t>
      </w:r>
      <w:r w:rsidR="00CF620D">
        <w:rPr>
          <w:rFonts w:ascii="Times New Roman" w:eastAsia="Calibri" w:hAnsi="Times New Roman" w:cs="Times New Roman"/>
          <w:sz w:val="24"/>
          <w:szCs w:val="24"/>
        </w:rPr>
        <w:t>Vé</w:t>
      </w:r>
      <w:r w:rsidR="00CF620D" w:rsidRPr="00CF620D">
        <w:rPr>
          <w:rFonts w:ascii="Times New Roman" w:eastAsia="Calibri" w:hAnsi="Times New Roman" w:cs="Times New Roman"/>
          <w:sz w:val="24"/>
          <w:szCs w:val="24"/>
        </w:rPr>
        <w:t>liz, Blanco</w:t>
      </w:r>
      <w:r w:rsidR="00CF620D">
        <w:rPr>
          <w:rFonts w:ascii="Times New Roman" w:eastAsia="Calibri" w:hAnsi="Times New Roman" w:cs="Times New Roman"/>
          <w:sz w:val="24"/>
          <w:szCs w:val="24"/>
        </w:rPr>
        <w:t>, Ortiz</w:t>
      </w:r>
      <w:r w:rsidR="00CF620D" w:rsidRPr="00CF620D">
        <w:rPr>
          <w:rFonts w:ascii="Times New Roman" w:eastAsia="Calibri" w:hAnsi="Times New Roman" w:cs="Times New Roman"/>
          <w:sz w:val="24"/>
          <w:szCs w:val="24"/>
        </w:rPr>
        <w:t xml:space="preserve">, Díaz, </w:t>
      </w:r>
      <w:r w:rsidR="00CF620D">
        <w:rPr>
          <w:rFonts w:ascii="Times New Roman" w:eastAsia="Calibri" w:hAnsi="Times New Roman" w:cs="Times New Roman"/>
          <w:sz w:val="24"/>
          <w:szCs w:val="24"/>
        </w:rPr>
        <w:t xml:space="preserve">&amp; </w:t>
      </w:r>
      <w:r w:rsidR="00CF620D" w:rsidRPr="00CF620D">
        <w:rPr>
          <w:rFonts w:ascii="Times New Roman" w:eastAsia="Calibri" w:hAnsi="Times New Roman" w:cs="Times New Roman"/>
          <w:sz w:val="24"/>
          <w:szCs w:val="24"/>
        </w:rPr>
        <w:t>Blanco</w:t>
      </w:r>
      <w:r w:rsidR="00CF620D">
        <w:rPr>
          <w:rFonts w:ascii="Times New Roman" w:eastAsia="Calibri" w:hAnsi="Times New Roman" w:cs="Times New Roman"/>
          <w:sz w:val="24"/>
          <w:szCs w:val="24"/>
        </w:rPr>
        <w:t>, 2018</w:t>
      </w:r>
      <w:r w:rsidRPr="00CF620D">
        <w:rPr>
          <w:rFonts w:ascii="Times New Roman" w:eastAsia="Calibri" w:hAnsi="Times New Roman" w:cs="Times New Roman"/>
          <w:sz w:val="24"/>
          <w:szCs w:val="24"/>
        </w:rPr>
        <w:t>)</w:t>
      </w:r>
      <w:r w:rsidR="00CF620D">
        <w:rPr>
          <w:rFonts w:ascii="Times New Roman" w:eastAsia="Calibri" w:hAnsi="Times New Roman" w:cs="Times New Roman"/>
          <w:sz w:val="24"/>
          <w:szCs w:val="24"/>
        </w:rPr>
        <w:t>.</w:t>
      </w:r>
    </w:p>
    <w:p w:rsidR="00A734AB" w:rsidRPr="00A734AB"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La modalidad de trabajo en grupos, también se expresa en los grupos nacionales</w:t>
      </w:r>
      <w:r w:rsidR="00CF620D">
        <w:rPr>
          <w:rFonts w:ascii="Times New Roman" w:eastAsia="Calibri" w:hAnsi="Times New Roman" w:cs="Times New Roman"/>
          <w:sz w:val="24"/>
          <w:szCs w:val="24"/>
        </w:rPr>
        <w:t xml:space="preserve"> </w:t>
      </w:r>
      <w:r w:rsidRPr="00A734AB">
        <w:rPr>
          <w:rFonts w:ascii="Times New Roman" w:eastAsia="Calibri" w:hAnsi="Times New Roman" w:cs="Times New Roman"/>
          <w:sz w:val="24"/>
          <w:szCs w:val="24"/>
        </w:rPr>
        <w:t xml:space="preserve">identificados como órganos consultivos, designados por el Ministro de Salud Pública, conformados por profesionales y técnicos de una misma especialidad o afines; con una elevada calificación científica, experiencia y prestigio, para asesorar la planificación, organización, control y evaluación de los procesos asistenciales, la docencia, la investigación y la producción. Estos grupos se crearon para estimular el desarrollo de la salud en Cuba. </w:t>
      </w:r>
      <w:r w:rsidR="00CF620D" w:rsidRPr="00CF620D">
        <w:rPr>
          <w:rFonts w:ascii="Times New Roman" w:eastAsia="Calibri" w:hAnsi="Times New Roman" w:cs="Times New Roman"/>
          <w:sz w:val="24"/>
          <w:szCs w:val="24"/>
        </w:rPr>
        <w:t xml:space="preserve"> (Véliz,</w:t>
      </w:r>
      <w:r w:rsidR="00CF620D">
        <w:rPr>
          <w:rFonts w:ascii="Times New Roman" w:eastAsia="Calibri" w:hAnsi="Times New Roman" w:cs="Times New Roman"/>
          <w:sz w:val="24"/>
          <w:szCs w:val="24"/>
        </w:rPr>
        <w:t xml:space="preserve"> et al.,</w:t>
      </w:r>
      <w:r w:rsidR="00CF620D" w:rsidRPr="00CF620D">
        <w:rPr>
          <w:rFonts w:ascii="Times New Roman" w:eastAsia="Calibri" w:hAnsi="Times New Roman" w:cs="Times New Roman"/>
          <w:sz w:val="24"/>
          <w:szCs w:val="24"/>
        </w:rPr>
        <w:t xml:space="preserve"> 2018).</w:t>
      </w:r>
      <w:r w:rsidR="00CF620D">
        <w:rPr>
          <w:rFonts w:ascii="Times New Roman" w:eastAsia="Calibri" w:hAnsi="Times New Roman" w:cs="Times New Roman"/>
          <w:sz w:val="24"/>
          <w:szCs w:val="24"/>
        </w:rPr>
        <w:t xml:space="preserve"> (</w:t>
      </w:r>
      <w:r w:rsidR="00CF620D" w:rsidRPr="00CF620D">
        <w:rPr>
          <w:rFonts w:ascii="Times New Roman" w:eastAsia="Calibri" w:hAnsi="Times New Roman" w:cs="Times New Roman"/>
          <w:sz w:val="24"/>
          <w:szCs w:val="24"/>
        </w:rPr>
        <w:t>Véliz</w:t>
      </w:r>
      <w:r w:rsidR="00CF620D">
        <w:rPr>
          <w:rFonts w:ascii="Times New Roman" w:eastAsia="Calibri" w:hAnsi="Times New Roman" w:cs="Times New Roman"/>
          <w:sz w:val="24"/>
          <w:szCs w:val="24"/>
        </w:rPr>
        <w:t>, 2017). (</w:t>
      </w:r>
      <w:r w:rsidR="00CF620D" w:rsidRPr="00CF620D">
        <w:rPr>
          <w:rFonts w:ascii="Times New Roman" w:eastAsia="Calibri" w:hAnsi="Times New Roman" w:cs="Times New Roman"/>
          <w:sz w:val="24"/>
          <w:szCs w:val="24"/>
        </w:rPr>
        <w:t xml:space="preserve">Rodríguez, Carabia, Portal, </w:t>
      </w:r>
      <w:r w:rsidR="00163049">
        <w:rPr>
          <w:rFonts w:ascii="Times New Roman" w:eastAsia="Calibri" w:hAnsi="Times New Roman" w:cs="Times New Roman"/>
          <w:sz w:val="24"/>
          <w:szCs w:val="24"/>
        </w:rPr>
        <w:t>&amp;</w:t>
      </w:r>
      <w:r w:rsidR="00163049" w:rsidRPr="00163049">
        <w:rPr>
          <w:rFonts w:ascii="Times New Roman" w:eastAsia="Calibri" w:hAnsi="Times New Roman" w:cs="Times New Roman"/>
          <w:sz w:val="24"/>
          <w:szCs w:val="24"/>
        </w:rPr>
        <w:t xml:space="preserve"> </w:t>
      </w:r>
      <w:r w:rsidR="00163049" w:rsidRPr="00CF620D">
        <w:rPr>
          <w:rFonts w:ascii="Times New Roman" w:eastAsia="Calibri" w:hAnsi="Times New Roman" w:cs="Times New Roman"/>
          <w:sz w:val="24"/>
          <w:szCs w:val="24"/>
        </w:rPr>
        <w:t>Carrera</w:t>
      </w:r>
      <w:r w:rsidR="00163049">
        <w:rPr>
          <w:rFonts w:ascii="Times New Roman" w:eastAsia="Calibri" w:hAnsi="Times New Roman" w:cs="Times New Roman"/>
          <w:sz w:val="24"/>
          <w:szCs w:val="24"/>
        </w:rPr>
        <w:t>, 2018)</w:t>
      </w:r>
      <w:r w:rsidR="00CF620D" w:rsidRPr="00CF620D">
        <w:rPr>
          <w:rFonts w:ascii="Times New Roman" w:eastAsia="Calibri" w:hAnsi="Times New Roman" w:cs="Times New Roman"/>
          <w:sz w:val="24"/>
          <w:szCs w:val="24"/>
        </w:rPr>
        <w:t>.</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En la infraestructura investigativa de la universidad </w:t>
      </w:r>
      <w:r w:rsidR="00616A6E">
        <w:rPr>
          <w:rFonts w:ascii="Times New Roman" w:eastAsia="Calibri" w:hAnsi="Times New Roman" w:cs="Times New Roman"/>
          <w:sz w:val="24"/>
          <w:szCs w:val="24"/>
        </w:rPr>
        <w:t xml:space="preserve">de ciencias médicas de Matanzas, </w:t>
      </w:r>
      <w:r w:rsidRPr="00A734AB">
        <w:rPr>
          <w:rFonts w:ascii="Times New Roman" w:eastAsia="Calibri" w:hAnsi="Times New Roman" w:cs="Times New Roman"/>
          <w:sz w:val="24"/>
          <w:szCs w:val="24"/>
        </w:rPr>
        <w:t xml:space="preserve">no se visualiza como práctica la creación de </w:t>
      </w:r>
      <w:bookmarkStart w:id="0" w:name="_Hlk69989692"/>
      <w:r w:rsidRPr="00A734AB">
        <w:rPr>
          <w:rFonts w:ascii="Times New Roman" w:eastAsia="Calibri" w:hAnsi="Times New Roman" w:cs="Times New Roman"/>
          <w:sz w:val="24"/>
          <w:szCs w:val="24"/>
        </w:rPr>
        <w:t>grupos de investigación</w:t>
      </w:r>
      <w:bookmarkEnd w:id="0"/>
      <w:r w:rsidRPr="00A734AB">
        <w:rPr>
          <w:rFonts w:ascii="Times New Roman" w:eastAsia="Calibri" w:hAnsi="Times New Roman" w:cs="Times New Roman"/>
          <w:sz w:val="24"/>
          <w:szCs w:val="24"/>
        </w:rPr>
        <w:t xml:space="preserve">, tampoco es frecuente el uso de esta terminología para referirse a un colectivo de investigación. El proceso de investigación se estructura en proyectos de investigación a los que se integran profesionales y estudiantes; </w:t>
      </w:r>
      <w:r w:rsidR="00616A6E">
        <w:rPr>
          <w:rFonts w:ascii="Times New Roman" w:eastAsia="Calibri" w:hAnsi="Times New Roman" w:cs="Times New Roman"/>
          <w:sz w:val="24"/>
          <w:szCs w:val="24"/>
        </w:rPr>
        <w:t xml:space="preserve">estos proyectos, </w:t>
      </w:r>
      <w:r w:rsidRPr="00A734AB">
        <w:rPr>
          <w:rFonts w:ascii="Times New Roman" w:eastAsia="Calibri" w:hAnsi="Times New Roman" w:cs="Times New Roman"/>
          <w:sz w:val="24"/>
          <w:szCs w:val="24"/>
        </w:rPr>
        <w:t>por su naturaleza tienen objetivos determinados y pueden tener una duración relativamente breve o larga; en ocasiones, una vez concluidos, no se genera una producción científica acorde a los resultados obtenidos, ni estos resultados se concretan en premios e innovaciones de impacto; además puede perderse la relación investigativa entre sus integrantes; lo que impide apropiarse de la ventaja de organizar el trabajo mediante una estructura organizativa más estable, como la de un grupo de investigación.</w:t>
      </w:r>
    </w:p>
    <w:p w:rsidR="00163049"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Si se formalizaran grupos de investigación se fortalecería el espacio para generar diferentes proyectos de investigación que expresen los aspectos organizativos, científicos, teóricos y prácticos que den solución a un problema del individuo y la sociedad</w:t>
      </w:r>
      <w:r w:rsidR="00616A6E">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además de ser una fuente de regeneración y renovación del conocimiento. </w:t>
      </w:r>
      <w:r w:rsidRPr="00163049">
        <w:rPr>
          <w:rFonts w:ascii="Times New Roman" w:eastAsia="Calibri" w:hAnsi="Times New Roman" w:cs="Times New Roman"/>
          <w:sz w:val="24"/>
          <w:szCs w:val="24"/>
        </w:rPr>
        <w:t>(</w:t>
      </w:r>
      <w:r w:rsidR="00163049" w:rsidRPr="00163049">
        <w:rPr>
          <w:rFonts w:ascii="Times New Roman" w:eastAsia="Calibri" w:hAnsi="Times New Roman" w:cs="Times New Roman"/>
          <w:sz w:val="24"/>
          <w:szCs w:val="24"/>
        </w:rPr>
        <w:t>Mejía</w:t>
      </w:r>
      <w:r w:rsidR="00163049">
        <w:rPr>
          <w:rFonts w:ascii="Times New Roman" w:eastAsia="Calibri" w:hAnsi="Times New Roman" w:cs="Times New Roman"/>
          <w:sz w:val="24"/>
          <w:szCs w:val="24"/>
        </w:rPr>
        <w:t>, 2009</w:t>
      </w:r>
      <w:r w:rsidRPr="00163049">
        <w:rPr>
          <w:rFonts w:ascii="Times New Roman" w:eastAsia="Calibri" w:hAnsi="Times New Roman" w:cs="Times New Roman"/>
          <w:sz w:val="24"/>
          <w:szCs w:val="24"/>
        </w:rPr>
        <w:t>)</w:t>
      </w:r>
      <w:r w:rsidR="00163049">
        <w:rPr>
          <w:rFonts w:ascii="Times New Roman" w:eastAsia="Calibri" w:hAnsi="Times New Roman" w:cs="Times New Roman"/>
          <w:sz w:val="24"/>
          <w:szCs w:val="24"/>
        </w:rPr>
        <w:t>.</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lastRenderedPageBreak/>
        <w:t>No se debe pasar por alto el hecho de que la universidad es un escenario ideal para el fomento y desarrollo de estos grupos, los que aportarán resultados en correspondencia con el área del conocimiento a la cual pertenecen; y además es la responsable de garantizar los recursos necesarios para que un grupo de investigación crezca y se desarrolle.</w:t>
      </w:r>
    </w:p>
    <w:p w:rsidR="00163049"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Este colectivo pudiera conformarse </w:t>
      </w:r>
      <w:r w:rsidR="00616A6E">
        <w:rPr>
          <w:rFonts w:ascii="Times New Roman" w:eastAsia="Calibri" w:hAnsi="Times New Roman" w:cs="Times New Roman"/>
          <w:sz w:val="24"/>
          <w:szCs w:val="24"/>
        </w:rPr>
        <w:t>con la unión</w:t>
      </w:r>
      <w:r w:rsidRPr="00A734AB">
        <w:rPr>
          <w:rFonts w:ascii="Times New Roman" w:eastAsia="Calibri" w:hAnsi="Times New Roman" w:cs="Times New Roman"/>
          <w:sz w:val="24"/>
          <w:szCs w:val="24"/>
        </w:rPr>
        <w:t xml:space="preserve"> de dos personas </w:t>
      </w:r>
      <w:r w:rsidR="00616A6E">
        <w:rPr>
          <w:rFonts w:ascii="Times New Roman" w:eastAsia="Calibri" w:hAnsi="Times New Roman" w:cs="Times New Roman"/>
          <w:sz w:val="24"/>
          <w:szCs w:val="24"/>
        </w:rPr>
        <w:t xml:space="preserve">que </w:t>
      </w:r>
      <w:r w:rsidRPr="00A734AB">
        <w:rPr>
          <w:rFonts w:ascii="Times New Roman" w:eastAsia="Calibri" w:hAnsi="Times New Roman" w:cs="Times New Roman"/>
          <w:sz w:val="24"/>
          <w:szCs w:val="24"/>
        </w:rPr>
        <w:t xml:space="preserve">comparten intereses, objetivos determinado o cuando varios profesionales tienen en común resolver un problema de un área determinada del conocimiento de las ciencias médicas o de la universidad propiamente dicha, solo que hasta el momento no presenta una estructura organizacional. </w:t>
      </w:r>
      <w:r w:rsidRPr="00163049">
        <w:rPr>
          <w:rFonts w:ascii="Times New Roman" w:eastAsia="Calibri" w:hAnsi="Times New Roman" w:cs="Times New Roman"/>
          <w:sz w:val="24"/>
          <w:szCs w:val="24"/>
        </w:rPr>
        <w:t>(</w:t>
      </w:r>
      <w:r w:rsidR="00163049" w:rsidRPr="00163049">
        <w:rPr>
          <w:rFonts w:ascii="Times New Roman" w:eastAsia="Calibri" w:hAnsi="Times New Roman" w:cs="Times New Roman"/>
          <w:sz w:val="24"/>
          <w:szCs w:val="24"/>
        </w:rPr>
        <w:t>Di Bello</w:t>
      </w:r>
      <w:r w:rsidR="00163049">
        <w:rPr>
          <w:rFonts w:ascii="Times New Roman" w:eastAsia="Calibri" w:hAnsi="Times New Roman" w:cs="Times New Roman"/>
          <w:sz w:val="24"/>
          <w:szCs w:val="24"/>
        </w:rPr>
        <w:t xml:space="preserve"> &amp;</w:t>
      </w:r>
      <w:r w:rsidR="00163049" w:rsidRPr="00163049">
        <w:rPr>
          <w:rFonts w:ascii="Times New Roman" w:eastAsia="Calibri" w:hAnsi="Times New Roman" w:cs="Times New Roman"/>
          <w:sz w:val="24"/>
          <w:szCs w:val="24"/>
        </w:rPr>
        <w:t xml:space="preserve"> Romero</w:t>
      </w:r>
      <w:r w:rsidR="00163049">
        <w:rPr>
          <w:rFonts w:ascii="Times New Roman" w:eastAsia="Calibri" w:hAnsi="Times New Roman" w:cs="Times New Roman"/>
          <w:sz w:val="24"/>
          <w:szCs w:val="24"/>
        </w:rPr>
        <w:t>, 2018</w:t>
      </w:r>
      <w:r w:rsidRPr="00163049">
        <w:rPr>
          <w:rFonts w:ascii="Times New Roman" w:eastAsia="Calibri" w:hAnsi="Times New Roman" w:cs="Times New Roman"/>
          <w:sz w:val="24"/>
          <w:szCs w:val="24"/>
        </w:rPr>
        <w:t>)</w:t>
      </w:r>
      <w:r w:rsidRPr="00A734AB">
        <w:rPr>
          <w:rFonts w:ascii="Times New Roman" w:eastAsia="Calibri" w:hAnsi="Times New Roman" w:cs="Times New Roman"/>
          <w:sz w:val="24"/>
          <w:szCs w:val="24"/>
          <w:vertAlign w:val="superscript"/>
        </w:rPr>
        <w:t xml:space="preserve"> </w:t>
      </w:r>
    </w:p>
    <w:p w:rsidR="00A734AB" w:rsidRPr="00163049" w:rsidRDefault="00163049" w:rsidP="00A734AB">
      <w:pPr>
        <w:spacing w:after="0" w:line="36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Los autores son del criterio que en el seno de la</w:t>
      </w:r>
      <w:r w:rsidR="00A734AB" w:rsidRPr="00A734AB">
        <w:rPr>
          <w:rFonts w:ascii="Times New Roman" w:eastAsia="Calibri" w:hAnsi="Times New Roman" w:cs="Times New Roman"/>
          <w:sz w:val="24"/>
          <w:szCs w:val="24"/>
        </w:rPr>
        <w:t xml:space="preserve"> institución pueden coexistir diferentes grupos de investigación, de la misma forma en que pueden existir grupos de investigación de instituciones como la Universidad Tecnológica, la Universidad Pedagógica o instituciones investigadoras como Labiofam o la base experimental Indio Hatuey, etc.</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Para la vitalidad y sostenibilidad del grupo de investigación</w:t>
      </w:r>
      <w:r w:rsidR="00616A6E">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w:t>
      </w:r>
      <w:r w:rsidR="00163049">
        <w:rPr>
          <w:rFonts w:ascii="Times New Roman" w:eastAsia="Calibri" w:hAnsi="Times New Roman" w:cs="Times New Roman"/>
          <w:sz w:val="24"/>
          <w:szCs w:val="24"/>
        </w:rPr>
        <w:t xml:space="preserve">como es habitual, </w:t>
      </w:r>
      <w:r w:rsidRPr="00A734AB">
        <w:rPr>
          <w:rFonts w:ascii="Times New Roman" w:eastAsia="Calibri" w:hAnsi="Times New Roman" w:cs="Times New Roman"/>
          <w:sz w:val="24"/>
          <w:szCs w:val="24"/>
        </w:rPr>
        <w:t>la universidad médica debe identificar su propio banco de problemas y sus principales necesidades,</w:t>
      </w:r>
      <w:r w:rsidR="00616A6E">
        <w:rPr>
          <w:rFonts w:ascii="Times New Roman" w:eastAsia="Calibri" w:hAnsi="Times New Roman" w:cs="Times New Roman"/>
          <w:sz w:val="24"/>
          <w:szCs w:val="24"/>
        </w:rPr>
        <w:t xml:space="preserve"> en cada una de las instituciones de salud que se integran a ella, así como</w:t>
      </w:r>
      <w:r w:rsidRPr="00A734AB">
        <w:rPr>
          <w:rFonts w:ascii="Times New Roman" w:eastAsia="Calibri" w:hAnsi="Times New Roman" w:cs="Times New Roman"/>
          <w:sz w:val="24"/>
          <w:szCs w:val="24"/>
        </w:rPr>
        <w:t xml:space="preserve"> identificar la</w:t>
      </w:r>
      <w:r w:rsidR="00616A6E">
        <w:rPr>
          <w:rFonts w:ascii="Times New Roman" w:eastAsia="Calibri" w:hAnsi="Times New Roman" w:cs="Times New Roman"/>
          <w:sz w:val="24"/>
          <w:szCs w:val="24"/>
        </w:rPr>
        <w:t>s</w:t>
      </w:r>
      <w:r w:rsidRPr="00A734AB">
        <w:rPr>
          <w:rFonts w:ascii="Times New Roman" w:eastAsia="Calibri" w:hAnsi="Times New Roman" w:cs="Times New Roman"/>
          <w:sz w:val="24"/>
          <w:szCs w:val="24"/>
        </w:rPr>
        <w:t xml:space="preserve"> necesidad</w:t>
      </w:r>
      <w:r w:rsidR="00616A6E">
        <w:rPr>
          <w:rFonts w:ascii="Times New Roman" w:eastAsia="Calibri" w:hAnsi="Times New Roman" w:cs="Times New Roman"/>
          <w:sz w:val="24"/>
          <w:szCs w:val="24"/>
        </w:rPr>
        <w:t>es de índole e</w:t>
      </w:r>
      <w:r w:rsidRPr="00A734AB">
        <w:rPr>
          <w:rFonts w:ascii="Times New Roman" w:eastAsia="Calibri" w:hAnsi="Times New Roman" w:cs="Times New Roman"/>
          <w:sz w:val="24"/>
          <w:szCs w:val="24"/>
        </w:rPr>
        <w:t>conómic</w:t>
      </w:r>
      <w:r w:rsidR="00616A6E">
        <w:rPr>
          <w:rFonts w:ascii="Times New Roman" w:eastAsia="Calibri" w:hAnsi="Times New Roman" w:cs="Times New Roman"/>
          <w:sz w:val="24"/>
          <w:szCs w:val="24"/>
        </w:rPr>
        <w:t>a</w:t>
      </w:r>
      <w:r w:rsidRPr="00A734AB">
        <w:rPr>
          <w:rFonts w:ascii="Times New Roman" w:eastAsia="Calibri" w:hAnsi="Times New Roman" w:cs="Times New Roman"/>
          <w:sz w:val="24"/>
          <w:szCs w:val="24"/>
        </w:rPr>
        <w:t xml:space="preserve">s, </w:t>
      </w:r>
      <w:r w:rsidR="00616A6E">
        <w:rPr>
          <w:rFonts w:ascii="Times New Roman" w:eastAsia="Calibri" w:hAnsi="Times New Roman" w:cs="Times New Roman"/>
          <w:sz w:val="24"/>
          <w:szCs w:val="24"/>
        </w:rPr>
        <w:t xml:space="preserve">potenciar </w:t>
      </w:r>
      <w:r w:rsidRPr="00A734AB">
        <w:rPr>
          <w:rFonts w:ascii="Times New Roman" w:eastAsia="Calibri" w:hAnsi="Times New Roman" w:cs="Times New Roman"/>
          <w:sz w:val="24"/>
          <w:szCs w:val="24"/>
        </w:rPr>
        <w:t xml:space="preserve">laboratorios, </w:t>
      </w:r>
      <w:r w:rsidR="00616A6E">
        <w:rPr>
          <w:rFonts w:ascii="Times New Roman" w:eastAsia="Calibri" w:hAnsi="Times New Roman" w:cs="Times New Roman"/>
          <w:sz w:val="24"/>
          <w:szCs w:val="24"/>
        </w:rPr>
        <w:t xml:space="preserve">desarrollar </w:t>
      </w:r>
      <w:r w:rsidRPr="00A734AB">
        <w:rPr>
          <w:rFonts w:ascii="Times New Roman" w:eastAsia="Calibri" w:hAnsi="Times New Roman" w:cs="Times New Roman"/>
          <w:sz w:val="24"/>
          <w:szCs w:val="24"/>
        </w:rPr>
        <w:t>tecnologías</w:t>
      </w:r>
      <w:r w:rsidR="00616A6E">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etc. Los que expondrán a los grupos para dar solución a los problemas</w:t>
      </w:r>
      <w:r w:rsidR="00616A6E">
        <w:rPr>
          <w:rFonts w:ascii="Times New Roman" w:eastAsia="Calibri" w:hAnsi="Times New Roman" w:cs="Times New Roman"/>
          <w:sz w:val="24"/>
          <w:szCs w:val="24"/>
        </w:rPr>
        <w:t xml:space="preserve"> existentes.</w:t>
      </w:r>
      <w:r w:rsidRPr="00A734AB">
        <w:rPr>
          <w:rFonts w:ascii="Times New Roman" w:eastAsia="Calibri" w:hAnsi="Times New Roman" w:cs="Times New Roman"/>
          <w:sz w:val="24"/>
          <w:szCs w:val="24"/>
        </w:rPr>
        <w:t xml:space="preserve"> </w:t>
      </w:r>
    </w:p>
    <w:p w:rsidR="00A734AB" w:rsidRPr="00E83C13"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La capacitación de los grupos de investigación acorde a estas necesidades,</w:t>
      </w:r>
      <w:r w:rsidR="00163049">
        <w:rPr>
          <w:rFonts w:ascii="Times New Roman" w:eastAsia="Calibri" w:hAnsi="Times New Roman" w:cs="Times New Roman"/>
          <w:sz w:val="24"/>
          <w:szCs w:val="24"/>
        </w:rPr>
        <w:t xml:space="preserve"> </w:t>
      </w:r>
      <w:r w:rsidR="00163049" w:rsidRPr="00A734AB">
        <w:rPr>
          <w:rFonts w:ascii="Times New Roman" w:eastAsia="Calibri" w:hAnsi="Times New Roman" w:cs="Times New Roman"/>
          <w:sz w:val="24"/>
          <w:szCs w:val="24"/>
        </w:rPr>
        <w:t>tampoco debe subestimarse</w:t>
      </w:r>
      <w:r w:rsidR="00163049">
        <w:rPr>
          <w:rFonts w:ascii="Times New Roman" w:eastAsia="Calibri" w:hAnsi="Times New Roman" w:cs="Times New Roman"/>
          <w:sz w:val="24"/>
          <w:szCs w:val="24"/>
        </w:rPr>
        <w:t xml:space="preserve"> es otro de los factores a tener en cuenta una vez creado el grupo. S</w:t>
      </w:r>
      <w:r w:rsidRPr="00A734AB">
        <w:rPr>
          <w:rFonts w:ascii="Times New Roman" w:eastAsia="Calibri" w:hAnsi="Times New Roman" w:cs="Times New Roman"/>
          <w:sz w:val="24"/>
          <w:szCs w:val="24"/>
        </w:rPr>
        <w:t>e deben capacitar en áreas que permitan desarrollar mejor el proceso de investigación desde lo político, cultural, científico o áreas que permitan gestionar o autogestionar  el co</w:t>
      </w:r>
      <w:r w:rsidR="00163049">
        <w:rPr>
          <w:rFonts w:ascii="Times New Roman" w:eastAsia="Calibri" w:hAnsi="Times New Roman" w:cs="Times New Roman"/>
          <w:sz w:val="24"/>
          <w:szCs w:val="24"/>
        </w:rPr>
        <w:t>nocimiento en las ciencias que practican</w:t>
      </w:r>
      <w:r w:rsidRPr="00A734AB">
        <w:rPr>
          <w:rFonts w:ascii="Times New Roman" w:eastAsia="Calibri" w:hAnsi="Times New Roman" w:cs="Times New Roman"/>
          <w:sz w:val="24"/>
          <w:szCs w:val="24"/>
        </w:rPr>
        <w:t xml:space="preserve">, de lo contrario se convertirían en un grupo de investigación carente de perspectivas. </w:t>
      </w:r>
      <w:r w:rsidRPr="00E83C13">
        <w:rPr>
          <w:rFonts w:ascii="Times New Roman" w:eastAsia="Calibri" w:hAnsi="Times New Roman" w:cs="Times New Roman"/>
          <w:sz w:val="24"/>
          <w:szCs w:val="24"/>
        </w:rPr>
        <w:t>(</w:t>
      </w:r>
      <w:r w:rsidR="00E83C13" w:rsidRPr="00E83C13">
        <w:rPr>
          <w:rFonts w:ascii="Times New Roman" w:eastAsia="Calibri" w:hAnsi="Times New Roman" w:cs="Times New Roman"/>
          <w:sz w:val="24"/>
          <w:szCs w:val="24"/>
        </w:rPr>
        <w:t>Bermúdez</w:t>
      </w:r>
      <w:r w:rsidR="00E83C13">
        <w:rPr>
          <w:rFonts w:ascii="Times New Roman" w:eastAsia="Calibri" w:hAnsi="Times New Roman" w:cs="Times New Roman"/>
          <w:sz w:val="24"/>
          <w:szCs w:val="24"/>
        </w:rPr>
        <w:t>, Boscan</w:t>
      </w:r>
      <w:r w:rsidR="00E83C13" w:rsidRPr="00E83C13">
        <w:rPr>
          <w:rFonts w:ascii="Times New Roman" w:eastAsia="Calibri" w:hAnsi="Times New Roman" w:cs="Times New Roman"/>
          <w:sz w:val="24"/>
          <w:szCs w:val="24"/>
        </w:rPr>
        <w:t xml:space="preserve">, Muñoz, Vidal </w:t>
      </w:r>
      <w:r w:rsidR="00E83C13">
        <w:rPr>
          <w:rFonts w:ascii="Times New Roman" w:eastAsia="Calibri" w:hAnsi="Times New Roman" w:cs="Times New Roman"/>
          <w:sz w:val="24"/>
          <w:szCs w:val="24"/>
        </w:rPr>
        <w:t>&amp;</w:t>
      </w:r>
      <w:r w:rsidR="00E83C13" w:rsidRPr="00E83C13">
        <w:rPr>
          <w:rFonts w:ascii="Times New Roman" w:eastAsia="Calibri" w:hAnsi="Times New Roman" w:cs="Times New Roman"/>
          <w:sz w:val="24"/>
          <w:szCs w:val="24"/>
        </w:rPr>
        <w:t xml:space="preserve"> Archila</w:t>
      </w:r>
      <w:r w:rsidR="00E83C13">
        <w:rPr>
          <w:rFonts w:ascii="Times New Roman" w:eastAsia="Calibri" w:hAnsi="Times New Roman" w:cs="Times New Roman"/>
          <w:sz w:val="24"/>
          <w:szCs w:val="24"/>
        </w:rPr>
        <w:t>, 2017</w:t>
      </w:r>
      <w:r w:rsidRPr="00E83C13">
        <w:rPr>
          <w:rFonts w:ascii="Times New Roman" w:eastAsia="Calibri" w:hAnsi="Times New Roman" w:cs="Times New Roman"/>
          <w:sz w:val="24"/>
          <w:szCs w:val="24"/>
        </w:rPr>
        <w:t>)</w:t>
      </w:r>
      <w:r w:rsidR="000857FF">
        <w:rPr>
          <w:rFonts w:ascii="Times New Roman" w:eastAsia="Calibri" w:hAnsi="Times New Roman" w:cs="Times New Roman"/>
          <w:sz w:val="24"/>
          <w:szCs w:val="24"/>
        </w:rPr>
        <w:t>.</w:t>
      </w:r>
      <w:r w:rsidR="000857FF">
        <w:rPr>
          <w:rFonts w:ascii="Arial" w:hAnsi="Arial" w:cs="Arial"/>
          <w:sz w:val="24"/>
          <w:szCs w:val="24"/>
        </w:rPr>
        <w:t xml:space="preserve"> (</w:t>
      </w:r>
      <w:r w:rsidR="000857FF" w:rsidRPr="000857FF">
        <w:rPr>
          <w:rFonts w:ascii="Times New Roman" w:eastAsia="Calibri" w:hAnsi="Times New Roman" w:cs="Times New Roman"/>
          <w:sz w:val="24"/>
          <w:szCs w:val="24"/>
        </w:rPr>
        <w:t>Castellanos</w:t>
      </w:r>
      <w:r w:rsidR="000857FF">
        <w:rPr>
          <w:rFonts w:ascii="Times New Roman" w:eastAsia="Calibri" w:hAnsi="Times New Roman" w:cs="Times New Roman"/>
          <w:sz w:val="24"/>
          <w:szCs w:val="24"/>
        </w:rPr>
        <w:t>, 2016).</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La evaluación sería otro aspecto a considerar en el desarrollo del grupo. Anualmente se establece un proceso de evaluación que tiene en cuenta una serie de indicadores que permiten evaluar individualmente a un investigador, ¿Por qué entonces no evaluar los </w:t>
      </w:r>
      <w:r w:rsidRPr="00A734AB">
        <w:rPr>
          <w:rFonts w:ascii="Times New Roman" w:eastAsia="Calibri" w:hAnsi="Times New Roman" w:cs="Times New Roman"/>
          <w:sz w:val="24"/>
          <w:szCs w:val="24"/>
        </w:rPr>
        <w:lastRenderedPageBreak/>
        <w:t>grupos de investigación creados en una universidad médica? Este proceso de evaluación permitirá no pasar por alto el papel del reconocimiento social del grupo de investigación, otra de las carencias en la universidad médica, pues los premios como el Premio anual de salud, el Premio CITMA, se empeñan en enmarcar el reconocimiento individual del investigador, ¿por qué, no crear un espacio donde se estimule y se reconozca la labor de un grupo de investigación determinado? ¿Acaso un investigador por sí solo puede alcanzar sendos reconocimientos de connotación nacional o provincial?</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Lo expuesto muestra brechas en la organización del proceso de investigación, las que debe fortalecer la universidad médica. El proceso de investigación no es rectorado desde la vicerrectoría académica, por lo que se impone crear modelos, estrategias, así como desarrollar competencias y habilidades que permitan a los profesionales de la salud investigar en colectivos donde se compartan metas, objetivos e intereses comunes para dar respuesta a los problemas de individuo, la comunidad y la sociedad, por otra parte, es evidente la falta de mecanismos prescritos para la gestión de los grupos de investigación</w:t>
      </w:r>
      <w:r w:rsidRPr="008A4CFB">
        <w:rPr>
          <w:rFonts w:ascii="Times New Roman" w:eastAsia="Calibri" w:hAnsi="Times New Roman" w:cs="Times New Roman"/>
          <w:b/>
          <w:sz w:val="24"/>
          <w:szCs w:val="24"/>
        </w:rPr>
        <w:t xml:space="preserve"> </w:t>
      </w:r>
      <w:r w:rsidRPr="008A4CFB">
        <w:rPr>
          <w:rFonts w:ascii="Times New Roman" w:eastAsia="Calibri" w:hAnsi="Times New Roman" w:cs="Times New Roman"/>
          <w:sz w:val="24"/>
          <w:szCs w:val="24"/>
        </w:rPr>
        <w:t>(</w:t>
      </w:r>
      <w:r w:rsidR="008A4CFB" w:rsidRPr="008A4CFB">
        <w:rPr>
          <w:rFonts w:ascii="Times New Roman" w:eastAsia="Calibri" w:hAnsi="Times New Roman" w:cs="Times New Roman"/>
          <w:sz w:val="24"/>
          <w:szCs w:val="24"/>
        </w:rPr>
        <w:t>Rueda</w:t>
      </w:r>
      <w:r w:rsidR="008A4CFB">
        <w:rPr>
          <w:rFonts w:ascii="Times New Roman" w:eastAsia="Calibri" w:hAnsi="Times New Roman" w:cs="Times New Roman"/>
          <w:sz w:val="24"/>
          <w:szCs w:val="24"/>
        </w:rPr>
        <w:t xml:space="preserve"> &amp; </w:t>
      </w:r>
      <w:r w:rsidR="008A4CFB" w:rsidRPr="008A4CFB">
        <w:rPr>
          <w:rFonts w:ascii="Times New Roman" w:eastAsia="Calibri" w:hAnsi="Times New Roman" w:cs="Times New Roman"/>
          <w:sz w:val="24"/>
          <w:szCs w:val="24"/>
        </w:rPr>
        <w:t>Rodenes</w:t>
      </w:r>
      <w:r w:rsidR="008A4CFB">
        <w:rPr>
          <w:rFonts w:ascii="Times New Roman" w:eastAsia="Calibri" w:hAnsi="Times New Roman" w:cs="Times New Roman"/>
          <w:sz w:val="24"/>
          <w:szCs w:val="24"/>
        </w:rPr>
        <w:t>, 2016</w:t>
      </w:r>
      <w:r w:rsidRPr="008A4CFB">
        <w:rPr>
          <w:rFonts w:ascii="Times New Roman" w:eastAsia="Calibri" w:hAnsi="Times New Roman" w:cs="Times New Roman"/>
          <w:sz w:val="24"/>
          <w:szCs w:val="24"/>
        </w:rPr>
        <w:t>)</w:t>
      </w:r>
      <w:r w:rsidR="008A4CFB">
        <w:rPr>
          <w:rFonts w:ascii="Times New Roman" w:eastAsia="Calibri" w:hAnsi="Times New Roman" w:cs="Times New Roman"/>
          <w:sz w:val="24"/>
          <w:szCs w:val="24"/>
        </w:rPr>
        <w:t>.</w:t>
      </w:r>
    </w:p>
    <w:p w:rsidR="00A734AB" w:rsidRPr="008A4CF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Una de las tendencias que destaca en la universidad médica, es la existencia de elevado número de profesores con habilidades y competencias para la investigación, constatados en los cursos de posgrado, diplomados y maestrías, con la temática metodología de la investigación científica y contrario a ello se observa poca participación en la actividad investigativa, lo evidencia la falta de sistematicidad en la actividad científica de quienes se dedican y tienen responsabilidades con la investigación, sin dejar pasar por alto que en ocasiones no cuentan con condiciones ni equipos necesarios o dedican gran parte del </w:t>
      </w:r>
      <w:r w:rsidR="008A4CFB">
        <w:rPr>
          <w:rFonts w:ascii="Times New Roman" w:eastAsia="Calibri" w:hAnsi="Times New Roman" w:cs="Times New Roman"/>
          <w:sz w:val="24"/>
          <w:szCs w:val="24"/>
        </w:rPr>
        <w:t xml:space="preserve"> t</w:t>
      </w:r>
      <w:r w:rsidRPr="00A734AB">
        <w:rPr>
          <w:rFonts w:ascii="Times New Roman" w:eastAsia="Calibri" w:hAnsi="Times New Roman" w:cs="Times New Roman"/>
          <w:sz w:val="24"/>
          <w:szCs w:val="24"/>
        </w:rPr>
        <w:t>iempo a la docencia</w:t>
      </w:r>
      <w:r w:rsidR="008A4CFB">
        <w:rPr>
          <w:rFonts w:ascii="Times New Roman" w:eastAsia="Calibri" w:hAnsi="Times New Roman" w:cs="Times New Roman"/>
          <w:sz w:val="24"/>
          <w:szCs w:val="24"/>
        </w:rPr>
        <w:t xml:space="preserve"> </w:t>
      </w:r>
      <w:r w:rsidR="008A4CFB" w:rsidRPr="00A734AB">
        <w:rPr>
          <w:rFonts w:ascii="Times New Roman" w:eastAsia="Calibri" w:hAnsi="Times New Roman" w:cs="Times New Roman"/>
          <w:sz w:val="24"/>
          <w:szCs w:val="24"/>
          <w:vertAlign w:val="superscript"/>
        </w:rPr>
        <w:t xml:space="preserve"> </w:t>
      </w:r>
      <w:r w:rsidR="008A4CFB" w:rsidRPr="00222B0F">
        <w:rPr>
          <w:rFonts w:ascii="Times New Roman" w:eastAsia="Calibri" w:hAnsi="Times New Roman" w:cs="Times New Roman"/>
          <w:sz w:val="24"/>
          <w:szCs w:val="24"/>
        </w:rPr>
        <w:t>(</w:t>
      </w:r>
      <w:r w:rsidR="008A4CFB" w:rsidRPr="00222B0F">
        <w:rPr>
          <w:rFonts w:ascii="Times New Roman" w:hAnsi="Times New Roman" w:cs="Times New Roman"/>
          <w:sz w:val="24"/>
          <w:szCs w:val="24"/>
        </w:rPr>
        <w:t>Mur,</w:t>
      </w:r>
      <w:r w:rsidR="008A4CFB">
        <w:rPr>
          <w:rFonts w:ascii="Times New Roman" w:hAnsi="Times New Roman" w:cs="Times New Roman"/>
          <w:sz w:val="24"/>
          <w:szCs w:val="24"/>
        </w:rPr>
        <w:t xml:space="preserve"> et al</w:t>
      </w:r>
      <w:r w:rsidR="00211140">
        <w:rPr>
          <w:rFonts w:ascii="Times New Roman" w:hAnsi="Times New Roman" w:cs="Times New Roman"/>
          <w:sz w:val="24"/>
          <w:szCs w:val="24"/>
        </w:rPr>
        <w:t>.,</w:t>
      </w:r>
      <w:r w:rsidR="008A4CFB">
        <w:rPr>
          <w:rFonts w:ascii="Times New Roman" w:hAnsi="Times New Roman" w:cs="Times New Roman"/>
          <w:sz w:val="24"/>
          <w:szCs w:val="24"/>
        </w:rPr>
        <w:t xml:space="preserve"> 2014)</w:t>
      </w:r>
      <w:r w:rsidR="008A4CFB" w:rsidRPr="00222B0F">
        <w:rPr>
          <w:rFonts w:ascii="Times New Roman" w:hAnsi="Times New Roman" w:cs="Times New Roman"/>
          <w:sz w:val="24"/>
          <w:szCs w:val="24"/>
        </w:rPr>
        <w:t>.</w:t>
      </w:r>
    </w:p>
    <w:p w:rsidR="00A734AB" w:rsidRPr="00A734AB"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 xml:space="preserve">La inercia y la desmotivación, son otras tendencias dentro de la universidad que impide la responsabilidad ante el proceso de investigación, el que trata de verse como una tarea más del docente la que es controlada por el proceso de evaluación profesoral,  y el proceso de tránsito para alcanzar o mantener una categoría investigativa o docente, en cambio no ocurre así con la evaluación de aquellos que poseen el grado científico de Máster en Ciencia, donde muchos de ellos después de haber alcanzado el grado de máster permanecen bajo la sombra de este, dado que no existe control de la actividad </w:t>
      </w:r>
      <w:r w:rsidRPr="00A734AB">
        <w:rPr>
          <w:rFonts w:ascii="Times New Roman" w:eastAsia="Calibri" w:hAnsi="Times New Roman" w:cs="Times New Roman"/>
          <w:sz w:val="24"/>
          <w:szCs w:val="24"/>
        </w:rPr>
        <w:lastRenderedPageBreak/>
        <w:t>científica que realizan por lo que urge crear espacios que no solo permitan minimizar las dificultades técnicas y materiales, se deben crear espacios en los que los mecanismos de control estimulen el proceso de investigación, donde el resultado final tribute a la creación de un nuevo conocimiento, de desarrollo o innovador  como resultado del proceso de investigación en grupo</w:t>
      </w:r>
      <w:r w:rsidR="00211140">
        <w:rPr>
          <w:rFonts w:ascii="Times New Roman" w:eastAsia="Calibri" w:hAnsi="Times New Roman" w:cs="Times New Roman"/>
          <w:sz w:val="24"/>
          <w:szCs w:val="24"/>
        </w:rPr>
        <w:t xml:space="preserve"> </w:t>
      </w:r>
      <w:r w:rsidR="00211140" w:rsidRPr="00211140">
        <w:rPr>
          <w:rFonts w:ascii="Times New Roman" w:eastAsia="Calibri" w:hAnsi="Times New Roman" w:cs="Times New Roman"/>
          <w:sz w:val="24"/>
          <w:szCs w:val="24"/>
        </w:rPr>
        <w:t>(Mur, et al., 2014).</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Crear las condiciones para que el fomento y desarrollo de los grupos de investigación</w:t>
      </w:r>
      <w:r w:rsidR="00616A6E">
        <w:rPr>
          <w:rFonts w:ascii="Times New Roman" w:eastAsia="Calibri" w:hAnsi="Times New Roman" w:cs="Times New Roman"/>
          <w:sz w:val="24"/>
          <w:szCs w:val="24"/>
        </w:rPr>
        <w:t>,</w:t>
      </w:r>
      <w:r w:rsidR="00991300">
        <w:rPr>
          <w:rFonts w:ascii="Times New Roman" w:eastAsia="Calibri" w:hAnsi="Times New Roman" w:cs="Times New Roman"/>
          <w:sz w:val="24"/>
          <w:szCs w:val="24"/>
        </w:rPr>
        <w:t xml:space="preserve"> </w:t>
      </w:r>
      <w:r w:rsidR="008D15BC" w:rsidRPr="00A734AB">
        <w:rPr>
          <w:rFonts w:ascii="Times New Roman" w:eastAsia="Calibri" w:hAnsi="Times New Roman" w:cs="Times New Roman"/>
          <w:sz w:val="24"/>
          <w:szCs w:val="24"/>
        </w:rPr>
        <w:t>deba</w:t>
      </w:r>
      <w:r w:rsidRPr="00A734AB">
        <w:rPr>
          <w:rFonts w:ascii="Times New Roman" w:eastAsia="Calibri" w:hAnsi="Times New Roman" w:cs="Times New Roman"/>
          <w:sz w:val="24"/>
          <w:szCs w:val="24"/>
        </w:rPr>
        <w:t xml:space="preserve"> ser una realidad. El ambiente académico, en ocasiones frustra el desarrollo de los grupos, pues las diferentes generaciones de profesionales se enfrentan a la necesidad de producir una serie de publicaciones de calidad dentro de un corto período de tiempo (1 año o un curso escolar) y lo que impide involucrarse en grupos de investigación con proyectos que se ejecutan a largo y mediano plazo, en los que resulta imposible que los datos puedan presentarse en forma de una publicación y ven como vía rápida la presentación de caso, artículos de opinión y cartas al editor, disminuyendo los estudios bibliométricos, y estudios de tipo analíticos. </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Tampoco se debe pasar por alto la carencia de herramientas metodológicas que faciliten la creación, desarrollo y sostenibilidad del grupo de investigación en el tiempo, así como la creación de laboratorios universitarios cuyos servicios apoyen la investigación</w:t>
      </w:r>
      <w:r w:rsidR="00211140">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sin pasar por alto</w:t>
      </w:r>
      <w:r w:rsidR="00211140">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el perfeccionamiento de estructuras de gestión del conocimiento y la innovación. </w:t>
      </w:r>
      <w:r w:rsidR="00211140">
        <w:rPr>
          <w:rFonts w:ascii="Times New Roman" w:eastAsia="Calibri" w:hAnsi="Times New Roman" w:cs="Times New Roman"/>
          <w:sz w:val="24"/>
          <w:szCs w:val="24"/>
        </w:rPr>
        <w:t>Se necesita</w:t>
      </w:r>
      <w:r w:rsidRPr="00A734AB">
        <w:rPr>
          <w:rFonts w:ascii="Times New Roman" w:eastAsia="Calibri" w:hAnsi="Times New Roman" w:cs="Times New Roman"/>
          <w:sz w:val="24"/>
          <w:szCs w:val="24"/>
        </w:rPr>
        <w:t xml:space="preserve"> además incentivar el intercambio científico entre profesionales de la universidad médica con profesionales del ramo en el plano internacional, favoreciendo la transferencia de conocimiento colectivo de la  producción científica.</w:t>
      </w:r>
    </w:p>
    <w:p w:rsidR="00A734AB" w:rsidRPr="00A734AB" w:rsidRDefault="00A734AB" w:rsidP="00A734AB">
      <w:pPr>
        <w:spacing w:after="0" w:line="360" w:lineRule="auto"/>
        <w:jc w:val="both"/>
        <w:rPr>
          <w:rFonts w:ascii="Times New Roman" w:eastAsia="Calibri" w:hAnsi="Times New Roman" w:cs="Times New Roman"/>
          <w:sz w:val="24"/>
          <w:szCs w:val="24"/>
          <w:vertAlign w:val="superscript"/>
        </w:rPr>
      </w:pPr>
      <w:r w:rsidRPr="00A734AB">
        <w:rPr>
          <w:rFonts w:ascii="Times New Roman" w:eastAsia="Calibri" w:hAnsi="Times New Roman" w:cs="Times New Roman"/>
          <w:sz w:val="24"/>
          <w:szCs w:val="24"/>
        </w:rPr>
        <w:t xml:space="preserve">La importancia de la producción científica dentro de las universidades, cobra cada día más interés entre sus miembros y directivos. Los </w:t>
      </w:r>
      <w:r w:rsidRPr="00A734AB">
        <w:rPr>
          <w:rFonts w:ascii="Times New Roman" w:eastAsia="Calibri" w:hAnsi="Times New Roman" w:cs="Times New Roman"/>
          <w:i/>
          <w:sz w:val="24"/>
          <w:szCs w:val="24"/>
        </w:rPr>
        <w:t xml:space="preserve">rankings </w:t>
      </w:r>
      <w:r w:rsidRPr="00A734AB">
        <w:rPr>
          <w:rFonts w:ascii="Times New Roman" w:eastAsia="Calibri" w:hAnsi="Times New Roman" w:cs="Times New Roman"/>
          <w:sz w:val="24"/>
          <w:szCs w:val="24"/>
        </w:rPr>
        <w:t xml:space="preserve">internacionales colocan como mejores universidades a aquellas que muestran desarrollo en la investigación científica, donde los indicadores seleccionados para el análisis, se relacionen con: la producción científica y visibilidad en revistas indexadas y arbitradas, colaboraciones internacionales, así como la calidad científica promedio, medida por el impacto de las publicaciones respecto al promedio mundial, y al hecho de que el 25 % sus publicaciones se encuentren ubicadas entre de las mejores revistas de primer nivel </w:t>
      </w:r>
      <w:r w:rsidRPr="009E03C6">
        <w:rPr>
          <w:rFonts w:ascii="Times New Roman" w:eastAsia="Calibri" w:hAnsi="Times New Roman" w:cs="Times New Roman"/>
          <w:sz w:val="24"/>
          <w:szCs w:val="24"/>
        </w:rPr>
        <w:t>internacional. (</w:t>
      </w:r>
      <w:r w:rsidR="009E03C6" w:rsidRPr="009E03C6">
        <w:rPr>
          <w:rFonts w:ascii="Times New Roman" w:eastAsia="Calibri" w:hAnsi="Times New Roman" w:cs="Times New Roman"/>
          <w:sz w:val="24"/>
          <w:szCs w:val="24"/>
        </w:rPr>
        <w:t>Ramos</w:t>
      </w:r>
      <w:r w:rsidR="009E03C6">
        <w:rPr>
          <w:rFonts w:ascii="Times New Roman" w:eastAsia="Calibri" w:hAnsi="Times New Roman" w:cs="Times New Roman"/>
          <w:sz w:val="24"/>
          <w:szCs w:val="24"/>
        </w:rPr>
        <w:t>,</w:t>
      </w:r>
      <w:r w:rsidR="009E03C6" w:rsidRPr="009E03C6">
        <w:rPr>
          <w:rFonts w:ascii="Times New Roman" w:eastAsia="Calibri" w:hAnsi="Times New Roman" w:cs="Times New Roman"/>
          <w:sz w:val="24"/>
          <w:szCs w:val="24"/>
        </w:rPr>
        <w:t xml:space="preserve"> Cecilia</w:t>
      </w:r>
      <w:r w:rsidR="009E03C6">
        <w:rPr>
          <w:rFonts w:ascii="Times New Roman" w:eastAsia="Calibri" w:hAnsi="Times New Roman" w:cs="Times New Roman"/>
          <w:sz w:val="24"/>
          <w:szCs w:val="24"/>
        </w:rPr>
        <w:t>, O</w:t>
      </w:r>
      <w:r w:rsidR="009E03C6" w:rsidRPr="009E03C6">
        <w:rPr>
          <w:rFonts w:ascii="Times New Roman" w:eastAsia="Calibri" w:hAnsi="Times New Roman" w:cs="Times New Roman"/>
          <w:sz w:val="24"/>
          <w:szCs w:val="24"/>
        </w:rPr>
        <w:t>taño, Herrera</w:t>
      </w:r>
      <w:r w:rsidR="009E03C6">
        <w:rPr>
          <w:rFonts w:ascii="Times New Roman" w:eastAsia="Calibri" w:hAnsi="Times New Roman" w:cs="Times New Roman"/>
          <w:sz w:val="24"/>
          <w:szCs w:val="24"/>
        </w:rPr>
        <w:t xml:space="preserve"> &amp;</w:t>
      </w:r>
      <w:r w:rsidR="009E03C6" w:rsidRPr="009E03C6">
        <w:rPr>
          <w:rFonts w:ascii="Times New Roman" w:eastAsia="Calibri" w:hAnsi="Times New Roman" w:cs="Times New Roman"/>
          <w:sz w:val="24"/>
          <w:szCs w:val="24"/>
        </w:rPr>
        <w:t xml:space="preserve"> Paz</w:t>
      </w:r>
      <w:r w:rsidR="009E03C6">
        <w:rPr>
          <w:rFonts w:ascii="Times New Roman" w:eastAsia="Calibri" w:hAnsi="Times New Roman" w:cs="Times New Roman"/>
          <w:sz w:val="24"/>
          <w:szCs w:val="24"/>
        </w:rPr>
        <w:t>, 2020</w:t>
      </w:r>
      <w:r w:rsidRPr="009E03C6">
        <w:rPr>
          <w:rFonts w:ascii="Times New Roman" w:eastAsia="Calibri" w:hAnsi="Times New Roman" w:cs="Times New Roman"/>
          <w:sz w:val="24"/>
          <w:szCs w:val="24"/>
        </w:rPr>
        <w:t>)</w:t>
      </w:r>
      <w:r w:rsidR="009E03C6">
        <w:rPr>
          <w:rFonts w:ascii="Times New Roman" w:eastAsia="Calibri" w:hAnsi="Times New Roman" w:cs="Times New Roman"/>
          <w:sz w:val="24"/>
          <w:szCs w:val="24"/>
        </w:rPr>
        <w:t xml:space="preserve">. </w:t>
      </w:r>
      <w:r w:rsidR="009E03C6">
        <w:rPr>
          <w:rFonts w:ascii="Arial" w:hAnsi="Arial" w:cs="Arial"/>
          <w:sz w:val="24"/>
          <w:szCs w:val="24"/>
        </w:rPr>
        <w:t>(</w:t>
      </w:r>
      <w:r w:rsidR="009E03C6" w:rsidRPr="009E03C6">
        <w:rPr>
          <w:rFonts w:ascii="Times New Roman" w:eastAsia="Calibri" w:hAnsi="Times New Roman" w:cs="Times New Roman"/>
          <w:sz w:val="24"/>
          <w:szCs w:val="24"/>
        </w:rPr>
        <w:t>Dorta, Luna, Jiménez</w:t>
      </w:r>
      <w:r w:rsidR="009E03C6">
        <w:rPr>
          <w:rFonts w:ascii="Times New Roman" w:eastAsia="Calibri" w:hAnsi="Times New Roman" w:cs="Times New Roman"/>
          <w:sz w:val="24"/>
          <w:szCs w:val="24"/>
        </w:rPr>
        <w:t xml:space="preserve"> &amp; </w:t>
      </w:r>
      <w:r w:rsidR="009E03C6" w:rsidRPr="009E03C6">
        <w:rPr>
          <w:rFonts w:ascii="Times New Roman" w:eastAsia="Calibri" w:hAnsi="Times New Roman" w:cs="Times New Roman"/>
          <w:sz w:val="24"/>
          <w:szCs w:val="24"/>
        </w:rPr>
        <w:t>Macías</w:t>
      </w:r>
      <w:r w:rsidR="009E03C6">
        <w:rPr>
          <w:rFonts w:ascii="Times New Roman" w:eastAsia="Calibri" w:hAnsi="Times New Roman" w:cs="Times New Roman"/>
          <w:sz w:val="24"/>
          <w:szCs w:val="24"/>
        </w:rPr>
        <w:t>, 2010). (</w:t>
      </w:r>
      <w:r w:rsidR="009E03C6" w:rsidRPr="009E03C6">
        <w:rPr>
          <w:rFonts w:ascii="Times New Roman" w:eastAsia="Calibri" w:hAnsi="Times New Roman" w:cs="Times New Roman"/>
          <w:sz w:val="24"/>
          <w:szCs w:val="24"/>
        </w:rPr>
        <w:t>Riesgo</w:t>
      </w:r>
      <w:r w:rsidR="009E03C6">
        <w:rPr>
          <w:rFonts w:ascii="Times New Roman" w:eastAsia="Calibri" w:hAnsi="Times New Roman" w:cs="Times New Roman"/>
          <w:sz w:val="24"/>
          <w:szCs w:val="24"/>
        </w:rPr>
        <w:t xml:space="preserve"> &amp;</w:t>
      </w:r>
      <w:r w:rsidR="009E03C6" w:rsidRPr="009E03C6">
        <w:rPr>
          <w:rFonts w:ascii="Times New Roman" w:eastAsia="Calibri" w:hAnsi="Times New Roman" w:cs="Times New Roman"/>
          <w:sz w:val="24"/>
          <w:szCs w:val="24"/>
        </w:rPr>
        <w:t xml:space="preserve"> Robaina</w:t>
      </w:r>
      <w:r w:rsidR="009E03C6">
        <w:rPr>
          <w:rFonts w:ascii="Times New Roman" w:eastAsia="Calibri" w:hAnsi="Times New Roman" w:cs="Times New Roman"/>
          <w:sz w:val="24"/>
          <w:szCs w:val="24"/>
        </w:rPr>
        <w:t>, 2020).</w:t>
      </w:r>
    </w:p>
    <w:p w:rsidR="00A734AB" w:rsidRPr="00A734AB" w:rsidRDefault="00A734AB" w:rsidP="00B6418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lastRenderedPageBreak/>
        <w:t xml:space="preserve">Mur </w:t>
      </w:r>
      <w:r w:rsidRPr="00DE7DAC">
        <w:rPr>
          <w:rFonts w:ascii="Times New Roman" w:eastAsia="Calibri" w:hAnsi="Times New Roman" w:cs="Times New Roman"/>
          <w:sz w:val="24"/>
          <w:szCs w:val="24"/>
        </w:rPr>
        <w:t>(</w:t>
      </w:r>
      <w:r w:rsidR="00DE7DAC" w:rsidRPr="00A734AB">
        <w:rPr>
          <w:rFonts w:ascii="Times New Roman" w:eastAsia="Calibri" w:hAnsi="Times New Roman" w:cs="Times New Roman"/>
          <w:sz w:val="24"/>
          <w:szCs w:val="24"/>
        </w:rPr>
        <w:t>2014</w:t>
      </w:r>
      <w:r w:rsidRPr="00DE7DAC">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resalta que sería conveniente legitimar en las universidades de ciencias médicas la existencia de grupos de investigación que puedan ser medidos por las estrategias de producción, distribución y aplicación del conocimiento, por la disponibilidad de talentos jóvenes, a la par del claustro, por la disposición de unos y otros a asumir compromisos en la solución de problemas del país. Los grupos de investigación articulados a redes internacionales, ofrecen mayores posibilidades de cooperación entre las disciplinas científicas. </w:t>
      </w:r>
      <w:r w:rsidR="00DE7DAC">
        <w:rPr>
          <w:rFonts w:ascii="Times New Roman" w:eastAsia="Calibri" w:hAnsi="Times New Roman" w:cs="Times New Roman"/>
          <w:sz w:val="24"/>
          <w:szCs w:val="24"/>
        </w:rPr>
        <w:t>(p,313)</w:t>
      </w:r>
      <w:r w:rsidRPr="00A734AB">
        <w:rPr>
          <w:rFonts w:ascii="Times New Roman" w:eastAsia="Calibri" w:hAnsi="Times New Roman" w:cs="Times New Roman"/>
          <w:sz w:val="24"/>
          <w:szCs w:val="24"/>
        </w:rPr>
        <w:t xml:space="preserve"> </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El análisis realizado, permite señalar, que el proceso de investigación con el apoyo de los grupos de investigación, en la universidad médica se debe dirigir desde una posición estructurada, guiada por una metodología que interactúe en armonía con los procesos que tienen lugar en ella, con una visión integral y holística del mundo dentro del contexto histórico, social y económico en que esta crece y se desarrolla, fortaleciendo el escenario mayor que es la responsabilidad social.</w:t>
      </w:r>
    </w:p>
    <w:p w:rsidR="00B6418B" w:rsidRDefault="00561E79" w:rsidP="00A734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Los autores ratifican que l</w:t>
      </w:r>
      <w:r w:rsidR="00A734AB" w:rsidRPr="00A734AB">
        <w:rPr>
          <w:rFonts w:ascii="Times New Roman" w:eastAsia="Calibri" w:hAnsi="Times New Roman" w:cs="Times New Roman"/>
          <w:sz w:val="24"/>
          <w:szCs w:val="24"/>
        </w:rPr>
        <w:t xml:space="preserve">a academia </w:t>
      </w:r>
      <w:r w:rsidR="00B6418B">
        <w:rPr>
          <w:rFonts w:ascii="Times New Roman" w:eastAsia="Calibri" w:hAnsi="Times New Roman" w:cs="Times New Roman"/>
          <w:sz w:val="24"/>
          <w:szCs w:val="24"/>
        </w:rPr>
        <w:t>agrupa</w:t>
      </w:r>
      <w:r w:rsidR="00A734AB" w:rsidRPr="00A734AB">
        <w:rPr>
          <w:rFonts w:ascii="Times New Roman" w:eastAsia="Calibri" w:hAnsi="Times New Roman" w:cs="Times New Roman"/>
          <w:sz w:val="24"/>
          <w:szCs w:val="24"/>
        </w:rPr>
        <w:t xml:space="preserve"> la</w:t>
      </w:r>
      <w:r w:rsidR="00B6418B">
        <w:rPr>
          <w:rFonts w:ascii="Times New Roman" w:eastAsia="Calibri" w:hAnsi="Times New Roman" w:cs="Times New Roman"/>
          <w:sz w:val="24"/>
          <w:szCs w:val="24"/>
        </w:rPr>
        <w:t xml:space="preserve"> dimensión</w:t>
      </w:r>
      <w:r w:rsidR="00A734AB" w:rsidRPr="00A734AB">
        <w:rPr>
          <w:rFonts w:ascii="Times New Roman" w:eastAsia="Calibri" w:hAnsi="Times New Roman" w:cs="Times New Roman"/>
          <w:sz w:val="24"/>
          <w:szCs w:val="24"/>
        </w:rPr>
        <w:t xml:space="preserve"> económica, social, medioambiental, de ciencia e innovación tecnológica y de profesionalización, por lo tanto</w:t>
      </w:r>
      <w:r w:rsidR="00B6418B">
        <w:rPr>
          <w:rFonts w:ascii="Times New Roman" w:eastAsia="Calibri" w:hAnsi="Times New Roman" w:cs="Times New Roman"/>
          <w:sz w:val="24"/>
          <w:szCs w:val="24"/>
        </w:rPr>
        <w:t>,</w:t>
      </w:r>
      <w:r w:rsidR="00A734AB" w:rsidRPr="00A734AB">
        <w:rPr>
          <w:rFonts w:ascii="Times New Roman" w:eastAsia="Calibri" w:hAnsi="Times New Roman" w:cs="Times New Roman"/>
          <w:sz w:val="24"/>
          <w:szCs w:val="24"/>
        </w:rPr>
        <w:t xml:space="preserve"> la universidad </w:t>
      </w:r>
      <w:r w:rsidR="00B6418B">
        <w:rPr>
          <w:rFonts w:ascii="Times New Roman" w:eastAsia="Calibri" w:hAnsi="Times New Roman" w:cs="Times New Roman"/>
          <w:sz w:val="24"/>
          <w:szCs w:val="24"/>
        </w:rPr>
        <w:t xml:space="preserve">médica </w:t>
      </w:r>
      <w:r w:rsidR="00A734AB" w:rsidRPr="00A734AB">
        <w:rPr>
          <w:rFonts w:ascii="Times New Roman" w:eastAsia="Calibri" w:hAnsi="Times New Roman" w:cs="Times New Roman"/>
          <w:sz w:val="24"/>
          <w:szCs w:val="24"/>
        </w:rPr>
        <w:t xml:space="preserve">debe orientarse a la búsqueda de estrategias, al mejoramiento de su estructura </w:t>
      </w:r>
      <w:r w:rsidR="00B6418B">
        <w:rPr>
          <w:rFonts w:ascii="Times New Roman" w:eastAsia="Calibri" w:hAnsi="Times New Roman" w:cs="Times New Roman"/>
          <w:sz w:val="24"/>
          <w:szCs w:val="24"/>
        </w:rPr>
        <w:t>y así favorecer al desarrollo de</w:t>
      </w:r>
      <w:r w:rsidR="00A734AB" w:rsidRPr="00A734AB">
        <w:rPr>
          <w:rFonts w:ascii="Times New Roman" w:eastAsia="Calibri" w:hAnsi="Times New Roman" w:cs="Times New Roman"/>
          <w:sz w:val="24"/>
          <w:szCs w:val="24"/>
        </w:rPr>
        <w:t xml:space="preserve"> un proceso de investigación flexible e interdisciplinario, </w:t>
      </w:r>
      <w:r w:rsidR="00B6418B">
        <w:rPr>
          <w:rFonts w:ascii="Times New Roman" w:eastAsia="Calibri" w:hAnsi="Times New Roman" w:cs="Times New Roman"/>
          <w:sz w:val="24"/>
          <w:szCs w:val="24"/>
        </w:rPr>
        <w:t>con la gestión de nuevas</w:t>
      </w:r>
      <w:r w:rsidR="00A734AB" w:rsidRPr="00A734AB">
        <w:rPr>
          <w:rFonts w:ascii="Times New Roman" w:eastAsia="Calibri" w:hAnsi="Times New Roman" w:cs="Times New Roman"/>
          <w:sz w:val="24"/>
          <w:szCs w:val="24"/>
        </w:rPr>
        <w:t xml:space="preserve"> formas de comunicación </w:t>
      </w:r>
      <w:r w:rsidR="00B6418B">
        <w:rPr>
          <w:rFonts w:ascii="Times New Roman" w:eastAsia="Calibri" w:hAnsi="Times New Roman" w:cs="Times New Roman"/>
          <w:sz w:val="24"/>
          <w:szCs w:val="24"/>
        </w:rPr>
        <w:t xml:space="preserve">y de </w:t>
      </w:r>
      <w:r w:rsidR="00B6418B" w:rsidRPr="00A734AB">
        <w:rPr>
          <w:rFonts w:ascii="Times New Roman" w:eastAsia="Calibri" w:hAnsi="Times New Roman" w:cs="Times New Roman"/>
          <w:sz w:val="24"/>
          <w:szCs w:val="24"/>
        </w:rPr>
        <w:t xml:space="preserve">gestión del conocimiento </w:t>
      </w:r>
      <w:r w:rsidR="00A734AB" w:rsidRPr="00A734AB">
        <w:rPr>
          <w:rFonts w:ascii="Times New Roman" w:eastAsia="Calibri" w:hAnsi="Times New Roman" w:cs="Times New Roman"/>
          <w:sz w:val="24"/>
          <w:szCs w:val="24"/>
        </w:rPr>
        <w:t>dentro del aprendizaje institucional, para asumir de la mejor manera su modelo científico y su misión institucional</w:t>
      </w:r>
      <w:r w:rsidR="00B6418B">
        <w:rPr>
          <w:rFonts w:ascii="Times New Roman" w:eastAsia="Calibri" w:hAnsi="Times New Roman" w:cs="Times New Roman"/>
          <w:sz w:val="24"/>
          <w:szCs w:val="24"/>
        </w:rPr>
        <w:t xml:space="preserve"> </w:t>
      </w:r>
      <w:r w:rsidR="00234839">
        <w:rPr>
          <w:rFonts w:ascii="Times New Roman" w:eastAsia="Calibri" w:hAnsi="Times New Roman" w:cs="Times New Roman"/>
          <w:sz w:val="24"/>
          <w:szCs w:val="24"/>
        </w:rPr>
        <w:t>(</w:t>
      </w:r>
      <w:r w:rsidR="00234839" w:rsidRPr="00234839">
        <w:rPr>
          <w:rFonts w:ascii="Times New Roman" w:eastAsia="Calibri" w:hAnsi="Times New Roman" w:cs="Times New Roman"/>
          <w:sz w:val="24"/>
          <w:szCs w:val="24"/>
        </w:rPr>
        <w:t xml:space="preserve">Quintero, Del Cura, Salas, Prato </w:t>
      </w:r>
      <w:r w:rsidR="00234839">
        <w:rPr>
          <w:rFonts w:ascii="Times New Roman" w:eastAsia="Calibri" w:hAnsi="Times New Roman" w:cs="Times New Roman"/>
          <w:sz w:val="24"/>
          <w:szCs w:val="24"/>
        </w:rPr>
        <w:t>&amp;</w:t>
      </w:r>
      <w:r w:rsidR="00234839" w:rsidRPr="00234839">
        <w:rPr>
          <w:rFonts w:ascii="Times New Roman" w:eastAsia="Calibri" w:hAnsi="Times New Roman" w:cs="Times New Roman"/>
          <w:sz w:val="24"/>
          <w:szCs w:val="24"/>
        </w:rPr>
        <w:t xml:space="preserve"> Pacheco</w:t>
      </w:r>
      <w:r w:rsidR="00234839">
        <w:rPr>
          <w:rFonts w:ascii="Times New Roman" w:eastAsia="Calibri" w:hAnsi="Times New Roman" w:cs="Times New Roman"/>
          <w:sz w:val="24"/>
          <w:szCs w:val="24"/>
        </w:rPr>
        <w:t>, 2014). (</w:t>
      </w:r>
      <w:r w:rsidR="00234839" w:rsidRPr="00234839">
        <w:rPr>
          <w:rFonts w:ascii="Times New Roman" w:eastAsia="Calibri" w:hAnsi="Times New Roman" w:cs="Times New Roman"/>
          <w:sz w:val="24"/>
          <w:szCs w:val="24"/>
        </w:rPr>
        <w:t>Henr</w:t>
      </w:r>
      <w:bookmarkStart w:id="1" w:name="_GoBack"/>
      <w:bookmarkEnd w:id="1"/>
      <w:r w:rsidR="00234839" w:rsidRPr="00234839">
        <w:rPr>
          <w:rFonts w:ascii="Times New Roman" w:eastAsia="Calibri" w:hAnsi="Times New Roman" w:cs="Times New Roman"/>
          <w:sz w:val="24"/>
          <w:szCs w:val="24"/>
        </w:rPr>
        <w:t>íquez, Vallaeys</w:t>
      </w:r>
      <w:r w:rsidR="00234839">
        <w:rPr>
          <w:rFonts w:ascii="Times New Roman" w:eastAsia="Calibri" w:hAnsi="Times New Roman" w:cs="Times New Roman"/>
          <w:sz w:val="24"/>
          <w:szCs w:val="24"/>
        </w:rPr>
        <w:t xml:space="preserve"> &amp;</w:t>
      </w:r>
      <w:r w:rsidR="00234839" w:rsidRPr="00234839">
        <w:rPr>
          <w:rFonts w:ascii="Times New Roman" w:eastAsia="Calibri" w:hAnsi="Times New Roman" w:cs="Times New Roman"/>
          <w:sz w:val="24"/>
          <w:szCs w:val="24"/>
        </w:rPr>
        <w:t xml:space="preserve"> Arzón</w:t>
      </w:r>
      <w:r w:rsidR="00234839">
        <w:rPr>
          <w:rFonts w:ascii="Times New Roman" w:eastAsia="Calibri" w:hAnsi="Times New Roman" w:cs="Times New Roman"/>
          <w:sz w:val="24"/>
          <w:szCs w:val="24"/>
        </w:rPr>
        <w:t>, 2018)</w:t>
      </w:r>
      <w:r w:rsidR="00234839" w:rsidRPr="00234839">
        <w:rPr>
          <w:rFonts w:ascii="Times New Roman" w:eastAsia="Calibri" w:hAnsi="Times New Roman" w:cs="Times New Roman"/>
          <w:sz w:val="24"/>
          <w:szCs w:val="24"/>
        </w:rPr>
        <w:t>.</w:t>
      </w:r>
      <w:r w:rsidR="00234839">
        <w:rPr>
          <w:rFonts w:ascii="Times New Roman" w:eastAsia="Calibri" w:hAnsi="Times New Roman" w:cs="Times New Roman"/>
          <w:sz w:val="24"/>
          <w:szCs w:val="24"/>
        </w:rPr>
        <w:t xml:space="preserve"> (</w:t>
      </w:r>
      <w:r w:rsidR="00234839" w:rsidRPr="00234839">
        <w:rPr>
          <w:rFonts w:ascii="Times New Roman" w:eastAsia="Calibri" w:hAnsi="Times New Roman" w:cs="Times New Roman"/>
          <w:sz w:val="24"/>
          <w:szCs w:val="24"/>
        </w:rPr>
        <w:t>Marulanda</w:t>
      </w:r>
      <w:r w:rsidR="00234839">
        <w:rPr>
          <w:rFonts w:ascii="Times New Roman" w:eastAsia="Calibri" w:hAnsi="Times New Roman" w:cs="Times New Roman"/>
          <w:sz w:val="24"/>
          <w:szCs w:val="24"/>
        </w:rPr>
        <w:t xml:space="preserve"> &amp;</w:t>
      </w:r>
      <w:r w:rsidR="00234839" w:rsidRPr="00234839">
        <w:rPr>
          <w:rFonts w:ascii="Times New Roman" w:eastAsia="Calibri" w:hAnsi="Times New Roman" w:cs="Times New Roman"/>
          <w:sz w:val="24"/>
          <w:szCs w:val="24"/>
        </w:rPr>
        <w:t xml:space="preserve"> Rojas</w:t>
      </w:r>
      <w:r w:rsidR="00234839">
        <w:rPr>
          <w:rFonts w:ascii="Times New Roman" w:eastAsia="Calibri" w:hAnsi="Times New Roman" w:cs="Times New Roman"/>
          <w:sz w:val="24"/>
          <w:szCs w:val="24"/>
        </w:rPr>
        <w:t>, 2019). (</w:t>
      </w:r>
      <w:r w:rsidR="00234839" w:rsidRPr="00234839">
        <w:rPr>
          <w:rFonts w:ascii="Times New Roman" w:eastAsia="Calibri" w:hAnsi="Times New Roman" w:cs="Times New Roman"/>
          <w:sz w:val="24"/>
          <w:szCs w:val="24"/>
        </w:rPr>
        <w:t>Fabila</w:t>
      </w:r>
      <w:r w:rsidR="00234839">
        <w:rPr>
          <w:rFonts w:ascii="Times New Roman" w:eastAsia="Calibri" w:hAnsi="Times New Roman" w:cs="Times New Roman"/>
          <w:sz w:val="24"/>
          <w:szCs w:val="24"/>
        </w:rPr>
        <w:t>,</w:t>
      </w:r>
      <w:r w:rsidR="00234839" w:rsidRPr="00234839">
        <w:rPr>
          <w:rFonts w:ascii="Times New Roman" w:eastAsia="Calibri" w:hAnsi="Times New Roman" w:cs="Times New Roman"/>
          <w:sz w:val="24"/>
          <w:szCs w:val="24"/>
        </w:rPr>
        <w:t xml:space="preserve"> Pérez</w:t>
      </w:r>
      <w:r w:rsidR="00234839">
        <w:rPr>
          <w:rFonts w:ascii="Times New Roman" w:eastAsia="Calibri" w:hAnsi="Times New Roman" w:cs="Times New Roman"/>
          <w:sz w:val="24"/>
          <w:szCs w:val="24"/>
        </w:rPr>
        <w:t xml:space="preserve"> &amp;</w:t>
      </w:r>
      <w:r w:rsidR="00234839" w:rsidRPr="00234839">
        <w:rPr>
          <w:rFonts w:ascii="Times New Roman" w:eastAsia="Calibri" w:hAnsi="Times New Roman" w:cs="Times New Roman"/>
          <w:sz w:val="24"/>
          <w:szCs w:val="24"/>
        </w:rPr>
        <w:t xml:space="preserve"> Castillo</w:t>
      </w:r>
      <w:r w:rsidR="00234839">
        <w:rPr>
          <w:rFonts w:ascii="Times New Roman" w:eastAsia="Calibri" w:hAnsi="Times New Roman" w:cs="Times New Roman"/>
          <w:sz w:val="24"/>
          <w:szCs w:val="24"/>
        </w:rPr>
        <w:t>, 2017).</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Con </w:t>
      </w:r>
      <w:r w:rsidR="00234839">
        <w:rPr>
          <w:rFonts w:ascii="Times New Roman" w:eastAsia="Calibri" w:hAnsi="Times New Roman" w:cs="Times New Roman"/>
          <w:sz w:val="24"/>
          <w:szCs w:val="24"/>
        </w:rPr>
        <w:t>el fomento y desarrollo</w:t>
      </w:r>
      <w:r w:rsidRPr="00A734AB">
        <w:rPr>
          <w:rFonts w:ascii="Times New Roman" w:eastAsia="Calibri" w:hAnsi="Times New Roman" w:cs="Times New Roman"/>
          <w:sz w:val="24"/>
          <w:szCs w:val="24"/>
        </w:rPr>
        <w:t xml:space="preserve"> de grupos de investigación en la universidad médica</w:t>
      </w:r>
      <w:r w:rsidR="00234839">
        <w:rPr>
          <w:rFonts w:ascii="Times New Roman" w:eastAsia="Calibri" w:hAnsi="Times New Roman" w:cs="Times New Roman"/>
          <w:sz w:val="24"/>
          <w:szCs w:val="24"/>
        </w:rPr>
        <w:t xml:space="preserve"> matancera, </w:t>
      </w:r>
      <w:r w:rsidRPr="00A734AB">
        <w:rPr>
          <w:rFonts w:ascii="Times New Roman" w:eastAsia="Calibri" w:hAnsi="Times New Roman" w:cs="Times New Roman"/>
          <w:sz w:val="24"/>
          <w:szCs w:val="24"/>
        </w:rPr>
        <w:t xml:space="preserve"> se crea una alternativa viable</w:t>
      </w:r>
      <w:r w:rsidR="00234839">
        <w:rPr>
          <w:rFonts w:ascii="Times New Roman" w:eastAsia="Calibri" w:hAnsi="Times New Roman" w:cs="Times New Roman"/>
          <w:sz w:val="24"/>
          <w:szCs w:val="24"/>
        </w:rPr>
        <w:t>,</w:t>
      </w:r>
      <w:r w:rsidRPr="00A734AB">
        <w:rPr>
          <w:rFonts w:ascii="Times New Roman" w:eastAsia="Calibri" w:hAnsi="Times New Roman" w:cs="Times New Roman"/>
          <w:sz w:val="24"/>
          <w:szCs w:val="24"/>
        </w:rPr>
        <w:t xml:space="preserve"> capaz de generar proyectos y resultados científicos de mayor </w:t>
      </w:r>
      <w:r w:rsidR="00561E79">
        <w:rPr>
          <w:rFonts w:ascii="Times New Roman" w:eastAsia="Calibri" w:hAnsi="Times New Roman" w:cs="Times New Roman"/>
          <w:sz w:val="24"/>
          <w:szCs w:val="24"/>
        </w:rPr>
        <w:t xml:space="preserve">impacto </w:t>
      </w:r>
      <w:r w:rsidR="00234839">
        <w:rPr>
          <w:rFonts w:ascii="Times New Roman" w:eastAsia="Calibri" w:hAnsi="Times New Roman" w:cs="Times New Roman"/>
          <w:sz w:val="24"/>
          <w:szCs w:val="24"/>
        </w:rPr>
        <w:t>para brindar</w:t>
      </w:r>
      <w:r w:rsidRPr="00A734AB">
        <w:rPr>
          <w:rFonts w:ascii="Times New Roman" w:eastAsia="Calibri" w:hAnsi="Times New Roman" w:cs="Times New Roman"/>
          <w:sz w:val="24"/>
          <w:szCs w:val="24"/>
        </w:rPr>
        <w:t xml:space="preserve"> soluciones a p</w:t>
      </w:r>
      <w:r w:rsidR="00234839">
        <w:rPr>
          <w:rFonts w:ascii="Times New Roman" w:eastAsia="Calibri" w:hAnsi="Times New Roman" w:cs="Times New Roman"/>
          <w:sz w:val="24"/>
          <w:szCs w:val="24"/>
        </w:rPr>
        <w:t xml:space="preserve">roblemas </w:t>
      </w:r>
      <w:r w:rsidR="00234839" w:rsidRPr="00A734AB">
        <w:rPr>
          <w:rFonts w:ascii="Times New Roman" w:eastAsia="Calibri" w:hAnsi="Times New Roman" w:cs="Times New Roman"/>
          <w:sz w:val="24"/>
          <w:szCs w:val="24"/>
        </w:rPr>
        <w:t xml:space="preserve">complejos </w:t>
      </w:r>
      <w:r w:rsidR="00561E79">
        <w:rPr>
          <w:rFonts w:ascii="Times New Roman" w:eastAsia="Calibri" w:hAnsi="Times New Roman" w:cs="Times New Roman"/>
          <w:sz w:val="24"/>
          <w:szCs w:val="24"/>
        </w:rPr>
        <w:t xml:space="preserve">de la sociedad. </w:t>
      </w:r>
      <w:r w:rsidR="00234839">
        <w:rPr>
          <w:rFonts w:ascii="Times New Roman" w:eastAsia="Calibri" w:hAnsi="Times New Roman" w:cs="Times New Roman"/>
          <w:sz w:val="24"/>
          <w:szCs w:val="24"/>
        </w:rPr>
        <w:t xml:space="preserve"> </w:t>
      </w:r>
      <w:r w:rsidR="00561E79">
        <w:rPr>
          <w:rFonts w:ascii="Times New Roman" w:eastAsia="Calibri" w:hAnsi="Times New Roman" w:cs="Times New Roman"/>
          <w:sz w:val="24"/>
          <w:szCs w:val="24"/>
        </w:rPr>
        <w:t>P</w:t>
      </w:r>
      <w:r w:rsidRPr="00A734AB">
        <w:rPr>
          <w:rFonts w:ascii="Times New Roman" w:eastAsia="Calibri" w:hAnsi="Times New Roman" w:cs="Times New Roman"/>
          <w:sz w:val="24"/>
          <w:szCs w:val="24"/>
        </w:rPr>
        <w:t>otenciar su creación y organizar su trabajo, considerando una estructura que permita cumplir las metas individuales e institucionales, estimulando la creatividad en la producción y comunicación científica en beneficio de la sociedad, es una necesidad.</w:t>
      </w:r>
    </w:p>
    <w:p w:rsidR="00A734AB" w:rsidRPr="00A734AB" w:rsidRDefault="00A734AB" w:rsidP="00A734AB">
      <w:pPr>
        <w:spacing w:after="0" w:line="360" w:lineRule="auto"/>
        <w:jc w:val="both"/>
        <w:rPr>
          <w:rFonts w:ascii="Times New Roman" w:eastAsia="Calibri" w:hAnsi="Times New Roman" w:cs="Times New Roman"/>
          <w:sz w:val="24"/>
          <w:szCs w:val="24"/>
        </w:rPr>
      </w:pPr>
      <w:r w:rsidRPr="00A734AB">
        <w:rPr>
          <w:rFonts w:ascii="Times New Roman" w:eastAsia="Calibri" w:hAnsi="Times New Roman" w:cs="Times New Roman"/>
          <w:sz w:val="24"/>
          <w:szCs w:val="24"/>
        </w:rPr>
        <w:t xml:space="preserve">Se requiere de la conformación y desarrollo de grupos de investigación, desde la academia, dada la creciente complejidad de los problemas científicos surgidos en la </w:t>
      </w:r>
      <w:r w:rsidRPr="00A734AB">
        <w:rPr>
          <w:rFonts w:ascii="Times New Roman" w:eastAsia="Calibri" w:hAnsi="Times New Roman" w:cs="Times New Roman"/>
          <w:sz w:val="24"/>
          <w:szCs w:val="24"/>
        </w:rPr>
        <w:lastRenderedPageBreak/>
        <w:t>práctica médica y por la formación de nuevas generaciones con característica y tendencias diferentes ante el proceso de investigación</w:t>
      </w:r>
    </w:p>
    <w:p w:rsidR="00CD11F5" w:rsidRDefault="00CD11F5" w:rsidP="00EF0473">
      <w:pPr>
        <w:spacing w:after="0" w:line="360" w:lineRule="auto"/>
        <w:jc w:val="both"/>
        <w:rPr>
          <w:rFonts w:ascii="Times New Roman" w:eastAsia="Calibri" w:hAnsi="Times New Roman" w:cs="Times New Roman"/>
          <w:b/>
          <w:sz w:val="24"/>
          <w:szCs w:val="24"/>
        </w:rPr>
      </w:pPr>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4. Conclusiones</w:t>
      </w:r>
    </w:p>
    <w:p w:rsidR="005D5686" w:rsidRDefault="00561E79" w:rsidP="00561E79">
      <w:pPr>
        <w:spacing w:after="0" w:line="360" w:lineRule="auto"/>
        <w:jc w:val="both"/>
        <w:rPr>
          <w:rFonts w:ascii="Times New Roman" w:eastAsia="Calibri" w:hAnsi="Times New Roman" w:cs="Times New Roman"/>
          <w:sz w:val="24"/>
          <w:szCs w:val="24"/>
        </w:rPr>
      </w:pPr>
      <w:r w:rsidRPr="00561E79">
        <w:rPr>
          <w:rFonts w:ascii="Times New Roman" w:eastAsia="Calibri" w:hAnsi="Times New Roman" w:cs="Times New Roman"/>
          <w:sz w:val="24"/>
          <w:szCs w:val="24"/>
        </w:rPr>
        <w:t xml:space="preserve">La creación de los grupos de investigación contribuye al perfeccionamiento de la gestión de ciencia e innovación tecnológica en la universidad médica. Los grupos de investigación potencian estilos y modos para investigar, a la vez que incrementan la capacidad de generar resultados de impacto. </w:t>
      </w:r>
    </w:p>
    <w:p w:rsidR="00561E79" w:rsidRPr="00561E79" w:rsidRDefault="00561E79" w:rsidP="00561E79">
      <w:pPr>
        <w:spacing w:after="0" w:line="360" w:lineRule="auto"/>
        <w:jc w:val="both"/>
        <w:rPr>
          <w:rFonts w:ascii="Times New Roman" w:eastAsia="Calibri" w:hAnsi="Times New Roman" w:cs="Times New Roman"/>
          <w:sz w:val="24"/>
          <w:szCs w:val="24"/>
        </w:rPr>
      </w:pPr>
      <w:r w:rsidRPr="00561E79">
        <w:rPr>
          <w:rFonts w:ascii="Times New Roman" w:eastAsia="Calibri" w:hAnsi="Times New Roman" w:cs="Times New Roman"/>
          <w:sz w:val="24"/>
          <w:szCs w:val="24"/>
        </w:rPr>
        <w:t>Fomentar su crecimiento y desarrollo, desde una estructura organizativa</w:t>
      </w:r>
      <w:r w:rsidR="005D5686">
        <w:rPr>
          <w:rFonts w:ascii="Times New Roman" w:eastAsia="Calibri" w:hAnsi="Times New Roman" w:cs="Times New Roman"/>
          <w:sz w:val="24"/>
          <w:szCs w:val="24"/>
        </w:rPr>
        <w:t xml:space="preserve"> y</w:t>
      </w:r>
      <w:r w:rsidRPr="00561E79">
        <w:rPr>
          <w:rFonts w:ascii="Times New Roman" w:eastAsia="Calibri" w:hAnsi="Times New Roman" w:cs="Times New Roman"/>
          <w:sz w:val="24"/>
          <w:szCs w:val="24"/>
        </w:rPr>
        <w:t xml:space="preserve"> metodológica que garantice </w:t>
      </w:r>
      <w:r w:rsidR="005D5686">
        <w:rPr>
          <w:rFonts w:ascii="Times New Roman" w:eastAsia="Calibri" w:hAnsi="Times New Roman" w:cs="Times New Roman"/>
          <w:sz w:val="24"/>
          <w:szCs w:val="24"/>
        </w:rPr>
        <w:t>la</w:t>
      </w:r>
      <w:r w:rsidRPr="00561E79">
        <w:rPr>
          <w:rFonts w:ascii="Times New Roman" w:eastAsia="Calibri" w:hAnsi="Times New Roman" w:cs="Times New Roman"/>
          <w:sz w:val="24"/>
          <w:szCs w:val="24"/>
        </w:rPr>
        <w:t xml:space="preserve"> existencia y sostenibilidad de los mismos, es una necesidad para la </w:t>
      </w:r>
      <w:r>
        <w:rPr>
          <w:rFonts w:ascii="Times New Roman" w:eastAsia="Calibri" w:hAnsi="Times New Roman" w:cs="Times New Roman"/>
          <w:sz w:val="24"/>
          <w:szCs w:val="24"/>
        </w:rPr>
        <w:t>Universidad de Ciencias Médicas de Matanzas</w:t>
      </w:r>
      <w:r w:rsidRPr="00561E79">
        <w:rPr>
          <w:rFonts w:ascii="Times New Roman" w:eastAsia="Calibri" w:hAnsi="Times New Roman" w:cs="Times New Roman"/>
          <w:sz w:val="24"/>
          <w:szCs w:val="24"/>
        </w:rPr>
        <w:t>.</w:t>
      </w:r>
      <w:r w:rsidRPr="00561E79">
        <w:rPr>
          <w:rFonts w:ascii="Times New Roman" w:eastAsia="Calibri" w:hAnsi="Times New Roman" w:cs="Times New Roman"/>
          <w:b/>
          <w:sz w:val="24"/>
          <w:szCs w:val="24"/>
        </w:rPr>
        <w:t xml:space="preserve"> </w:t>
      </w:r>
    </w:p>
    <w:p w:rsidR="00CD11F5" w:rsidRDefault="00CD11F5" w:rsidP="00EF0473">
      <w:pPr>
        <w:spacing w:after="0" w:line="360" w:lineRule="auto"/>
        <w:jc w:val="both"/>
        <w:rPr>
          <w:rFonts w:ascii="Times New Roman" w:eastAsia="Calibri" w:hAnsi="Times New Roman" w:cs="Times New Roman"/>
          <w:b/>
          <w:sz w:val="24"/>
          <w:szCs w:val="24"/>
        </w:rPr>
      </w:pPr>
    </w:p>
    <w:p w:rsidR="00EF0473" w:rsidRPr="00EF0473" w:rsidRDefault="00EF0473" w:rsidP="00EF0473">
      <w:pPr>
        <w:spacing w:after="0" w:line="360" w:lineRule="auto"/>
        <w:jc w:val="both"/>
        <w:rPr>
          <w:rFonts w:ascii="Times New Roman" w:eastAsia="Calibri" w:hAnsi="Times New Roman" w:cs="Times New Roman"/>
          <w:b/>
          <w:sz w:val="24"/>
          <w:szCs w:val="24"/>
        </w:rPr>
      </w:pPr>
      <w:r w:rsidRPr="00EF0473">
        <w:rPr>
          <w:rFonts w:ascii="Times New Roman" w:eastAsia="Calibri" w:hAnsi="Times New Roman" w:cs="Times New Roman"/>
          <w:b/>
          <w:sz w:val="24"/>
          <w:szCs w:val="24"/>
        </w:rPr>
        <w:t>5. Referencias bibliográficas</w:t>
      </w:r>
    </w:p>
    <w:p w:rsidR="0026085A" w:rsidRDefault="0026085A" w:rsidP="001A5837">
      <w:pPr>
        <w:spacing w:after="0" w:line="360" w:lineRule="auto"/>
        <w:ind w:left="567" w:hanging="567"/>
        <w:jc w:val="both"/>
        <w:rPr>
          <w:rFonts w:ascii="Times New Roman" w:hAnsi="Times New Roman" w:cs="Times New Roman"/>
          <w:sz w:val="24"/>
          <w:szCs w:val="24"/>
        </w:rPr>
      </w:pPr>
      <w:r w:rsidRPr="0026085A">
        <w:rPr>
          <w:rFonts w:ascii="Times New Roman" w:eastAsia="Calibri" w:hAnsi="Times New Roman" w:cs="Times New Roman"/>
          <w:sz w:val="24"/>
          <w:szCs w:val="24"/>
        </w:rPr>
        <w:t>Alonso</w:t>
      </w:r>
      <w:r w:rsidR="00E82EFD">
        <w:rPr>
          <w:rFonts w:ascii="Times New Roman" w:eastAsia="Calibri" w:hAnsi="Times New Roman" w:cs="Times New Roman"/>
          <w:sz w:val="24"/>
          <w:szCs w:val="24"/>
        </w:rPr>
        <w:t>,</w:t>
      </w:r>
      <w:r w:rsidRPr="0026085A">
        <w:rPr>
          <w:rFonts w:ascii="Times New Roman" w:eastAsia="Calibri" w:hAnsi="Times New Roman" w:cs="Times New Roman"/>
          <w:sz w:val="24"/>
          <w:szCs w:val="24"/>
        </w:rPr>
        <w:t xml:space="preserve"> I</w:t>
      </w:r>
      <w:r w:rsidR="00E82EFD">
        <w:rPr>
          <w:rFonts w:ascii="Times New Roman" w:eastAsia="Calibri" w:hAnsi="Times New Roman" w:cs="Times New Roman"/>
          <w:sz w:val="24"/>
          <w:szCs w:val="24"/>
        </w:rPr>
        <w:t>.</w:t>
      </w:r>
      <w:r w:rsidRPr="0026085A">
        <w:rPr>
          <w:rFonts w:ascii="Times New Roman" w:eastAsia="Calibri" w:hAnsi="Times New Roman" w:cs="Times New Roman"/>
          <w:sz w:val="24"/>
          <w:szCs w:val="24"/>
        </w:rPr>
        <w:t xml:space="preserve"> </w:t>
      </w:r>
      <w:r w:rsidR="006E0C8E" w:rsidRPr="006E0C8E">
        <w:rPr>
          <w:rFonts w:ascii="Times New Roman" w:eastAsia="Calibri" w:hAnsi="Times New Roman" w:cs="Times New Roman"/>
          <w:sz w:val="24"/>
          <w:szCs w:val="24"/>
        </w:rPr>
        <w:t>&amp;</w:t>
      </w:r>
      <w:r w:rsidR="006E0C8E">
        <w:rPr>
          <w:rFonts w:ascii="Times New Roman" w:eastAsia="Calibri" w:hAnsi="Times New Roman" w:cs="Times New Roman"/>
          <w:sz w:val="24"/>
          <w:szCs w:val="24"/>
        </w:rPr>
        <w:t xml:space="preserve"> </w:t>
      </w:r>
      <w:r w:rsidRPr="0026085A">
        <w:rPr>
          <w:rFonts w:ascii="Times New Roman" w:eastAsia="Calibri" w:hAnsi="Times New Roman" w:cs="Times New Roman"/>
          <w:sz w:val="24"/>
          <w:szCs w:val="24"/>
        </w:rPr>
        <w:t>Gorina</w:t>
      </w:r>
      <w:r w:rsidR="00E82EFD">
        <w:rPr>
          <w:rFonts w:ascii="Times New Roman" w:eastAsia="Calibri" w:hAnsi="Times New Roman" w:cs="Times New Roman"/>
          <w:sz w:val="24"/>
          <w:szCs w:val="24"/>
        </w:rPr>
        <w:t>,</w:t>
      </w:r>
      <w:r w:rsidRPr="0026085A">
        <w:rPr>
          <w:rFonts w:ascii="Times New Roman" w:eastAsia="Calibri" w:hAnsi="Times New Roman" w:cs="Times New Roman"/>
          <w:sz w:val="24"/>
          <w:szCs w:val="24"/>
        </w:rPr>
        <w:t xml:space="preserve"> </w:t>
      </w:r>
      <w:r w:rsidR="00E75BBC">
        <w:rPr>
          <w:rFonts w:ascii="Times New Roman" w:eastAsia="Calibri" w:hAnsi="Times New Roman" w:cs="Times New Roman"/>
          <w:sz w:val="24"/>
          <w:szCs w:val="24"/>
        </w:rPr>
        <w:t>A</w:t>
      </w:r>
      <w:r w:rsidR="00E82EFD">
        <w:rPr>
          <w:rFonts w:ascii="Times New Roman" w:eastAsia="Calibri" w:hAnsi="Times New Roman" w:cs="Times New Roman"/>
          <w:sz w:val="24"/>
          <w:szCs w:val="24"/>
        </w:rPr>
        <w:t>.</w:t>
      </w:r>
      <w:r w:rsidR="00E75BBC">
        <w:rPr>
          <w:rFonts w:ascii="Times New Roman" w:eastAsia="Calibri" w:hAnsi="Times New Roman" w:cs="Times New Roman"/>
          <w:sz w:val="24"/>
          <w:szCs w:val="24"/>
        </w:rPr>
        <w:t xml:space="preserve"> (</w:t>
      </w:r>
      <w:r w:rsidR="00E75BBC" w:rsidRPr="0026085A">
        <w:rPr>
          <w:rFonts w:ascii="Times New Roman" w:eastAsia="Calibri" w:hAnsi="Times New Roman" w:cs="Times New Roman"/>
          <w:sz w:val="24"/>
          <w:szCs w:val="24"/>
        </w:rPr>
        <w:t>2019</w:t>
      </w:r>
      <w:r w:rsidR="00E75BBC">
        <w:rPr>
          <w:rFonts w:ascii="Times New Roman" w:eastAsia="Calibri" w:hAnsi="Times New Roman" w:cs="Times New Roman"/>
          <w:sz w:val="24"/>
          <w:szCs w:val="24"/>
        </w:rPr>
        <w:t>).</w:t>
      </w:r>
      <w:r w:rsidR="00E75BBC" w:rsidRPr="0026085A">
        <w:rPr>
          <w:rFonts w:ascii="Times New Roman" w:eastAsia="Calibri" w:hAnsi="Times New Roman" w:cs="Times New Roman"/>
          <w:sz w:val="24"/>
          <w:szCs w:val="24"/>
        </w:rPr>
        <w:t xml:space="preserve"> </w:t>
      </w:r>
      <w:r w:rsidRPr="0026085A">
        <w:rPr>
          <w:rFonts w:ascii="Times New Roman" w:eastAsia="Calibri" w:hAnsi="Times New Roman" w:cs="Times New Roman"/>
          <w:sz w:val="24"/>
          <w:szCs w:val="24"/>
        </w:rPr>
        <w:t xml:space="preserve">Gestión de conocimiento científico por los </w:t>
      </w:r>
      <w:r w:rsidR="00E75BBC">
        <w:rPr>
          <w:rFonts w:ascii="Times New Roman" w:eastAsia="Calibri" w:hAnsi="Times New Roman" w:cs="Times New Roman"/>
          <w:sz w:val="24"/>
          <w:szCs w:val="24"/>
        </w:rPr>
        <w:t xml:space="preserve">    </w:t>
      </w:r>
      <w:r w:rsidRPr="0026085A">
        <w:rPr>
          <w:rFonts w:ascii="Times New Roman" w:eastAsia="Calibri" w:hAnsi="Times New Roman" w:cs="Times New Roman"/>
          <w:sz w:val="24"/>
          <w:szCs w:val="24"/>
        </w:rPr>
        <w:t xml:space="preserve">grupos de investigación. Una experiencia en  la Universidad de Oriente.  </w:t>
      </w:r>
      <w:r w:rsidRPr="00E75BBC">
        <w:rPr>
          <w:rFonts w:ascii="Times New Roman" w:eastAsia="Calibri" w:hAnsi="Times New Roman" w:cs="Times New Roman"/>
          <w:i/>
          <w:sz w:val="24"/>
          <w:szCs w:val="24"/>
        </w:rPr>
        <w:t>ROCA. Revista científico educacional de la provincia Granma</w:t>
      </w:r>
      <w:r w:rsidR="009B0302">
        <w:rPr>
          <w:rFonts w:ascii="Times New Roman" w:eastAsia="Calibri" w:hAnsi="Times New Roman" w:cs="Times New Roman"/>
          <w:i/>
          <w:sz w:val="24"/>
          <w:szCs w:val="24"/>
        </w:rPr>
        <w:t>,</w:t>
      </w:r>
      <w:r w:rsidRPr="0026085A">
        <w:rPr>
          <w:rFonts w:ascii="Times New Roman" w:eastAsia="Calibri" w:hAnsi="Times New Roman" w:cs="Times New Roman"/>
          <w:sz w:val="24"/>
          <w:szCs w:val="24"/>
        </w:rPr>
        <w:t xml:space="preserve"> </w:t>
      </w:r>
      <w:r w:rsidRPr="00E75BBC">
        <w:rPr>
          <w:rFonts w:ascii="Times New Roman" w:eastAsia="Calibri" w:hAnsi="Times New Roman" w:cs="Times New Roman"/>
          <w:i/>
          <w:sz w:val="24"/>
          <w:szCs w:val="24"/>
        </w:rPr>
        <w:t>15</w:t>
      </w:r>
      <w:r w:rsidRPr="0026085A">
        <w:rPr>
          <w:rFonts w:ascii="Times New Roman" w:eastAsia="Calibri" w:hAnsi="Times New Roman" w:cs="Times New Roman"/>
          <w:sz w:val="24"/>
          <w:szCs w:val="24"/>
        </w:rPr>
        <w:t xml:space="preserve"> (3)</w:t>
      </w:r>
      <w:r w:rsidR="00276834">
        <w:rPr>
          <w:rFonts w:ascii="Times New Roman" w:eastAsia="Calibri" w:hAnsi="Times New Roman" w:cs="Times New Roman"/>
          <w:sz w:val="24"/>
          <w:szCs w:val="24"/>
        </w:rPr>
        <w:t xml:space="preserve"> pp 73-87</w:t>
      </w:r>
      <w:r w:rsidRPr="0026085A">
        <w:rPr>
          <w:rFonts w:ascii="Times New Roman" w:eastAsia="Calibri" w:hAnsi="Times New Roman" w:cs="Times New Roman"/>
          <w:sz w:val="24"/>
          <w:szCs w:val="24"/>
        </w:rPr>
        <w:t xml:space="preserve"> </w:t>
      </w:r>
      <w:r w:rsidR="00FA5EB6">
        <w:rPr>
          <w:rFonts w:ascii="Times New Roman" w:eastAsia="Calibri" w:hAnsi="Times New Roman" w:cs="Times New Roman"/>
          <w:sz w:val="24"/>
          <w:szCs w:val="24"/>
        </w:rPr>
        <w:t>Recuperado de</w:t>
      </w:r>
      <w:r w:rsidRPr="0026085A">
        <w:rPr>
          <w:rFonts w:ascii="Times New Roman" w:eastAsia="Calibri" w:hAnsi="Times New Roman" w:cs="Times New Roman"/>
          <w:sz w:val="24"/>
          <w:szCs w:val="24"/>
        </w:rPr>
        <w:t xml:space="preserve">: </w:t>
      </w:r>
      <w:hyperlink r:id="rId12" w:history="1">
        <w:r w:rsidR="00276834" w:rsidRPr="00C63BA5">
          <w:rPr>
            <w:rStyle w:val="Hipervnculo"/>
            <w:rFonts w:ascii="Times New Roman" w:hAnsi="Times New Roman" w:cs="Times New Roman"/>
            <w:sz w:val="24"/>
            <w:szCs w:val="24"/>
          </w:rPr>
          <w:t>https://dialnet.unirioja.es/servlet/articulo?codigo=7121631</w:t>
        </w:r>
      </w:hyperlink>
    </w:p>
    <w:p w:rsidR="001A5837" w:rsidRDefault="001A5837" w:rsidP="001A5837">
      <w:pPr>
        <w:spacing w:after="0" w:line="360" w:lineRule="auto"/>
        <w:ind w:left="709" w:hanging="709"/>
        <w:jc w:val="both"/>
        <w:rPr>
          <w:rFonts w:ascii="Times New Roman" w:eastAsia="Calibri" w:hAnsi="Times New Roman" w:cs="Times New Roman"/>
          <w:sz w:val="24"/>
          <w:szCs w:val="24"/>
        </w:rPr>
      </w:pPr>
      <w:r w:rsidRPr="001A5837">
        <w:rPr>
          <w:rFonts w:ascii="Times New Roman" w:eastAsia="Calibri" w:hAnsi="Times New Roman" w:cs="Times New Roman"/>
          <w:sz w:val="24"/>
          <w:szCs w:val="24"/>
        </w:rPr>
        <w:t xml:space="preserve">Altopiedi, Mariana, Hernández-de la-Torre, Elena, &amp; López-Yáñez, Julián. (2015). Características relevantes de grupos de investigación destacados en Andalucía. </w:t>
      </w:r>
      <w:r w:rsidRPr="001A5837">
        <w:rPr>
          <w:rFonts w:ascii="Times New Roman" w:eastAsia="Calibri" w:hAnsi="Times New Roman" w:cs="Times New Roman"/>
          <w:i/>
          <w:iCs/>
          <w:sz w:val="24"/>
          <w:szCs w:val="24"/>
        </w:rPr>
        <w:t>Revista iberoamericana de educación superior</w:t>
      </w:r>
      <w:r w:rsidRPr="001A5837">
        <w:rPr>
          <w:rFonts w:ascii="Times New Roman" w:eastAsia="Calibri" w:hAnsi="Times New Roman" w:cs="Times New Roman"/>
          <w:sz w:val="24"/>
          <w:szCs w:val="24"/>
        </w:rPr>
        <w:t xml:space="preserve">, </w:t>
      </w:r>
      <w:r w:rsidRPr="001A5837">
        <w:rPr>
          <w:rFonts w:ascii="Times New Roman" w:eastAsia="Calibri" w:hAnsi="Times New Roman" w:cs="Times New Roman"/>
          <w:i/>
          <w:iCs/>
          <w:sz w:val="24"/>
          <w:szCs w:val="24"/>
        </w:rPr>
        <w:t>6</w:t>
      </w:r>
      <w:r w:rsidRPr="001A5837">
        <w:rPr>
          <w:rFonts w:ascii="Times New Roman" w:eastAsia="Calibri" w:hAnsi="Times New Roman" w:cs="Times New Roman"/>
          <w:sz w:val="24"/>
          <w:szCs w:val="24"/>
        </w:rPr>
        <w:t xml:space="preserve">(16), </w:t>
      </w:r>
      <w:r w:rsidR="009B0302">
        <w:rPr>
          <w:rFonts w:ascii="Times New Roman" w:eastAsia="Calibri" w:hAnsi="Times New Roman" w:cs="Times New Roman"/>
          <w:sz w:val="24"/>
          <w:szCs w:val="24"/>
        </w:rPr>
        <w:t xml:space="preserve">pp </w:t>
      </w:r>
      <w:r w:rsidRPr="001A5837">
        <w:rPr>
          <w:rFonts w:ascii="Times New Roman" w:eastAsia="Calibri" w:hAnsi="Times New Roman" w:cs="Times New Roman"/>
          <w:sz w:val="24"/>
          <w:szCs w:val="24"/>
        </w:rPr>
        <w:t xml:space="preserve">126-142. </w:t>
      </w:r>
      <w:r w:rsidR="009B0302">
        <w:rPr>
          <w:rFonts w:ascii="Times New Roman" w:eastAsia="Calibri" w:hAnsi="Times New Roman" w:cs="Times New Roman"/>
          <w:sz w:val="24"/>
          <w:szCs w:val="24"/>
        </w:rPr>
        <w:t xml:space="preserve">Recuperado </w:t>
      </w:r>
      <w:r w:rsidRPr="001A5837">
        <w:rPr>
          <w:rFonts w:ascii="Times New Roman" w:eastAsia="Calibri" w:hAnsi="Times New Roman" w:cs="Times New Roman"/>
          <w:sz w:val="24"/>
          <w:szCs w:val="24"/>
        </w:rPr>
        <w:t>de</w:t>
      </w:r>
      <w:r w:rsidR="009B0302">
        <w:rPr>
          <w:rFonts w:ascii="Times New Roman" w:eastAsia="Calibri" w:hAnsi="Times New Roman" w:cs="Times New Roman"/>
          <w:sz w:val="24"/>
          <w:szCs w:val="24"/>
        </w:rPr>
        <w:t>:</w:t>
      </w:r>
      <w:r w:rsidRPr="001A5837">
        <w:rPr>
          <w:rFonts w:ascii="Times New Roman" w:eastAsia="Calibri" w:hAnsi="Times New Roman" w:cs="Times New Roman"/>
          <w:sz w:val="24"/>
          <w:szCs w:val="24"/>
        </w:rPr>
        <w:t xml:space="preserve"> </w:t>
      </w:r>
      <w:hyperlink r:id="rId13" w:history="1">
        <w:r w:rsidRPr="004D48BB">
          <w:rPr>
            <w:rStyle w:val="Hipervnculo"/>
            <w:rFonts w:ascii="Times New Roman" w:eastAsia="Calibri" w:hAnsi="Times New Roman" w:cs="Times New Roman"/>
            <w:sz w:val="24"/>
            <w:szCs w:val="24"/>
          </w:rPr>
          <w:t>http://www.scielo.org.mx/scielo.php?script=sci_arttext&amp;pid=S2007-28722015000200007&amp;lng=es&amp;tlng=es</w:t>
        </w:r>
      </w:hyperlink>
      <w:r w:rsidRPr="001A5837">
        <w:rPr>
          <w:rFonts w:ascii="Times New Roman" w:eastAsia="Calibri" w:hAnsi="Times New Roman" w:cs="Times New Roman"/>
          <w:sz w:val="24"/>
          <w:szCs w:val="24"/>
        </w:rPr>
        <w:t xml:space="preserve">. </w:t>
      </w:r>
    </w:p>
    <w:p w:rsidR="00FA5EB6" w:rsidRDefault="00FA5EB6" w:rsidP="001A5837">
      <w:pPr>
        <w:spacing w:after="0" w:line="360" w:lineRule="auto"/>
        <w:ind w:left="709" w:hanging="709"/>
        <w:jc w:val="both"/>
        <w:rPr>
          <w:rFonts w:ascii="Times New Roman" w:eastAsia="Calibri" w:hAnsi="Times New Roman" w:cs="Times New Roman"/>
          <w:sz w:val="24"/>
          <w:szCs w:val="24"/>
        </w:rPr>
      </w:pPr>
      <w:r w:rsidRPr="00FA5EB6">
        <w:rPr>
          <w:rFonts w:ascii="Times New Roman" w:eastAsia="Calibri" w:hAnsi="Times New Roman" w:cs="Times New Roman"/>
          <w:sz w:val="24"/>
          <w:szCs w:val="24"/>
        </w:rPr>
        <w:t>Aroca</w:t>
      </w:r>
      <w:r w:rsidR="00E82EFD">
        <w:rPr>
          <w:rFonts w:ascii="Times New Roman" w:eastAsia="Calibri" w:hAnsi="Times New Roman" w:cs="Times New Roman"/>
          <w:sz w:val="24"/>
          <w:szCs w:val="24"/>
        </w:rPr>
        <w:t>,</w:t>
      </w:r>
      <w:r w:rsidRPr="00FA5EB6">
        <w:rPr>
          <w:rFonts w:ascii="Times New Roman" w:eastAsia="Calibri" w:hAnsi="Times New Roman" w:cs="Times New Roman"/>
          <w:sz w:val="24"/>
          <w:szCs w:val="24"/>
        </w:rPr>
        <w:t xml:space="preserve"> M</w:t>
      </w:r>
      <w:r w:rsidR="00E82EFD">
        <w:rPr>
          <w:rFonts w:ascii="Times New Roman" w:eastAsia="Calibri" w:hAnsi="Times New Roman" w:cs="Times New Roman"/>
          <w:sz w:val="24"/>
          <w:szCs w:val="24"/>
        </w:rPr>
        <w:t>.</w:t>
      </w:r>
      <w:r w:rsidRPr="00FA5EB6">
        <w:rPr>
          <w:rFonts w:ascii="Times New Roman" w:eastAsia="Calibri" w:hAnsi="Times New Roman" w:cs="Times New Roman"/>
          <w:sz w:val="24"/>
          <w:szCs w:val="24"/>
        </w:rPr>
        <w:t xml:space="preserve"> </w:t>
      </w:r>
      <w:r w:rsidR="006E0C8E" w:rsidRPr="006E0C8E">
        <w:rPr>
          <w:rFonts w:ascii="Times New Roman" w:eastAsia="Calibri" w:hAnsi="Times New Roman" w:cs="Times New Roman"/>
          <w:sz w:val="24"/>
          <w:szCs w:val="24"/>
        </w:rPr>
        <w:t>&amp;</w:t>
      </w:r>
      <w:r w:rsidR="00554737" w:rsidRPr="00554737">
        <w:rPr>
          <w:rFonts w:ascii="Times New Roman" w:eastAsia="Calibri" w:hAnsi="Times New Roman" w:cs="Times New Roman"/>
          <w:sz w:val="24"/>
          <w:szCs w:val="24"/>
        </w:rPr>
        <w:t xml:space="preserve"> </w:t>
      </w:r>
      <w:r w:rsidRPr="00FA5EB6">
        <w:rPr>
          <w:rFonts w:ascii="Times New Roman" w:eastAsia="Calibri" w:hAnsi="Times New Roman" w:cs="Times New Roman"/>
          <w:sz w:val="24"/>
          <w:szCs w:val="24"/>
        </w:rPr>
        <w:t>Osma</w:t>
      </w:r>
      <w:r w:rsidR="00E82EFD">
        <w:rPr>
          <w:rFonts w:ascii="Times New Roman" w:eastAsia="Calibri" w:hAnsi="Times New Roman" w:cs="Times New Roman"/>
          <w:sz w:val="24"/>
          <w:szCs w:val="24"/>
        </w:rPr>
        <w:t>,</w:t>
      </w:r>
      <w:r w:rsidRPr="00FA5EB6">
        <w:rPr>
          <w:rFonts w:ascii="Times New Roman" w:eastAsia="Calibri" w:hAnsi="Times New Roman" w:cs="Times New Roman"/>
          <w:sz w:val="24"/>
          <w:szCs w:val="24"/>
        </w:rPr>
        <w:t xml:space="preserve"> J</w:t>
      </w:r>
      <w:r w:rsidR="00E82E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A5EB6">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FA5EB6">
        <w:rPr>
          <w:rFonts w:ascii="Times New Roman" w:eastAsia="Calibri" w:hAnsi="Times New Roman" w:cs="Times New Roman"/>
          <w:sz w:val="24"/>
          <w:szCs w:val="24"/>
        </w:rPr>
        <w:t xml:space="preserve">. Metodologías para el desarrollo de grupos de investigación multidisciplinares. </w:t>
      </w:r>
      <w:r w:rsidRPr="00FA5EB6">
        <w:rPr>
          <w:rFonts w:ascii="Times New Roman" w:eastAsia="Calibri" w:hAnsi="Times New Roman" w:cs="Times New Roman"/>
          <w:i/>
          <w:sz w:val="24"/>
          <w:szCs w:val="24"/>
        </w:rPr>
        <w:t xml:space="preserve">Revista </w:t>
      </w:r>
      <w:hyperlink r:id="rId14" w:history="1">
        <w:r w:rsidRPr="00FA5EB6">
          <w:rPr>
            <w:rStyle w:val="Hipervnculo"/>
            <w:rFonts w:ascii="Times New Roman" w:eastAsia="Calibri" w:hAnsi="Times New Roman" w:cs="Times New Roman"/>
            <w:i/>
            <w:color w:val="auto"/>
            <w:sz w:val="24"/>
            <w:szCs w:val="24"/>
            <w:u w:val="none"/>
          </w:rPr>
          <w:t>Capa</w:t>
        </w:r>
      </w:hyperlink>
      <w:r w:rsidR="009B0302">
        <w:rPr>
          <w:rStyle w:val="Hipervnculo"/>
          <w:rFonts w:ascii="Times New Roman" w:eastAsia="Calibri" w:hAnsi="Times New Roman" w:cs="Times New Roman"/>
          <w:i/>
          <w:color w:val="auto"/>
          <w:sz w:val="24"/>
          <w:szCs w:val="24"/>
          <w:u w:val="none"/>
        </w:rPr>
        <w:t>,</w:t>
      </w:r>
      <w:r w:rsidRPr="00FA5EB6">
        <w:rPr>
          <w:rFonts w:ascii="Times New Roman" w:eastAsia="Calibri" w:hAnsi="Times New Roman" w:cs="Times New Roman"/>
          <w:sz w:val="24"/>
          <w:szCs w:val="24"/>
        </w:rPr>
        <w:t xml:space="preserve"> </w:t>
      </w:r>
      <w:hyperlink r:id="rId15" w:history="1">
        <w:r w:rsidRPr="00FA5EB6">
          <w:rPr>
            <w:rStyle w:val="Hipervnculo"/>
            <w:rFonts w:ascii="Times New Roman" w:eastAsia="Calibri" w:hAnsi="Times New Roman" w:cs="Times New Roman"/>
            <w:i/>
            <w:color w:val="auto"/>
            <w:sz w:val="24"/>
            <w:szCs w:val="24"/>
            <w:u w:val="none"/>
          </w:rPr>
          <w:t>2</w:t>
        </w:r>
        <w:r w:rsidRPr="00FA5EB6">
          <w:rPr>
            <w:rStyle w:val="Hipervnculo"/>
            <w:rFonts w:ascii="Times New Roman" w:eastAsia="Calibri" w:hAnsi="Times New Roman" w:cs="Times New Roman"/>
            <w:color w:val="auto"/>
            <w:sz w:val="24"/>
            <w:szCs w:val="24"/>
            <w:u w:val="none"/>
          </w:rPr>
          <w:t xml:space="preserve"> (2)</w:t>
        </w:r>
      </w:hyperlink>
      <w:r w:rsidRPr="00FA5EB6">
        <w:rPr>
          <w:rFonts w:ascii="Times New Roman" w:eastAsia="Calibri" w:hAnsi="Times New Roman" w:cs="Times New Roman"/>
          <w:sz w:val="24"/>
          <w:szCs w:val="24"/>
        </w:rPr>
        <w:t xml:space="preserve"> Recuperado de: </w:t>
      </w:r>
      <w:hyperlink r:id="rId16" w:history="1">
        <w:r w:rsidRPr="00FA5EB6">
          <w:rPr>
            <w:rStyle w:val="Hipervnculo"/>
            <w:rFonts w:ascii="Times New Roman" w:eastAsia="Calibri" w:hAnsi="Times New Roman" w:cs="Times New Roman"/>
            <w:sz w:val="24"/>
            <w:szCs w:val="24"/>
          </w:rPr>
          <w:t>http://app.catolicasc.org.br/ojs/index.php/NovosSaberes/article/view/65/48</w:t>
        </w:r>
      </w:hyperlink>
    </w:p>
    <w:p w:rsidR="003B1327" w:rsidRDefault="003B1327" w:rsidP="001A5837">
      <w:pPr>
        <w:spacing w:after="0" w:line="360" w:lineRule="auto"/>
        <w:ind w:left="709" w:hanging="709"/>
        <w:jc w:val="both"/>
        <w:rPr>
          <w:rFonts w:ascii="Times New Roman" w:eastAsia="Calibri" w:hAnsi="Times New Roman" w:cs="Times New Roman"/>
          <w:sz w:val="24"/>
          <w:szCs w:val="24"/>
          <w:u w:val="single"/>
        </w:rPr>
      </w:pPr>
      <w:r w:rsidRPr="003B1327">
        <w:rPr>
          <w:rFonts w:ascii="Times New Roman" w:eastAsia="Calibri" w:hAnsi="Times New Roman" w:cs="Times New Roman"/>
          <w:sz w:val="24"/>
          <w:szCs w:val="24"/>
        </w:rPr>
        <w:t>Bermúdez</w:t>
      </w:r>
      <w:r w:rsidR="00E82EFD">
        <w:rPr>
          <w:rFonts w:ascii="Times New Roman" w:eastAsia="Calibri" w:hAnsi="Times New Roman" w:cs="Times New Roman"/>
          <w:sz w:val="24"/>
          <w:szCs w:val="24"/>
        </w:rPr>
        <w:t>,</w:t>
      </w:r>
      <w:r w:rsidR="00554737" w:rsidRPr="00554737">
        <w:rPr>
          <w:rFonts w:ascii="Times New Roman" w:eastAsia="Calibri" w:hAnsi="Times New Roman" w:cs="Times New Roman"/>
          <w:sz w:val="24"/>
          <w:szCs w:val="24"/>
        </w:rPr>
        <w:t xml:space="preserve"> </w:t>
      </w:r>
      <w:r w:rsidRPr="003B1327">
        <w:rPr>
          <w:rFonts w:ascii="Times New Roman" w:eastAsia="Calibri" w:hAnsi="Times New Roman" w:cs="Times New Roman"/>
          <w:sz w:val="24"/>
          <w:szCs w:val="24"/>
        </w:rPr>
        <w:t>M</w:t>
      </w:r>
      <w:r w:rsidR="00E82EFD">
        <w:rPr>
          <w:rFonts w:ascii="Times New Roman" w:eastAsia="Calibri" w:hAnsi="Times New Roman" w:cs="Times New Roman"/>
          <w:sz w:val="24"/>
          <w:szCs w:val="24"/>
        </w:rPr>
        <w:t>.</w:t>
      </w:r>
      <w:r w:rsidRPr="003B1327">
        <w:rPr>
          <w:rFonts w:ascii="Times New Roman" w:eastAsia="Calibri" w:hAnsi="Times New Roman" w:cs="Times New Roman"/>
          <w:sz w:val="24"/>
          <w:szCs w:val="24"/>
        </w:rPr>
        <w:t xml:space="preserve"> Boscan</w:t>
      </w:r>
      <w:r w:rsidR="00CB55E3">
        <w:rPr>
          <w:rFonts w:ascii="Times New Roman" w:eastAsia="Calibri" w:hAnsi="Times New Roman" w:cs="Times New Roman"/>
          <w:sz w:val="24"/>
          <w:szCs w:val="24"/>
        </w:rPr>
        <w:t>,</w:t>
      </w:r>
      <w:r w:rsidRPr="003B1327">
        <w:rPr>
          <w:rFonts w:ascii="Times New Roman" w:eastAsia="Calibri" w:hAnsi="Times New Roman" w:cs="Times New Roman"/>
          <w:sz w:val="24"/>
          <w:szCs w:val="24"/>
        </w:rPr>
        <w:t xml:space="preserve"> N</w:t>
      </w:r>
      <w:r w:rsidR="00CB55E3">
        <w:rPr>
          <w:rFonts w:ascii="Times New Roman" w:eastAsia="Calibri" w:hAnsi="Times New Roman" w:cs="Times New Roman"/>
          <w:sz w:val="24"/>
          <w:szCs w:val="24"/>
        </w:rPr>
        <w:t>.</w:t>
      </w:r>
      <w:r w:rsidRPr="003B1327">
        <w:rPr>
          <w:rFonts w:ascii="Times New Roman" w:eastAsia="Calibri" w:hAnsi="Times New Roman" w:cs="Times New Roman"/>
          <w:sz w:val="24"/>
          <w:szCs w:val="24"/>
        </w:rPr>
        <w:t xml:space="preserve"> </w:t>
      </w:r>
      <w:r w:rsidR="006E0C8E" w:rsidRPr="006E0C8E">
        <w:rPr>
          <w:rFonts w:ascii="Times New Roman" w:eastAsia="Calibri" w:hAnsi="Times New Roman" w:cs="Times New Roman"/>
          <w:sz w:val="24"/>
          <w:szCs w:val="24"/>
        </w:rPr>
        <w:t xml:space="preserve">&amp; </w:t>
      </w:r>
      <w:r w:rsidR="006E0C8E">
        <w:rPr>
          <w:rFonts w:ascii="Times New Roman" w:eastAsia="Calibri" w:hAnsi="Times New Roman" w:cs="Times New Roman"/>
          <w:sz w:val="24"/>
          <w:szCs w:val="24"/>
        </w:rPr>
        <w:t xml:space="preserve">Muñoz, </w:t>
      </w:r>
      <w:r w:rsidR="006E0C8E" w:rsidRPr="006E0C8E">
        <w:rPr>
          <w:rFonts w:ascii="Times New Roman" w:eastAsia="Calibri" w:hAnsi="Times New Roman" w:cs="Times New Roman"/>
          <w:sz w:val="24"/>
          <w:szCs w:val="24"/>
        </w:rPr>
        <w:t xml:space="preserve"> D</w:t>
      </w:r>
      <w:r w:rsidR="006E0C8E">
        <w:rPr>
          <w:rFonts w:ascii="Times New Roman" w:eastAsia="Calibri" w:hAnsi="Times New Roman" w:cs="Times New Roman"/>
          <w:sz w:val="24"/>
          <w:szCs w:val="24"/>
        </w:rPr>
        <w:t xml:space="preserve">. </w:t>
      </w:r>
      <w:r w:rsidR="006B4F88">
        <w:rPr>
          <w:rFonts w:ascii="Times New Roman" w:eastAsia="Calibri" w:hAnsi="Times New Roman" w:cs="Times New Roman"/>
          <w:sz w:val="24"/>
          <w:szCs w:val="24"/>
        </w:rPr>
        <w:t>(</w:t>
      </w:r>
      <w:r w:rsidR="006B4F88" w:rsidRPr="003B1327">
        <w:rPr>
          <w:rFonts w:ascii="Times New Roman" w:eastAsia="Calibri" w:hAnsi="Times New Roman" w:cs="Times New Roman"/>
          <w:sz w:val="24"/>
          <w:szCs w:val="24"/>
        </w:rPr>
        <w:t>2017</w:t>
      </w:r>
      <w:r w:rsidR="006B4F88">
        <w:rPr>
          <w:rFonts w:ascii="Times New Roman" w:eastAsia="Calibri" w:hAnsi="Times New Roman" w:cs="Times New Roman"/>
          <w:sz w:val="24"/>
          <w:szCs w:val="24"/>
        </w:rPr>
        <w:t>)</w:t>
      </w:r>
      <w:r w:rsidRPr="003B1327">
        <w:rPr>
          <w:rFonts w:ascii="Times New Roman" w:eastAsia="Calibri" w:hAnsi="Times New Roman" w:cs="Times New Roman"/>
          <w:sz w:val="24"/>
          <w:szCs w:val="24"/>
        </w:rPr>
        <w:t>. Gestión del conocimiento en grupos de I+D: un enfoque basado en los componentes del capital humano. Revista Lasallista de Investigación</w:t>
      </w:r>
      <w:r w:rsidR="009B0302">
        <w:rPr>
          <w:rFonts w:ascii="Times New Roman" w:eastAsia="Calibri" w:hAnsi="Times New Roman" w:cs="Times New Roman"/>
          <w:sz w:val="24"/>
          <w:szCs w:val="24"/>
        </w:rPr>
        <w:t>,</w:t>
      </w:r>
      <w:r w:rsidRPr="003B1327">
        <w:rPr>
          <w:rFonts w:ascii="Times New Roman" w:eastAsia="Calibri" w:hAnsi="Times New Roman" w:cs="Times New Roman"/>
          <w:sz w:val="24"/>
          <w:szCs w:val="24"/>
        </w:rPr>
        <w:t xml:space="preserve"> </w:t>
      </w:r>
      <w:r w:rsidRPr="006B4F88">
        <w:rPr>
          <w:rFonts w:ascii="Times New Roman" w:eastAsia="Calibri" w:hAnsi="Times New Roman" w:cs="Times New Roman"/>
          <w:i/>
          <w:sz w:val="24"/>
          <w:szCs w:val="24"/>
        </w:rPr>
        <w:t>14</w:t>
      </w:r>
      <w:r w:rsidRPr="003B1327">
        <w:rPr>
          <w:rFonts w:ascii="Times New Roman" w:eastAsia="Calibri" w:hAnsi="Times New Roman" w:cs="Times New Roman"/>
          <w:sz w:val="24"/>
          <w:szCs w:val="24"/>
        </w:rPr>
        <w:t xml:space="preserve"> (1)  pp. 133-143;  </w:t>
      </w:r>
      <w:r w:rsidR="006B4F88" w:rsidRPr="006B4F88">
        <w:rPr>
          <w:rFonts w:ascii="Times New Roman" w:eastAsia="Calibri" w:hAnsi="Times New Roman" w:cs="Times New Roman"/>
          <w:sz w:val="24"/>
          <w:szCs w:val="24"/>
        </w:rPr>
        <w:t xml:space="preserve">Recuperado de: </w:t>
      </w:r>
      <w:hyperlink r:id="rId17" w:history="1">
        <w:r w:rsidRPr="003B1327">
          <w:rPr>
            <w:rStyle w:val="Hipervnculo"/>
            <w:rFonts w:ascii="Times New Roman" w:eastAsia="Calibri" w:hAnsi="Times New Roman" w:cs="Times New Roman"/>
            <w:sz w:val="24"/>
            <w:szCs w:val="24"/>
          </w:rPr>
          <w:t>http://www.redalyc.org/articulo.oa?id=69551301013</w:t>
        </w:r>
      </w:hyperlink>
      <w:r w:rsidRPr="003B1327">
        <w:rPr>
          <w:rFonts w:ascii="Times New Roman" w:eastAsia="Calibri" w:hAnsi="Times New Roman" w:cs="Times New Roman"/>
          <w:sz w:val="24"/>
          <w:szCs w:val="24"/>
          <w:u w:val="single"/>
        </w:rPr>
        <w:t xml:space="preserve"> </w:t>
      </w:r>
    </w:p>
    <w:p w:rsidR="006B4F88" w:rsidRDefault="006B4F88" w:rsidP="001A5837">
      <w:pPr>
        <w:spacing w:after="0" w:line="360" w:lineRule="auto"/>
        <w:ind w:left="851" w:hanging="851"/>
        <w:jc w:val="both"/>
        <w:rPr>
          <w:rFonts w:ascii="Times New Roman" w:eastAsia="Calibri" w:hAnsi="Times New Roman" w:cs="Times New Roman"/>
          <w:sz w:val="24"/>
          <w:szCs w:val="24"/>
          <w:u w:val="single"/>
        </w:rPr>
      </w:pPr>
      <w:r w:rsidRPr="006B4F88">
        <w:rPr>
          <w:rFonts w:ascii="Times New Roman" w:eastAsia="Calibri" w:hAnsi="Times New Roman" w:cs="Times New Roman"/>
          <w:sz w:val="24"/>
          <w:szCs w:val="24"/>
        </w:rPr>
        <w:t>Bordons</w:t>
      </w:r>
      <w:r w:rsidR="00CB55E3">
        <w:rPr>
          <w:rFonts w:ascii="Times New Roman" w:eastAsia="Calibri" w:hAnsi="Times New Roman" w:cs="Times New Roman"/>
          <w:sz w:val="24"/>
          <w:szCs w:val="24"/>
        </w:rPr>
        <w:t>,</w:t>
      </w:r>
      <w:r w:rsidRPr="006B4F88">
        <w:rPr>
          <w:rFonts w:ascii="Times New Roman" w:eastAsia="Calibri" w:hAnsi="Times New Roman" w:cs="Times New Roman"/>
          <w:sz w:val="24"/>
          <w:szCs w:val="24"/>
        </w:rPr>
        <w:t xml:space="preserve"> M</w:t>
      </w:r>
      <w:r w:rsidR="00CB55E3">
        <w:rPr>
          <w:rFonts w:ascii="Times New Roman" w:eastAsia="Calibri" w:hAnsi="Times New Roman" w:cs="Times New Roman"/>
          <w:sz w:val="24"/>
          <w:szCs w:val="24"/>
        </w:rPr>
        <w:t>.</w:t>
      </w:r>
      <w:r w:rsidR="006E0C8E" w:rsidRPr="006E0C8E">
        <w:rPr>
          <w:rFonts w:ascii="Times New Roman" w:eastAsia="Calibri" w:hAnsi="Times New Roman" w:cs="Times New Roman"/>
          <w:sz w:val="24"/>
          <w:szCs w:val="24"/>
        </w:rPr>
        <w:t xml:space="preserve"> &amp;</w:t>
      </w:r>
      <w:r w:rsidRPr="006B4F88">
        <w:rPr>
          <w:rFonts w:ascii="Times New Roman" w:eastAsia="Calibri" w:hAnsi="Times New Roman" w:cs="Times New Roman"/>
          <w:sz w:val="24"/>
          <w:szCs w:val="24"/>
        </w:rPr>
        <w:t xml:space="preserve"> Zulueta</w:t>
      </w:r>
      <w:r w:rsidR="00CB55E3">
        <w:rPr>
          <w:rFonts w:ascii="Times New Roman" w:eastAsia="Calibri" w:hAnsi="Times New Roman" w:cs="Times New Roman"/>
          <w:sz w:val="24"/>
          <w:szCs w:val="24"/>
        </w:rPr>
        <w:t>,</w:t>
      </w:r>
      <w:r w:rsidRPr="006B4F88">
        <w:rPr>
          <w:rFonts w:ascii="Times New Roman" w:eastAsia="Calibri" w:hAnsi="Times New Roman" w:cs="Times New Roman"/>
          <w:sz w:val="24"/>
          <w:szCs w:val="24"/>
        </w:rPr>
        <w:t xml:space="preserve"> M</w:t>
      </w:r>
      <w:r w:rsidR="004643C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B4F88">
        <w:rPr>
          <w:rFonts w:ascii="Times New Roman" w:eastAsia="Calibri" w:hAnsi="Times New Roman" w:cs="Times New Roman"/>
          <w:i/>
          <w:sz w:val="24"/>
          <w:szCs w:val="24"/>
        </w:rPr>
        <w:t>2002</w:t>
      </w:r>
      <w:r>
        <w:rPr>
          <w:rFonts w:ascii="Times New Roman" w:eastAsia="Calibri" w:hAnsi="Times New Roman" w:cs="Times New Roman"/>
          <w:i/>
          <w:sz w:val="24"/>
          <w:szCs w:val="24"/>
        </w:rPr>
        <w:t>)</w:t>
      </w:r>
      <w:r w:rsidRPr="006B4F88">
        <w:rPr>
          <w:rFonts w:ascii="Times New Roman" w:eastAsia="Calibri" w:hAnsi="Times New Roman" w:cs="Times New Roman"/>
          <w:sz w:val="24"/>
          <w:szCs w:val="24"/>
        </w:rPr>
        <w:t xml:space="preserve">. La interdisciplinariedad en los grupos españoles de investigación en el área cardiovascular. </w:t>
      </w:r>
      <w:r w:rsidRPr="006B4F88">
        <w:rPr>
          <w:rFonts w:ascii="Times New Roman" w:eastAsia="Calibri" w:hAnsi="Times New Roman" w:cs="Times New Roman"/>
          <w:i/>
          <w:sz w:val="24"/>
          <w:szCs w:val="24"/>
        </w:rPr>
        <w:t>Revista Española de Cardiología</w:t>
      </w:r>
      <w:r w:rsidR="009B0302">
        <w:rPr>
          <w:rFonts w:ascii="Times New Roman" w:eastAsia="Calibri" w:hAnsi="Times New Roman" w:cs="Times New Roman"/>
          <w:sz w:val="24"/>
          <w:szCs w:val="24"/>
        </w:rPr>
        <w:t xml:space="preserve">, </w:t>
      </w:r>
      <w:r w:rsidRPr="006B4F88">
        <w:rPr>
          <w:rFonts w:ascii="Times New Roman" w:eastAsia="Calibri" w:hAnsi="Times New Roman" w:cs="Times New Roman"/>
          <w:i/>
          <w:sz w:val="24"/>
          <w:szCs w:val="24"/>
        </w:rPr>
        <w:t>55</w:t>
      </w:r>
      <w:r w:rsidRPr="006B4F88">
        <w:rPr>
          <w:rFonts w:ascii="Times New Roman" w:eastAsia="Calibri" w:hAnsi="Times New Roman" w:cs="Times New Roman"/>
          <w:sz w:val="24"/>
          <w:szCs w:val="24"/>
        </w:rPr>
        <w:t xml:space="preserve"> </w:t>
      </w:r>
      <w:r w:rsidRPr="006B4F88">
        <w:rPr>
          <w:rFonts w:ascii="Times New Roman" w:eastAsia="Calibri" w:hAnsi="Times New Roman" w:cs="Times New Roman"/>
          <w:sz w:val="24"/>
          <w:szCs w:val="24"/>
        </w:rPr>
        <w:lastRenderedPageBreak/>
        <w:t xml:space="preserve">(9) </w:t>
      </w:r>
      <w:r w:rsidR="00856475">
        <w:rPr>
          <w:rFonts w:ascii="Times New Roman" w:eastAsia="Calibri" w:hAnsi="Times New Roman" w:cs="Times New Roman"/>
          <w:sz w:val="24"/>
          <w:szCs w:val="24"/>
        </w:rPr>
        <w:t>pp</w:t>
      </w:r>
      <w:r w:rsidR="009B0302">
        <w:rPr>
          <w:rFonts w:ascii="Times New Roman" w:eastAsia="Calibri" w:hAnsi="Times New Roman" w:cs="Times New Roman"/>
          <w:sz w:val="24"/>
          <w:szCs w:val="24"/>
        </w:rPr>
        <w:t>.</w:t>
      </w:r>
      <w:r w:rsidR="00856475">
        <w:rPr>
          <w:rFonts w:ascii="Times New Roman" w:eastAsia="Calibri" w:hAnsi="Times New Roman" w:cs="Times New Roman"/>
          <w:sz w:val="24"/>
          <w:szCs w:val="24"/>
        </w:rPr>
        <w:t xml:space="preserve"> </w:t>
      </w:r>
      <w:r w:rsidRPr="006B4F88">
        <w:rPr>
          <w:rFonts w:ascii="Times New Roman" w:eastAsia="Calibri" w:hAnsi="Times New Roman" w:cs="Times New Roman"/>
          <w:sz w:val="24"/>
          <w:szCs w:val="24"/>
        </w:rPr>
        <w:t>38–50. Recuperado de:</w:t>
      </w:r>
      <w:r>
        <w:rPr>
          <w:rFonts w:ascii="Times New Roman" w:eastAsia="Calibri" w:hAnsi="Times New Roman" w:cs="Times New Roman"/>
          <w:sz w:val="24"/>
          <w:szCs w:val="24"/>
        </w:rPr>
        <w:t xml:space="preserve"> </w:t>
      </w:r>
      <w:hyperlink r:id="rId18" w:history="1">
        <w:r w:rsidRPr="006B4F88">
          <w:rPr>
            <w:rStyle w:val="Hipervnculo"/>
            <w:rFonts w:ascii="Times New Roman" w:eastAsia="Calibri" w:hAnsi="Times New Roman" w:cs="Times New Roman"/>
            <w:sz w:val="24"/>
            <w:szCs w:val="24"/>
          </w:rPr>
          <w:t>http://www.revespcardiol.org/es/la-interdisciplinariedad-los-grupos-espanoles/articulo/13036115/</w:t>
        </w:r>
      </w:hyperlink>
    </w:p>
    <w:p w:rsidR="00E82EFD" w:rsidRDefault="00E82EFD" w:rsidP="001A5837">
      <w:pPr>
        <w:spacing w:after="0" w:line="360" w:lineRule="auto"/>
        <w:ind w:left="567" w:hanging="567"/>
        <w:jc w:val="both"/>
        <w:rPr>
          <w:rFonts w:ascii="Times New Roman" w:eastAsia="Calibri" w:hAnsi="Times New Roman" w:cs="Times New Roman"/>
          <w:sz w:val="24"/>
          <w:szCs w:val="24"/>
          <w:u w:val="single"/>
        </w:rPr>
      </w:pPr>
      <w:r w:rsidRPr="00E82EFD">
        <w:rPr>
          <w:rFonts w:ascii="Times New Roman" w:eastAsia="Calibri" w:hAnsi="Times New Roman" w:cs="Times New Roman"/>
          <w:sz w:val="24"/>
          <w:szCs w:val="24"/>
        </w:rPr>
        <w:t>Castellanos</w:t>
      </w:r>
      <w:r w:rsidR="00CB55E3">
        <w:rPr>
          <w:rFonts w:ascii="Times New Roman" w:eastAsia="Calibri" w:hAnsi="Times New Roman" w:cs="Times New Roman"/>
          <w:sz w:val="24"/>
          <w:szCs w:val="24"/>
        </w:rPr>
        <w:t>,</w:t>
      </w:r>
      <w:r w:rsidRPr="00E82EFD">
        <w:rPr>
          <w:rFonts w:ascii="Times New Roman" w:eastAsia="Calibri" w:hAnsi="Times New Roman" w:cs="Times New Roman"/>
          <w:sz w:val="24"/>
          <w:szCs w:val="24"/>
        </w:rPr>
        <w:t xml:space="preserve"> SM. </w:t>
      </w:r>
      <w:r w:rsidR="00856475">
        <w:rPr>
          <w:rFonts w:ascii="Times New Roman" w:eastAsia="Calibri" w:hAnsi="Times New Roman" w:cs="Times New Roman"/>
          <w:i/>
          <w:sz w:val="24"/>
          <w:szCs w:val="24"/>
        </w:rPr>
        <w:t>(</w:t>
      </w:r>
      <w:r w:rsidR="00856475" w:rsidRPr="00E82EFD">
        <w:rPr>
          <w:rFonts w:ascii="Times New Roman" w:eastAsia="Calibri" w:hAnsi="Times New Roman" w:cs="Times New Roman"/>
          <w:sz w:val="24"/>
          <w:szCs w:val="24"/>
        </w:rPr>
        <w:t>2016</w:t>
      </w:r>
      <w:r w:rsidR="00856475">
        <w:rPr>
          <w:rFonts w:ascii="Times New Roman" w:eastAsia="Calibri" w:hAnsi="Times New Roman" w:cs="Times New Roman"/>
          <w:sz w:val="24"/>
          <w:szCs w:val="24"/>
        </w:rPr>
        <w:t>)</w:t>
      </w:r>
      <w:r w:rsidR="00856475" w:rsidRPr="00E82EFD">
        <w:rPr>
          <w:rFonts w:ascii="Times New Roman" w:eastAsia="Calibri" w:hAnsi="Times New Roman" w:cs="Times New Roman"/>
          <w:sz w:val="24"/>
          <w:szCs w:val="24"/>
        </w:rPr>
        <w:t xml:space="preserve">. </w:t>
      </w:r>
      <w:r w:rsidRPr="00E82EFD">
        <w:rPr>
          <w:rFonts w:ascii="Times New Roman" w:eastAsia="Calibri" w:hAnsi="Times New Roman" w:cs="Times New Roman"/>
          <w:i/>
          <w:sz w:val="24"/>
          <w:szCs w:val="24"/>
        </w:rPr>
        <w:t>Identificación procesos de gestión de conocimiento en los  grupos de investigación Universidad de los Llanos</w:t>
      </w:r>
      <w:r>
        <w:rPr>
          <w:rFonts w:ascii="Times New Roman" w:eastAsia="Calibri" w:hAnsi="Times New Roman" w:cs="Times New Roman"/>
          <w:i/>
          <w:sz w:val="24"/>
          <w:szCs w:val="24"/>
        </w:rPr>
        <w:t xml:space="preserve"> </w:t>
      </w:r>
      <w:r w:rsidRPr="00E82EFD">
        <w:rPr>
          <w:rFonts w:ascii="Times New Roman" w:eastAsia="Calibri" w:hAnsi="Times New Roman" w:cs="Times New Roman"/>
          <w:sz w:val="24"/>
          <w:szCs w:val="24"/>
        </w:rPr>
        <w:t>[Tesis</w:t>
      </w:r>
      <w:r>
        <w:rPr>
          <w:rFonts w:ascii="Times New Roman" w:eastAsia="Calibri" w:hAnsi="Times New Roman" w:cs="Times New Roman"/>
          <w:sz w:val="24"/>
          <w:szCs w:val="24"/>
        </w:rPr>
        <w:t xml:space="preserve"> de </w:t>
      </w:r>
      <w:r w:rsidR="00276834">
        <w:rPr>
          <w:rFonts w:ascii="Times New Roman" w:eastAsia="Calibri" w:hAnsi="Times New Roman" w:cs="Times New Roman"/>
          <w:sz w:val="24"/>
          <w:szCs w:val="24"/>
        </w:rPr>
        <w:t>Maestría</w:t>
      </w:r>
      <w:r w:rsidRPr="00E82EFD">
        <w:rPr>
          <w:rFonts w:ascii="Times New Roman" w:eastAsia="Calibri" w:hAnsi="Times New Roman" w:cs="Times New Roman"/>
          <w:sz w:val="24"/>
          <w:szCs w:val="24"/>
        </w:rPr>
        <w:t xml:space="preserve">] Recuperado de: </w:t>
      </w:r>
      <w:hyperlink r:id="rId19" w:history="1">
        <w:r w:rsidRPr="00E82EFD">
          <w:rPr>
            <w:rStyle w:val="Hipervnculo"/>
            <w:rFonts w:ascii="Times New Roman" w:eastAsia="Calibri" w:hAnsi="Times New Roman" w:cs="Times New Roman"/>
            <w:sz w:val="24"/>
            <w:szCs w:val="24"/>
          </w:rPr>
          <w:t>https://repositorio.unal.edu.co/bitstream/handle/unal/58294/63293770.2016.pdf?sequence=1&amp;isAllowed=y</w:t>
        </w:r>
      </w:hyperlink>
    </w:p>
    <w:p w:rsidR="00CB55E3" w:rsidRDefault="00CB55E3" w:rsidP="001A5837">
      <w:pPr>
        <w:spacing w:after="0" w:line="360" w:lineRule="auto"/>
        <w:ind w:left="709" w:hanging="709"/>
        <w:jc w:val="both"/>
        <w:rPr>
          <w:rFonts w:ascii="Times New Roman" w:eastAsia="Calibri" w:hAnsi="Times New Roman" w:cs="Times New Roman"/>
          <w:sz w:val="24"/>
          <w:szCs w:val="24"/>
          <w:u w:val="single"/>
        </w:rPr>
      </w:pPr>
      <w:r w:rsidRPr="00744EEB">
        <w:rPr>
          <w:rFonts w:ascii="Times New Roman" w:eastAsia="Calibri" w:hAnsi="Times New Roman" w:cs="Times New Roman"/>
          <w:sz w:val="24"/>
          <w:szCs w:val="24"/>
        </w:rPr>
        <w:t xml:space="preserve">Concha, SC.  Pieschacón, MP. </w:t>
      </w:r>
      <w:r w:rsidR="006E0C8E" w:rsidRPr="006E0C8E">
        <w:rPr>
          <w:rFonts w:ascii="Times New Roman" w:eastAsia="Calibri" w:hAnsi="Times New Roman" w:cs="Times New Roman"/>
          <w:sz w:val="24"/>
          <w:szCs w:val="24"/>
        </w:rPr>
        <w:t>&amp;</w:t>
      </w:r>
      <w:r w:rsidR="006E0C8E">
        <w:rPr>
          <w:rFonts w:ascii="Times New Roman" w:eastAsia="Calibri" w:hAnsi="Times New Roman" w:cs="Times New Roman"/>
          <w:sz w:val="24"/>
          <w:szCs w:val="24"/>
        </w:rPr>
        <w:t xml:space="preserve"> Rodríguez,</w:t>
      </w:r>
      <w:r w:rsidR="006E0C8E" w:rsidRPr="006E0C8E">
        <w:rPr>
          <w:rFonts w:ascii="Times New Roman" w:eastAsia="Calibri" w:hAnsi="Times New Roman" w:cs="Times New Roman"/>
          <w:sz w:val="24"/>
          <w:szCs w:val="24"/>
        </w:rPr>
        <w:t xml:space="preserve"> MJ</w:t>
      </w:r>
      <w:r w:rsidRPr="00744EE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t>
      </w:r>
      <w:r w:rsidRPr="00CB55E3">
        <w:rPr>
          <w:rFonts w:ascii="Times New Roman" w:eastAsia="Calibri" w:hAnsi="Times New Roman" w:cs="Times New Roman"/>
          <w:sz w:val="24"/>
          <w:szCs w:val="24"/>
          <w:lang w:val="en-US"/>
        </w:rPr>
        <w:t>2014</w:t>
      </w:r>
      <w:r>
        <w:rPr>
          <w:rFonts w:ascii="Times New Roman" w:eastAsia="Calibri" w:hAnsi="Times New Roman" w:cs="Times New Roman"/>
          <w:sz w:val="24"/>
          <w:szCs w:val="24"/>
          <w:lang w:val="en-US"/>
        </w:rPr>
        <w:t xml:space="preserve">). </w:t>
      </w:r>
      <w:r w:rsidRPr="00CB55E3">
        <w:rPr>
          <w:rFonts w:ascii="Times New Roman" w:eastAsia="Calibri" w:hAnsi="Times New Roman" w:cs="Times New Roman"/>
          <w:sz w:val="24"/>
          <w:szCs w:val="24"/>
          <w:lang w:val="en-US"/>
        </w:rPr>
        <w:t xml:space="preserve">Characterization of dentistry research groups registered in Colciencias to December 2012. </w:t>
      </w:r>
      <w:r w:rsidRPr="00F550D2">
        <w:rPr>
          <w:rFonts w:ascii="Times New Roman" w:eastAsia="Calibri" w:hAnsi="Times New Roman" w:cs="Times New Roman"/>
          <w:i/>
          <w:sz w:val="24"/>
          <w:szCs w:val="24"/>
        </w:rPr>
        <w:t>Rev</w:t>
      </w:r>
      <w:r w:rsidR="009B0302">
        <w:rPr>
          <w:rFonts w:ascii="Times New Roman" w:eastAsia="Calibri" w:hAnsi="Times New Roman" w:cs="Times New Roman"/>
          <w:i/>
          <w:sz w:val="24"/>
          <w:szCs w:val="24"/>
        </w:rPr>
        <w:t>ista de la</w:t>
      </w:r>
      <w:r w:rsidRPr="00F550D2">
        <w:rPr>
          <w:rFonts w:ascii="Times New Roman" w:eastAsia="Calibri" w:hAnsi="Times New Roman" w:cs="Times New Roman"/>
          <w:i/>
          <w:sz w:val="24"/>
          <w:szCs w:val="24"/>
        </w:rPr>
        <w:t>. Fac</w:t>
      </w:r>
      <w:r w:rsidR="009B0302">
        <w:rPr>
          <w:rFonts w:ascii="Times New Roman" w:eastAsia="Calibri" w:hAnsi="Times New Roman" w:cs="Times New Roman"/>
          <w:i/>
          <w:sz w:val="24"/>
          <w:szCs w:val="24"/>
        </w:rPr>
        <w:t>ultad de</w:t>
      </w:r>
      <w:r w:rsidRPr="00F550D2">
        <w:rPr>
          <w:rFonts w:ascii="Times New Roman" w:eastAsia="Calibri" w:hAnsi="Times New Roman" w:cs="Times New Roman"/>
          <w:i/>
          <w:sz w:val="24"/>
          <w:szCs w:val="24"/>
        </w:rPr>
        <w:t xml:space="preserve"> </w:t>
      </w:r>
      <w:r w:rsidRPr="00744EEB">
        <w:rPr>
          <w:rFonts w:ascii="Times New Roman" w:eastAsia="Calibri" w:hAnsi="Times New Roman" w:cs="Times New Roman"/>
          <w:i/>
          <w:sz w:val="24"/>
          <w:szCs w:val="24"/>
        </w:rPr>
        <w:t>Odontol</w:t>
      </w:r>
      <w:r w:rsidR="009B0302">
        <w:rPr>
          <w:rFonts w:ascii="Times New Roman" w:eastAsia="Calibri" w:hAnsi="Times New Roman" w:cs="Times New Roman"/>
          <w:i/>
          <w:sz w:val="24"/>
          <w:szCs w:val="24"/>
        </w:rPr>
        <w:t>ogía</w:t>
      </w:r>
      <w:r w:rsidRPr="00744EEB">
        <w:rPr>
          <w:rFonts w:ascii="Times New Roman" w:eastAsia="Calibri" w:hAnsi="Times New Roman" w:cs="Times New Roman"/>
          <w:i/>
          <w:sz w:val="24"/>
          <w:szCs w:val="24"/>
        </w:rPr>
        <w:t>. Univ</w:t>
      </w:r>
      <w:r w:rsidR="009B0302">
        <w:rPr>
          <w:rFonts w:ascii="Times New Roman" w:eastAsia="Calibri" w:hAnsi="Times New Roman" w:cs="Times New Roman"/>
          <w:i/>
          <w:sz w:val="24"/>
          <w:szCs w:val="24"/>
        </w:rPr>
        <w:t>irsidad de</w:t>
      </w:r>
      <w:r w:rsidRPr="00744EEB">
        <w:rPr>
          <w:rFonts w:ascii="Times New Roman" w:eastAsia="Calibri" w:hAnsi="Times New Roman" w:cs="Times New Roman"/>
          <w:i/>
          <w:sz w:val="24"/>
          <w:szCs w:val="24"/>
        </w:rPr>
        <w:t xml:space="preserve"> </w:t>
      </w:r>
      <w:r w:rsidRPr="00CB55E3">
        <w:rPr>
          <w:rFonts w:ascii="Times New Roman" w:eastAsia="Calibri" w:hAnsi="Times New Roman" w:cs="Times New Roman"/>
          <w:i/>
          <w:sz w:val="24"/>
          <w:szCs w:val="24"/>
        </w:rPr>
        <w:t>Antioq</w:t>
      </w:r>
      <w:r w:rsidR="009B0302">
        <w:rPr>
          <w:rFonts w:ascii="Times New Roman" w:eastAsia="Calibri" w:hAnsi="Times New Roman" w:cs="Times New Roman"/>
          <w:i/>
          <w:sz w:val="24"/>
          <w:szCs w:val="24"/>
        </w:rPr>
        <w:t>uia,</w:t>
      </w:r>
      <w:r w:rsidRPr="00CB55E3">
        <w:rPr>
          <w:rFonts w:ascii="Times New Roman" w:eastAsia="Calibri" w:hAnsi="Times New Roman" w:cs="Times New Roman"/>
          <w:i/>
          <w:sz w:val="24"/>
          <w:szCs w:val="24"/>
        </w:rPr>
        <w:t xml:space="preserve"> 25</w:t>
      </w:r>
      <w:r w:rsidRPr="00CB55E3">
        <w:rPr>
          <w:rFonts w:ascii="Times New Roman" w:eastAsia="Calibri" w:hAnsi="Times New Roman" w:cs="Times New Roman"/>
          <w:sz w:val="24"/>
          <w:szCs w:val="24"/>
        </w:rPr>
        <w:t xml:space="preserve"> (2) </w:t>
      </w:r>
      <w:r w:rsidR="006E0C8E">
        <w:rPr>
          <w:rFonts w:ascii="Times New Roman" w:eastAsia="Calibri" w:hAnsi="Times New Roman" w:cs="Times New Roman"/>
          <w:sz w:val="24"/>
          <w:szCs w:val="24"/>
        </w:rPr>
        <w:t>pp</w:t>
      </w:r>
      <w:r w:rsidR="009B0302">
        <w:rPr>
          <w:rFonts w:ascii="Times New Roman" w:eastAsia="Calibri" w:hAnsi="Times New Roman" w:cs="Times New Roman"/>
          <w:sz w:val="24"/>
          <w:szCs w:val="24"/>
        </w:rPr>
        <w:t>.</w:t>
      </w:r>
      <w:r w:rsidR="006E0C8E">
        <w:rPr>
          <w:rFonts w:ascii="Times New Roman" w:eastAsia="Calibri" w:hAnsi="Times New Roman" w:cs="Times New Roman"/>
          <w:sz w:val="24"/>
          <w:szCs w:val="24"/>
        </w:rPr>
        <w:t xml:space="preserve"> </w:t>
      </w:r>
      <w:r w:rsidRPr="00CB55E3">
        <w:rPr>
          <w:rFonts w:ascii="Times New Roman" w:eastAsia="Calibri" w:hAnsi="Times New Roman" w:cs="Times New Roman"/>
          <w:sz w:val="24"/>
          <w:szCs w:val="24"/>
        </w:rPr>
        <w:t xml:space="preserve">233-264. Recuperado de: </w:t>
      </w:r>
      <w:hyperlink r:id="rId20" w:history="1">
        <w:r w:rsidRPr="00CB55E3">
          <w:rPr>
            <w:rStyle w:val="Hipervnculo"/>
            <w:rFonts w:ascii="Times New Roman" w:eastAsia="Calibri" w:hAnsi="Times New Roman" w:cs="Times New Roman"/>
            <w:sz w:val="24"/>
            <w:szCs w:val="24"/>
          </w:rPr>
          <w:t>http://www.scielo.org.co/scielo.php?pid=S0121-246X2014000100002&amp;script=sci_arttext&amp;tlng=pt</w:t>
        </w:r>
      </w:hyperlink>
    </w:p>
    <w:p w:rsidR="00CB55E3" w:rsidRDefault="00CB55E3" w:rsidP="001A5837">
      <w:pPr>
        <w:spacing w:after="0" w:line="360" w:lineRule="auto"/>
        <w:ind w:left="709" w:hanging="709"/>
        <w:jc w:val="both"/>
        <w:rPr>
          <w:rFonts w:ascii="Times New Roman" w:eastAsia="Calibri" w:hAnsi="Times New Roman" w:cs="Times New Roman"/>
          <w:sz w:val="24"/>
          <w:szCs w:val="24"/>
          <w:u w:val="single"/>
        </w:rPr>
      </w:pPr>
      <w:r w:rsidRPr="00CB55E3">
        <w:rPr>
          <w:rFonts w:ascii="Times New Roman" w:eastAsia="Calibri" w:hAnsi="Times New Roman" w:cs="Times New Roman"/>
          <w:sz w:val="24"/>
          <w:szCs w:val="24"/>
        </w:rPr>
        <w:t>Di Bello</w:t>
      </w:r>
      <w:r>
        <w:rPr>
          <w:rFonts w:ascii="Times New Roman" w:eastAsia="Calibri" w:hAnsi="Times New Roman" w:cs="Times New Roman"/>
          <w:sz w:val="24"/>
          <w:szCs w:val="24"/>
        </w:rPr>
        <w:t>,</w:t>
      </w:r>
      <w:r w:rsidR="006E0C8E" w:rsidRPr="006E0C8E">
        <w:rPr>
          <w:rFonts w:ascii="Times New Roman" w:eastAsia="Calibri" w:hAnsi="Times New Roman" w:cs="Times New Roman"/>
          <w:sz w:val="24"/>
          <w:szCs w:val="24"/>
        </w:rPr>
        <w:t xml:space="preserve"> &amp;</w:t>
      </w:r>
      <w:r w:rsidRPr="00CB55E3">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CB55E3">
        <w:rPr>
          <w:rFonts w:ascii="Times New Roman" w:eastAsia="Calibri" w:hAnsi="Times New Roman" w:cs="Times New Roman"/>
          <w:sz w:val="24"/>
          <w:szCs w:val="24"/>
        </w:rPr>
        <w:t xml:space="preserve"> Romero</w:t>
      </w:r>
      <w:r>
        <w:rPr>
          <w:rFonts w:ascii="Times New Roman" w:eastAsia="Calibri" w:hAnsi="Times New Roman" w:cs="Times New Roman"/>
          <w:sz w:val="24"/>
          <w:szCs w:val="24"/>
        </w:rPr>
        <w:t>,</w:t>
      </w:r>
      <w:r w:rsidRPr="00CB55E3">
        <w:rPr>
          <w:rFonts w:ascii="Times New Roman" w:eastAsia="Calibri" w:hAnsi="Times New Roman" w:cs="Times New Roman"/>
          <w:sz w:val="24"/>
          <w:szCs w:val="24"/>
        </w:rPr>
        <w:t xml:space="preserve"> L. </w:t>
      </w:r>
      <w:r>
        <w:rPr>
          <w:rFonts w:ascii="Times New Roman" w:eastAsia="Calibri" w:hAnsi="Times New Roman" w:cs="Times New Roman"/>
          <w:sz w:val="24"/>
          <w:szCs w:val="24"/>
        </w:rPr>
        <w:t>(</w:t>
      </w:r>
      <w:r w:rsidRPr="00CB55E3">
        <w:rPr>
          <w:rFonts w:ascii="Times New Roman" w:eastAsia="Calibri" w:hAnsi="Times New Roman" w:cs="Times New Roman"/>
          <w:sz w:val="24"/>
          <w:szCs w:val="24"/>
        </w:rPr>
        <w:t>2018</w:t>
      </w:r>
      <w:r>
        <w:rPr>
          <w:rFonts w:ascii="Times New Roman" w:eastAsia="Calibri" w:hAnsi="Times New Roman" w:cs="Times New Roman"/>
          <w:sz w:val="24"/>
          <w:szCs w:val="24"/>
        </w:rPr>
        <w:t>).</w:t>
      </w:r>
      <w:r w:rsidRPr="00CB55E3">
        <w:rPr>
          <w:rFonts w:ascii="Times New Roman" w:eastAsia="Calibri" w:hAnsi="Times New Roman" w:cs="Times New Roman"/>
          <w:sz w:val="24"/>
          <w:szCs w:val="24"/>
        </w:rPr>
        <w:t xml:space="preserve"> Concepciones y orientaciones de acción de grupos de investigación académicos sobre sus entornos. Elementos motivacionales, políticos, disciplinares e institucionales. </w:t>
      </w:r>
      <w:r w:rsidRPr="00CB55E3">
        <w:rPr>
          <w:rFonts w:ascii="Times New Roman" w:eastAsia="Calibri" w:hAnsi="Times New Roman" w:cs="Times New Roman"/>
          <w:i/>
          <w:sz w:val="24"/>
          <w:szCs w:val="24"/>
        </w:rPr>
        <w:t>Revista de la educación superior</w:t>
      </w:r>
      <w:r>
        <w:rPr>
          <w:rFonts w:ascii="Times New Roman" w:eastAsia="Calibri" w:hAnsi="Times New Roman" w:cs="Times New Roman"/>
          <w:i/>
          <w:sz w:val="24"/>
          <w:szCs w:val="24"/>
        </w:rPr>
        <w:t>.</w:t>
      </w:r>
      <w:r w:rsidRPr="00CB55E3">
        <w:rPr>
          <w:rFonts w:ascii="Times New Roman" w:eastAsia="Calibri" w:hAnsi="Times New Roman" w:cs="Times New Roman"/>
          <w:sz w:val="24"/>
          <w:szCs w:val="24"/>
        </w:rPr>
        <w:t xml:space="preserve"> </w:t>
      </w:r>
      <w:r w:rsidRPr="00CB55E3">
        <w:rPr>
          <w:rFonts w:ascii="Times New Roman" w:eastAsia="Calibri" w:hAnsi="Times New Roman" w:cs="Times New Roman"/>
          <w:i/>
          <w:sz w:val="24"/>
          <w:szCs w:val="24"/>
        </w:rPr>
        <w:t>47</w:t>
      </w:r>
      <w:r w:rsidRPr="00CB55E3">
        <w:rPr>
          <w:rFonts w:ascii="Times New Roman" w:eastAsia="Calibri" w:hAnsi="Times New Roman" w:cs="Times New Roman"/>
          <w:sz w:val="24"/>
          <w:szCs w:val="24"/>
        </w:rPr>
        <w:t xml:space="preserve"> (186)</w:t>
      </w:r>
      <w:r w:rsidR="009B0302">
        <w:rPr>
          <w:rFonts w:ascii="Times New Roman" w:eastAsia="Calibri" w:hAnsi="Times New Roman" w:cs="Times New Roman"/>
          <w:sz w:val="24"/>
          <w:szCs w:val="24"/>
        </w:rPr>
        <w:t>.</w:t>
      </w:r>
      <w:r w:rsidRPr="00CB55E3">
        <w:rPr>
          <w:rFonts w:ascii="Times New Roman" w:eastAsia="Calibri" w:hAnsi="Times New Roman" w:cs="Times New Roman"/>
          <w:sz w:val="24"/>
          <w:szCs w:val="24"/>
        </w:rPr>
        <w:t xml:space="preserve">, </w:t>
      </w:r>
      <w:r w:rsidR="006E0C8E">
        <w:rPr>
          <w:rFonts w:ascii="Times New Roman" w:eastAsia="Calibri" w:hAnsi="Times New Roman" w:cs="Times New Roman"/>
          <w:sz w:val="24"/>
          <w:szCs w:val="24"/>
        </w:rPr>
        <w:t>pp</w:t>
      </w:r>
      <w:r w:rsidR="009B0302">
        <w:rPr>
          <w:rFonts w:ascii="Times New Roman" w:eastAsia="Calibri" w:hAnsi="Times New Roman" w:cs="Times New Roman"/>
          <w:sz w:val="24"/>
          <w:szCs w:val="24"/>
        </w:rPr>
        <w:t>.</w:t>
      </w:r>
      <w:r w:rsidR="006E0C8E">
        <w:rPr>
          <w:rFonts w:ascii="Times New Roman" w:eastAsia="Calibri" w:hAnsi="Times New Roman" w:cs="Times New Roman"/>
          <w:sz w:val="24"/>
          <w:szCs w:val="24"/>
        </w:rPr>
        <w:t xml:space="preserve"> </w:t>
      </w:r>
      <w:r w:rsidRPr="00CB55E3">
        <w:rPr>
          <w:rFonts w:ascii="Times New Roman" w:eastAsia="Calibri" w:hAnsi="Times New Roman" w:cs="Times New Roman"/>
          <w:sz w:val="24"/>
          <w:szCs w:val="24"/>
        </w:rPr>
        <w:t xml:space="preserve">137-162. Recuperado de: </w:t>
      </w:r>
      <w:hyperlink r:id="rId21" w:history="1">
        <w:r w:rsidRPr="00CB55E3">
          <w:rPr>
            <w:rStyle w:val="Hipervnculo"/>
            <w:rFonts w:ascii="Times New Roman" w:eastAsia="Calibri" w:hAnsi="Times New Roman" w:cs="Times New Roman"/>
            <w:sz w:val="24"/>
            <w:szCs w:val="24"/>
          </w:rPr>
          <w:t>http://www.scielo.org.mx/scielo.php?script=sci_arttext&amp;pid=S0185-27602018000200137&amp;lng=es&amp;tlng=es</w:t>
        </w:r>
      </w:hyperlink>
    </w:p>
    <w:p w:rsidR="009B0302" w:rsidRDefault="009B0302" w:rsidP="001A5837">
      <w:pPr>
        <w:spacing w:after="0" w:line="360" w:lineRule="auto"/>
        <w:ind w:left="567" w:hanging="567"/>
        <w:jc w:val="both"/>
        <w:rPr>
          <w:rFonts w:ascii="Times New Roman" w:eastAsia="Calibri" w:hAnsi="Times New Roman" w:cs="Times New Roman"/>
          <w:sz w:val="24"/>
          <w:szCs w:val="24"/>
        </w:rPr>
      </w:pPr>
      <w:r w:rsidRPr="009B0302">
        <w:rPr>
          <w:rFonts w:ascii="Times New Roman" w:eastAsia="Calibri" w:hAnsi="Times New Roman" w:cs="Times New Roman"/>
          <w:sz w:val="24"/>
          <w:szCs w:val="24"/>
        </w:rPr>
        <w:t>Dorta</w:t>
      </w:r>
      <w:r>
        <w:rPr>
          <w:rFonts w:ascii="Times New Roman" w:eastAsia="Calibri" w:hAnsi="Times New Roman" w:cs="Times New Roman"/>
          <w:sz w:val="24"/>
          <w:szCs w:val="24"/>
        </w:rPr>
        <w:t xml:space="preserve"> , </w:t>
      </w:r>
      <w:r w:rsidRPr="009B0302">
        <w:rPr>
          <w:rFonts w:ascii="Times New Roman" w:eastAsia="Calibri" w:hAnsi="Times New Roman" w:cs="Times New Roman"/>
          <w:sz w:val="24"/>
          <w:szCs w:val="24"/>
        </w:rPr>
        <w:t>Contreras A. Luna</w:t>
      </w:r>
      <w:r>
        <w:rPr>
          <w:rFonts w:ascii="Times New Roman" w:eastAsia="Calibri" w:hAnsi="Times New Roman" w:cs="Times New Roman"/>
          <w:sz w:val="24"/>
          <w:szCs w:val="24"/>
        </w:rPr>
        <w:t xml:space="preserve">, </w:t>
      </w:r>
      <w:r w:rsidRPr="009B0302">
        <w:rPr>
          <w:rFonts w:ascii="Times New Roman" w:eastAsia="Calibri" w:hAnsi="Times New Roman" w:cs="Times New Roman"/>
          <w:sz w:val="24"/>
          <w:szCs w:val="24"/>
        </w:rPr>
        <w:t>González D. Jiménez</w:t>
      </w:r>
      <w:r>
        <w:rPr>
          <w:rFonts w:ascii="Times New Roman" w:eastAsia="Calibri" w:hAnsi="Times New Roman" w:cs="Times New Roman"/>
          <w:sz w:val="24"/>
          <w:szCs w:val="24"/>
        </w:rPr>
        <w:t xml:space="preserve">, </w:t>
      </w:r>
      <w:r w:rsidRPr="009B0302">
        <w:rPr>
          <w:rFonts w:ascii="Times New Roman" w:eastAsia="Calibri" w:hAnsi="Times New Roman" w:cs="Times New Roman"/>
          <w:sz w:val="24"/>
          <w:szCs w:val="24"/>
        </w:rPr>
        <w:t>Morales R. &amp; Macías</w:t>
      </w:r>
      <w:r>
        <w:rPr>
          <w:rFonts w:ascii="Times New Roman" w:eastAsia="Calibri" w:hAnsi="Times New Roman" w:cs="Times New Roman"/>
          <w:sz w:val="24"/>
          <w:szCs w:val="24"/>
        </w:rPr>
        <w:t xml:space="preserve">, </w:t>
      </w:r>
      <w:r w:rsidRPr="009B0302">
        <w:rPr>
          <w:rFonts w:ascii="Times New Roman" w:eastAsia="Calibri" w:hAnsi="Times New Roman" w:cs="Times New Roman"/>
          <w:sz w:val="24"/>
          <w:szCs w:val="24"/>
        </w:rPr>
        <w:t xml:space="preserve">Delgado Y. (2010). Producción científica en la Universidad de Ciencias Médicas de Sancti Spíritus. </w:t>
      </w:r>
      <w:r w:rsidRPr="009B0302">
        <w:rPr>
          <w:rFonts w:ascii="Times New Roman" w:eastAsia="Calibri" w:hAnsi="Times New Roman" w:cs="Times New Roman"/>
          <w:i/>
          <w:iCs/>
          <w:sz w:val="24"/>
          <w:szCs w:val="24"/>
        </w:rPr>
        <w:t>Gaceta Médica Espirituana, 12</w:t>
      </w:r>
      <w:r w:rsidRPr="009B0302">
        <w:rPr>
          <w:rFonts w:ascii="Times New Roman" w:eastAsia="Calibri" w:hAnsi="Times New Roman" w:cs="Times New Roman"/>
          <w:sz w:val="24"/>
          <w:szCs w:val="24"/>
        </w:rPr>
        <w:t xml:space="preserve">(3). Recuperado de </w:t>
      </w:r>
      <w:hyperlink r:id="rId22" w:tgtFrame="_new" w:history="1">
        <w:r w:rsidRPr="009B0302">
          <w:rPr>
            <w:rStyle w:val="Hipervnculo"/>
            <w:rFonts w:ascii="Times New Roman" w:eastAsia="Calibri" w:hAnsi="Times New Roman" w:cs="Times New Roman"/>
            <w:sz w:val="24"/>
            <w:szCs w:val="24"/>
          </w:rPr>
          <w:t>http://revgmespirituana.sld.cu/index.php/gme/article/view/1551</w:t>
        </w:r>
      </w:hyperlink>
    </w:p>
    <w:p w:rsidR="00744EEB" w:rsidRPr="00744EEB" w:rsidRDefault="00DD26DC" w:rsidP="001A5837">
      <w:pPr>
        <w:spacing w:after="0" w:line="360" w:lineRule="auto"/>
        <w:ind w:left="567"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Fabila</w:t>
      </w:r>
      <w:r w:rsidRPr="00DD26DC">
        <w:rPr>
          <w:rFonts w:ascii="Times New Roman" w:eastAsia="Calibri" w:hAnsi="Times New Roman" w:cs="Times New Roman"/>
          <w:sz w:val="24"/>
          <w:szCs w:val="24"/>
        </w:rPr>
        <w:t>, AM. Pére</w:t>
      </w:r>
      <w:r>
        <w:rPr>
          <w:rFonts w:ascii="Times New Roman" w:eastAsia="Calibri" w:hAnsi="Times New Roman" w:cs="Times New Roman"/>
          <w:sz w:val="24"/>
          <w:szCs w:val="24"/>
        </w:rPr>
        <w:t>z</w:t>
      </w:r>
      <w:r w:rsidR="009B0302">
        <w:rPr>
          <w:rFonts w:ascii="Times New Roman" w:eastAsia="Calibri" w:hAnsi="Times New Roman" w:cs="Times New Roman"/>
          <w:sz w:val="24"/>
          <w:szCs w:val="24"/>
        </w:rPr>
        <w:t>,</w:t>
      </w:r>
      <w:r>
        <w:rPr>
          <w:rFonts w:ascii="Times New Roman" w:eastAsia="Calibri" w:hAnsi="Times New Roman" w:cs="Times New Roman"/>
          <w:sz w:val="24"/>
          <w:szCs w:val="24"/>
        </w:rPr>
        <w:t xml:space="preserve"> Morales FdeL. &amp; Castillo</w:t>
      </w:r>
      <w:r w:rsidRPr="00DD26DC">
        <w:rPr>
          <w:rFonts w:ascii="Times New Roman" w:eastAsia="Calibri" w:hAnsi="Times New Roman" w:cs="Times New Roman"/>
          <w:sz w:val="24"/>
          <w:szCs w:val="24"/>
        </w:rPr>
        <w:t>, R. (2017).</w:t>
      </w:r>
      <w:r w:rsidR="00744EEB" w:rsidRPr="00744EEB">
        <w:rPr>
          <w:rFonts w:ascii="Times New Roman" w:eastAsia="Calibri" w:hAnsi="Times New Roman" w:cs="Times New Roman"/>
          <w:sz w:val="24"/>
          <w:szCs w:val="24"/>
        </w:rPr>
        <w:t xml:space="preserve">Autogestión del conocimiento desde los grupos de investigación. </w:t>
      </w:r>
      <w:hyperlink r:id="rId23" w:history="1">
        <w:r w:rsidR="00744EEB" w:rsidRPr="00744EEB">
          <w:rPr>
            <w:rStyle w:val="Hipervnculo"/>
            <w:rFonts w:ascii="Times New Roman" w:eastAsia="Calibri" w:hAnsi="Times New Roman" w:cs="Times New Roman"/>
            <w:i/>
            <w:color w:val="auto"/>
            <w:sz w:val="24"/>
            <w:szCs w:val="24"/>
            <w:u w:val="none"/>
          </w:rPr>
          <w:t>Revista Electrónica Sobre Cuerpos Académicos y Grupos de Investigación</w:t>
        </w:r>
      </w:hyperlink>
      <w:r w:rsidR="009B0302">
        <w:rPr>
          <w:rStyle w:val="Hipervnculo"/>
          <w:rFonts w:ascii="Times New Roman" w:eastAsia="Calibri" w:hAnsi="Times New Roman" w:cs="Times New Roman"/>
          <w:i/>
          <w:color w:val="auto"/>
          <w:sz w:val="24"/>
          <w:szCs w:val="24"/>
          <w:u w:val="none"/>
        </w:rPr>
        <w:t>,</w:t>
      </w:r>
      <w:r w:rsidR="00744EEB" w:rsidRPr="00744EEB">
        <w:rPr>
          <w:rFonts w:ascii="Times New Roman" w:eastAsia="Calibri" w:hAnsi="Times New Roman" w:cs="Times New Roman"/>
          <w:sz w:val="24"/>
          <w:szCs w:val="24"/>
        </w:rPr>
        <w:t xml:space="preserve">   </w:t>
      </w:r>
      <w:hyperlink r:id="rId24" w:history="1">
        <w:r w:rsidR="00744EEB" w:rsidRPr="00DD26DC">
          <w:rPr>
            <w:rStyle w:val="Hipervnculo"/>
            <w:rFonts w:ascii="Times New Roman" w:eastAsia="Calibri" w:hAnsi="Times New Roman" w:cs="Times New Roman"/>
            <w:i/>
            <w:color w:val="auto"/>
            <w:sz w:val="24"/>
            <w:szCs w:val="24"/>
            <w:u w:val="none"/>
          </w:rPr>
          <w:t>4</w:t>
        </w:r>
        <w:r w:rsidR="00744EEB" w:rsidRPr="00DD26DC">
          <w:rPr>
            <w:rStyle w:val="Hipervnculo"/>
            <w:rFonts w:ascii="Times New Roman" w:eastAsia="Calibri" w:hAnsi="Times New Roman" w:cs="Times New Roman"/>
            <w:color w:val="auto"/>
            <w:sz w:val="24"/>
            <w:szCs w:val="24"/>
            <w:u w:val="none"/>
          </w:rPr>
          <w:t xml:space="preserve"> (8)</w:t>
        </w:r>
        <w:r w:rsidR="00744EEB" w:rsidRPr="00744EEB">
          <w:rPr>
            <w:rStyle w:val="Hipervnculo"/>
            <w:rFonts w:ascii="Times New Roman" w:eastAsia="Calibri" w:hAnsi="Times New Roman" w:cs="Times New Roman"/>
            <w:color w:val="auto"/>
            <w:sz w:val="24"/>
            <w:szCs w:val="24"/>
            <w:u w:val="none"/>
          </w:rPr>
          <w:t xml:space="preserve">  </w:t>
        </w:r>
        <w:r w:rsidR="00744EEB" w:rsidRPr="00CB55E3">
          <w:rPr>
            <w:rFonts w:ascii="Times New Roman" w:eastAsia="Calibri" w:hAnsi="Times New Roman" w:cs="Times New Roman"/>
            <w:sz w:val="24"/>
            <w:szCs w:val="24"/>
          </w:rPr>
          <w:t xml:space="preserve">Recuperado de: </w:t>
        </w:r>
      </w:hyperlink>
      <w:hyperlink r:id="rId25" w:history="1">
        <w:r w:rsidR="00744EEB" w:rsidRPr="00744EEB">
          <w:rPr>
            <w:rStyle w:val="Hipervnculo"/>
            <w:rFonts w:ascii="Times New Roman" w:eastAsia="Calibri" w:hAnsi="Times New Roman" w:cs="Times New Roman"/>
            <w:sz w:val="24"/>
            <w:szCs w:val="24"/>
          </w:rPr>
          <w:t>https://www.cagi.org.mx/index.php/CAGI/article/view/136</w:t>
        </w:r>
      </w:hyperlink>
    </w:p>
    <w:p w:rsidR="00744EEB" w:rsidRPr="00744EEB" w:rsidRDefault="00744EEB" w:rsidP="000D1733">
      <w:pPr>
        <w:spacing w:after="0" w:line="360" w:lineRule="auto"/>
        <w:ind w:left="567" w:hanging="567"/>
        <w:jc w:val="both"/>
        <w:rPr>
          <w:rFonts w:ascii="Times New Roman" w:eastAsia="Calibri" w:hAnsi="Times New Roman" w:cs="Times New Roman"/>
          <w:sz w:val="24"/>
          <w:szCs w:val="24"/>
          <w:u w:val="single"/>
        </w:rPr>
      </w:pPr>
      <w:r w:rsidRPr="00554737">
        <w:rPr>
          <w:rFonts w:ascii="Times New Roman" w:eastAsia="Calibri" w:hAnsi="Times New Roman" w:cs="Times New Roman"/>
          <w:sz w:val="24"/>
          <w:szCs w:val="24"/>
        </w:rPr>
        <w:t>García</w:t>
      </w:r>
      <w:r w:rsidR="00C346F4">
        <w:rPr>
          <w:rFonts w:ascii="Times New Roman" w:eastAsia="Calibri" w:hAnsi="Times New Roman" w:cs="Times New Roman"/>
          <w:sz w:val="24"/>
          <w:szCs w:val="24"/>
        </w:rPr>
        <w:t>,</w:t>
      </w:r>
      <w:r w:rsidRPr="00554737">
        <w:rPr>
          <w:rFonts w:ascii="Times New Roman" w:eastAsia="Calibri" w:hAnsi="Times New Roman" w:cs="Times New Roman"/>
          <w:sz w:val="24"/>
          <w:szCs w:val="24"/>
        </w:rPr>
        <w:t xml:space="preserve"> ME</w:t>
      </w:r>
      <w:r w:rsidR="00C346F4">
        <w:rPr>
          <w:rFonts w:ascii="Times New Roman" w:eastAsia="Calibri" w:hAnsi="Times New Roman" w:cs="Times New Roman"/>
          <w:sz w:val="24"/>
          <w:szCs w:val="24"/>
        </w:rPr>
        <w:t xml:space="preserve">. </w:t>
      </w:r>
      <w:r w:rsidR="00C346F4" w:rsidRPr="00C346F4">
        <w:rPr>
          <w:rFonts w:ascii="Times New Roman" w:eastAsia="Calibri" w:hAnsi="Times New Roman" w:cs="Times New Roman"/>
          <w:sz w:val="24"/>
          <w:szCs w:val="24"/>
        </w:rPr>
        <w:t>&amp;</w:t>
      </w:r>
      <w:r w:rsidR="00C346F4">
        <w:rPr>
          <w:rFonts w:ascii="Times New Roman" w:eastAsia="Calibri" w:hAnsi="Times New Roman" w:cs="Times New Roman"/>
          <w:sz w:val="24"/>
          <w:szCs w:val="24"/>
        </w:rPr>
        <w:t xml:space="preserve"> Fuentes, </w:t>
      </w:r>
      <w:r w:rsidRPr="00554737">
        <w:rPr>
          <w:rFonts w:ascii="Times New Roman" w:eastAsia="Calibri" w:hAnsi="Times New Roman" w:cs="Times New Roman"/>
          <w:sz w:val="24"/>
          <w:szCs w:val="24"/>
        </w:rPr>
        <w:t xml:space="preserve"> HC. </w:t>
      </w:r>
      <w:r w:rsidR="00C346F4">
        <w:rPr>
          <w:rFonts w:ascii="Times New Roman" w:eastAsia="Calibri" w:hAnsi="Times New Roman" w:cs="Times New Roman"/>
          <w:sz w:val="24"/>
          <w:szCs w:val="24"/>
        </w:rPr>
        <w:t>(</w:t>
      </w:r>
      <w:r w:rsidR="00554737" w:rsidRPr="00554737">
        <w:rPr>
          <w:rFonts w:ascii="Times New Roman" w:eastAsia="Calibri" w:hAnsi="Times New Roman" w:cs="Times New Roman"/>
          <w:sz w:val="24"/>
          <w:szCs w:val="24"/>
        </w:rPr>
        <w:t>2015</w:t>
      </w:r>
      <w:r w:rsidR="00C346F4">
        <w:rPr>
          <w:rFonts w:ascii="Times New Roman" w:eastAsia="Calibri" w:hAnsi="Times New Roman" w:cs="Times New Roman"/>
          <w:sz w:val="24"/>
          <w:szCs w:val="24"/>
        </w:rPr>
        <w:t>).</w:t>
      </w:r>
      <w:r w:rsidR="00554737" w:rsidRPr="00554737">
        <w:rPr>
          <w:rFonts w:ascii="Times New Roman" w:eastAsia="Calibri" w:hAnsi="Times New Roman" w:cs="Times New Roman"/>
          <w:sz w:val="24"/>
          <w:szCs w:val="24"/>
        </w:rPr>
        <w:t> </w:t>
      </w:r>
      <w:r w:rsidRPr="00554737">
        <w:rPr>
          <w:rFonts w:ascii="Times New Roman" w:eastAsia="Calibri" w:hAnsi="Times New Roman" w:cs="Times New Roman"/>
          <w:sz w:val="24"/>
          <w:szCs w:val="24"/>
        </w:rPr>
        <w:t xml:space="preserve">Estrategia para la formación científica e investigativa en instituciones de la salud. </w:t>
      </w:r>
      <w:r w:rsidR="000D1733" w:rsidRPr="000D1733">
        <w:rPr>
          <w:rFonts w:ascii="Times New Roman" w:eastAsia="Calibri" w:hAnsi="Times New Roman" w:cs="Times New Roman"/>
          <w:i/>
          <w:sz w:val="24"/>
          <w:szCs w:val="24"/>
        </w:rPr>
        <w:t xml:space="preserve">Revista </w:t>
      </w:r>
      <w:r w:rsidRPr="000D1733">
        <w:rPr>
          <w:rFonts w:ascii="Times New Roman" w:eastAsia="Calibri" w:hAnsi="Times New Roman" w:cs="Times New Roman"/>
          <w:i/>
          <w:sz w:val="24"/>
          <w:szCs w:val="24"/>
        </w:rPr>
        <w:t>MEDISAN</w:t>
      </w:r>
      <w:r w:rsidR="000D1733">
        <w:rPr>
          <w:rFonts w:ascii="Times New Roman" w:eastAsia="Calibri" w:hAnsi="Times New Roman" w:cs="Times New Roman"/>
          <w:sz w:val="24"/>
          <w:szCs w:val="24"/>
        </w:rPr>
        <w:t>,</w:t>
      </w:r>
      <w:r w:rsidRPr="00554737">
        <w:rPr>
          <w:rFonts w:ascii="Times New Roman" w:eastAsia="Calibri" w:hAnsi="Times New Roman" w:cs="Times New Roman"/>
          <w:sz w:val="24"/>
          <w:szCs w:val="24"/>
        </w:rPr>
        <w:t xml:space="preserve"> </w:t>
      </w:r>
      <w:r w:rsidRPr="00C346F4">
        <w:rPr>
          <w:rFonts w:ascii="Times New Roman" w:eastAsia="Calibri" w:hAnsi="Times New Roman" w:cs="Times New Roman"/>
          <w:i/>
          <w:sz w:val="24"/>
          <w:szCs w:val="24"/>
        </w:rPr>
        <w:t>19</w:t>
      </w:r>
      <w:r w:rsidR="00C346F4">
        <w:rPr>
          <w:rFonts w:ascii="Times New Roman" w:eastAsia="Calibri" w:hAnsi="Times New Roman" w:cs="Times New Roman"/>
          <w:sz w:val="24"/>
          <w:szCs w:val="24"/>
        </w:rPr>
        <w:t xml:space="preserve"> </w:t>
      </w:r>
      <w:r w:rsidR="000D1733">
        <w:rPr>
          <w:rFonts w:ascii="Times New Roman" w:eastAsia="Calibri" w:hAnsi="Times New Roman" w:cs="Times New Roman"/>
          <w:sz w:val="24"/>
          <w:szCs w:val="24"/>
        </w:rPr>
        <w:t>(12)</w:t>
      </w:r>
      <w:r w:rsidRPr="00554737">
        <w:rPr>
          <w:rFonts w:ascii="Times New Roman" w:eastAsia="Calibri" w:hAnsi="Times New Roman" w:cs="Times New Roman"/>
          <w:sz w:val="24"/>
          <w:szCs w:val="24"/>
        </w:rPr>
        <w:t xml:space="preserve"> </w:t>
      </w:r>
      <w:r w:rsidR="00C346F4">
        <w:rPr>
          <w:rFonts w:ascii="Times New Roman" w:eastAsia="Calibri" w:hAnsi="Times New Roman" w:cs="Times New Roman"/>
          <w:sz w:val="24"/>
          <w:szCs w:val="24"/>
        </w:rPr>
        <w:t xml:space="preserve">pp </w:t>
      </w:r>
      <w:r w:rsidRPr="00554737">
        <w:rPr>
          <w:rFonts w:ascii="Times New Roman" w:eastAsia="Calibri" w:hAnsi="Times New Roman" w:cs="Times New Roman"/>
          <w:sz w:val="24"/>
          <w:szCs w:val="24"/>
        </w:rPr>
        <w:t xml:space="preserve">1498-1506. </w:t>
      </w:r>
      <w:r w:rsidR="00C346F4" w:rsidRPr="00C346F4">
        <w:rPr>
          <w:rFonts w:ascii="Times New Roman" w:eastAsia="Calibri" w:hAnsi="Times New Roman" w:cs="Times New Roman"/>
          <w:sz w:val="24"/>
          <w:szCs w:val="24"/>
        </w:rPr>
        <w:t>Recuperado de:</w:t>
      </w:r>
      <w:r w:rsidRPr="00C346F4">
        <w:rPr>
          <w:rFonts w:ascii="Times New Roman" w:eastAsia="Calibri" w:hAnsi="Times New Roman" w:cs="Times New Roman"/>
          <w:sz w:val="24"/>
          <w:szCs w:val="24"/>
        </w:rPr>
        <w:t xml:space="preserve"> </w:t>
      </w:r>
      <w:hyperlink r:id="rId26" w:history="1">
        <w:r w:rsidRPr="00744EEB">
          <w:rPr>
            <w:rStyle w:val="Hipervnculo"/>
            <w:rFonts w:ascii="Times New Roman" w:eastAsia="Calibri" w:hAnsi="Times New Roman" w:cs="Times New Roman"/>
            <w:sz w:val="24"/>
            <w:szCs w:val="24"/>
          </w:rPr>
          <w:t>http://scielo.sld.cu/scielo.php?script=sci_arttext&amp;pid=S1029-30192015001200009&amp;lng=es</w:t>
        </w:r>
      </w:hyperlink>
    </w:p>
    <w:p w:rsidR="00CB55E3" w:rsidRDefault="00744EEB" w:rsidP="000D1733">
      <w:pPr>
        <w:spacing w:after="0" w:line="360" w:lineRule="auto"/>
        <w:ind w:left="567" w:hanging="567"/>
        <w:jc w:val="both"/>
        <w:rPr>
          <w:rFonts w:ascii="Times New Roman" w:eastAsia="Calibri" w:hAnsi="Times New Roman" w:cs="Times New Roman"/>
          <w:sz w:val="24"/>
          <w:szCs w:val="24"/>
          <w:u w:val="single"/>
        </w:rPr>
      </w:pPr>
      <w:r w:rsidRPr="00C346F4">
        <w:rPr>
          <w:rFonts w:ascii="Times New Roman" w:eastAsia="Calibri" w:hAnsi="Times New Roman" w:cs="Times New Roman"/>
          <w:sz w:val="24"/>
          <w:szCs w:val="24"/>
        </w:rPr>
        <w:lastRenderedPageBreak/>
        <w:t>Garrido</w:t>
      </w:r>
      <w:r w:rsidR="00C346F4">
        <w:rPr>
          <w:rFonts w:ascii="Times New Roman" w:eastAsia="Calibri" w:hAnsi="Times New Roman" w:cs="Times New Roman"/>
          <w:sz w:val="24"/>
          <w:szCs w:val="24"/>
        </w:rPr>
        <w:t>,</w:t>
      </w:r>
      <w:r w:rsidRPr="00C346F4">
        <w:rPr>
          <w:rFonts w:ascii="Times New Roman" w:eastAsia="Calibri" w:hAnsi="Times New Roman" w:cs="Times New Roman"/>
          <w:sz w:val="24"/>
          <w:szCs w:val="24"/>
        </w:rPr>
        <w:t xml:space="preserve"> R. </w:t>
      </w:r>
      <w:r w:rsidR="00C346F4">
        <w:rPr>
          <w:rFonts w:ascii="Times New Roman" w:eastAsia="Calibri" w:hAnsi="Times New Roman" w:cs="Times New Roman"/>
          <w:sz w:val="24"/>
          <w:szCs w:val="24"/>
        </w:rPr>
        <w:t>(</w:t>
      </w:r>
      <w:r w:rsidR="00C346F4" w:rsidRPr="00C346F4">
        <w:rPr>
          <w:rFonts w:ascii="Times New Roman" w:eastAsia="Calibri" w:hAnsi="Times New Roman" w:cs="Times New Roman"/>
          <w:sz w:val="24"/>
          <w:szCs w:val="24"/>
        </w:rPr>
        <w:t>2019</w:t>
      </w:r>
      <w:r w:rsidR="00C346F4">
        <w:rPr>
          <w:rFonts w:ascii="Times New Roman" w:eastAsia="Calibri" w:hAnsi="Times New Roman" w:cs="Times New Roman"/>
          <w:sz w:val="24"/>
          <w:szCs w:val="24"/>
        </w:rPr>
        <w:t>).</w:t>
      </w:r>
      <w:r w:rsidR="00C346F4" w:rsidRPr="00C346F4">
        <w:rPr>
          <w:rFonts w:ascii="Times New Roman" w:eastAsia="Calibri" w:hAnsi="Times New Roman" w:cs="Times New Roman"/>
          <w:sz w:val="24"/>
          <w:szCs w:val="24"/>
        </w:rPr>
        <w:t xml:space="preserve"> </w:t>
      </w:r>
      <w:r w:rsidRPr="00C346F4">
        <w:rPr>
          <w:rFonts w:ascii="Times New Roman" w:eastAsia="Calibri" w:hAnsi="Times New Roman" w:cs="Times New Roman"/>
          <w:i/>
          <w:sz w:val="24"/>
          <w:szCs w:val="24"/>
        </w:rPr>
        <w:t>La investigación formativa y productiva en docentes y estudiantes pertenecientes a los grupos de investigación de la Facultad de Arquitectura de una Universidad Privada de Lima, Perú, período 2019</w:t>
      </w:r>
      <w:r w:rsidRPr="00DD26DC">
        <w:rPr>
          <w:rFonts w:ascii="Times New Roman" w:eastAsia="Calibri" w:hAnsi="Times New Roman" w:cs="Times New Roman"/>
          <w:sz w:val="24"/>
          <w:szCs w:val="24"/>
        </w:rPr>
        <w:t xml:space="preserve">.  </w:t>
      </w:r>
      <w:r w:rsidR="00C346F4" w:rsidRPr="00DD26DC">
        <w:rPr>
          <w:rFonts w:ascii="Times New Roman" w:eastAsia="Calibri" w:hAnsi="Times New Roman" w:cs="Times New Roman"/>
          <w:sz w:val="24"/>
          <w:szCs w:val="24"/>
        </w:rPr>
        <w:t xml:space="preserve">[Tesis de </w:t>
      </w:r>
      <w:r w:rsidR="00DD26DC" w:rsidRPr="00DD26DC">
        <w:rPr>
          <w:rFonts w:ascii="Times New Roman" w:eastAsia="Calibri" w:hAnsi="Times New Roman" w:cs="Times New Roman"/>
          <w:sz w:val="24"/>
          <w:szCs w:val="24"/>
        </w:rPr>
        <w:t>Maestría</w:t>
      </w:r>
      <w:r w:rsidR="00C346F4" w:rsidRPr="00DD26DC">
        <w:rPr>
          <w:rFonts w:ascii="Times New Roman" w:eastAsia="Calibri" w:hAnsi="Times New Roman" w:cs="Times New Roman"/>
          <w:sz w:val="24"/>
          <w:szCs w:val="24"/>
        </w:rPr>
        <w:t>]</w:t>
      </w:r>
      <w:r w:rsidRPr="00C346F4">
        <w:rPr>
          <w:rFonts w:ascii="Times New Roman" w:eastAsia="Calibri" w:hAnsi="Times New Roman" w:cs="Times New Roman"/>
          <w:sz w:val="24"/>
          <w:szCs w:val="24"/>
        </w:rPr>
        <w:t xml:space="preserve"> </w:t>
      </w:r>
      <w:r w:rsidR="00C346F4" w:rsidRPr="00C346F4">
        <w:rPr>
          <w:rFonts w:ascii="Times New Roman" w:eastAsia="Calibri" w:hAnsi="Times New Roman" w:cs="Times New Roman"/>
          <w:sz w:val="24"/>
          <w:szCs w:val="24"/>
        </w:rPr>
        <w:t>Lima Perú</w:t>
      </w:r>
      <w:r w:rsidR="00C346F4">
        <w:rPr>
          <w:rFonts w:ascii="Times New Roman" w:eastAsia="Calibri" w:hAnsi="Times New Roman" w:cs="Times New Roman"/>
          <w:sz w:val="24"/>
          <w:szCs w:val="24"/>
        </w:rPr>
        <w:t>.</w:t>
      </w:r>
      <w:r w:rsidR="00C346F4" w:rsidRPr="00C346F4">
        <w:rPr>
          <w:rFonts w:ascii="Times New Roman" w:eastAsia="Calibri" w:hAnsi="Times New Roman" w:cs="Times New Roman"/>
          <w:sz w:val="24"/>
          <w:szCs w:val="24"/>
        </w:rPr>
        <w:t xml:space="preserve"> Recuperado de: </w:t>
      </w:r>
      <w:r w:rsidR="00C346F4">
        <w:rPr>
          <w:rFonts w:ascii="Times New Roman" w:eastAsia="Calibri" w:hAnsi="Times New Roman" w:cs="Times New Roman"/>
          <w:sz w:val="24"/>
          <w:szCs w:val="24"/>
        </w:rPr>
        <w:t xml:space="preserve"> </w:t>
      </w:r>
      <w:r w:rsidRPr="00744EEB">
        <w:rPr>
          <w:rFonts w:ascii="Times New Roman" w:eastAsia="Calibri" w:hAnsi="Times New Roman" w:cs="Times New Roman"/>
          <w:sz w:val="24"/>
          <w:szCs w:val="24"/>
          <w:u w:val="single"/>
        </w:rPr>
        <w:t xml:space="preserve"> </w:t>
      </w:r>
      <w:hyperlink r:id="rId27" w:history="1">
        <w:r w:rsidR="00C346F4" w:rsidRPr="0030130D">
          <w:rPr>
            <w:rStyle w:val="Hipervnculo"/>
            <w:rFonts w:ascii="Times New Roman" w:eastAsia="Calibri" w:hAnsi="Times New Roman" w:cs="Times New Roman"/>
            <w:sz w:val="24"/>
            <w:szCs w:val="24"/>
          </w:rPr>
          <w:t>http://repositorio.utp.edu.pe/handle/UTP/2756</w:t>
        </w:r>
      </w:hyperlink>
    </w:p>
    <w:p w:rsidR="00A3040B" w:rsidRDefault="00A3040B" w:rsidP="000D1733">
      <w:pPr>
        <w:spacing w:after="0" w:line="360" w:lineRule="auto"/>
        <w:ind w:left="567" w:hanging="567"/>
        <w:jc w:val="both"/>
        <w:rPr>
          <w:rFonts w:ascii="Times New Roman" w:eastAsia="Calibri" w:hAnsi="Times New Roman" w:cs="Times New Roman"/>
          <w:sz w:val="24"/>
          <w:szCs w:val="24"/>
          <w:u w:val="single"/>
        </w:rPr>
      </w:pPr>
      <w:r w:rsidRPr="00A3040B">
        <w:rPr>
          <w:rFonts w:ascii="Times New Roman" w:eastAsia="Calibri" w:hAnsi="Times New Roman" w:cs="Times New Roman"/>
          <w:sz w:val="24"/>
          <w:szCs w:val="24"/>
        </w:rPr>
        <w:t>González</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MR</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Sánchez</w:t>
      </w:r>
      <w:r>
        <w:rPr>
          <w:rFonts w:ascii="Times New Roman" w:eastAsia="Calibri" w:hAnsi="Times New Roman" w:cs="Times New Roman"/>
          <w:sz w:val="24"/>
          <w:szCs w:val="24"/>
        </w:rPr>
        <w:t xml:space="preserve">, </w:t>
      </w:r>
      <w:r w:rsidRPr="00A3040B">
        <w:rPr>
          <w:rFonts w:ascii="Times New Roman" w:eastAsia="Calibri" w:hAnsi="Times New Roman" w:cs="Times New Roman"/>
          <w:sz w:val="24"/>
          <w:szCs w:val="24"/>
        </w:rPr>
        <w:t>Y</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&amp;</w:t>
      </w:r>
      <w:r>
        <w:rPr>
          <w:rFonts w:ascii="Times New Roman" w:eastAsia="Calibri" w:hAnsi="Times New Roman" w:cs="Times New Roman"/>
          <w:sz w:val="24"/>
          <w:szCs w:val="24"/>
        </w:rPr>
        <w:t xml:space="preserve"> </w:t>
      </w:r>
      <w:r w:rsidRPr="00A3040B">
        <w:rPr>
          <w:rFonts w:ascii="Times New Roman" w:eastAsia="Calibri" w:hAnsi="Times New Roman" w:cs="Times New Roman"/>
          <w:sz w:val="24"/>
          <w:szCs w:val="24"/>
        </w:rPr>
        <w:t>Alcaide</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Y</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3040B">
        <w:rPr>
          <w:rFonts w:ascii="Times New Roman" w:eastAsia="Calibri" w:hAnsi="Times New Roman" w:cs="Times New Roman"/>
          <w:sz w:val="24"/>
          <w:szCs w:val="24"/>
        </w:rPr>
        <w:t>2015</w:t>
      </w:r>
      <w:r>
        <w:rPr>
          <w:rFonts w:ascii="Times New Roman" w:eastAsia="Calibri" w:hAnsi="Times New Roman" w:cs="Times New Roman"/>
          <w:sz w:val="24"/>
          <w:szCs w:val="24"/>
        </w:rPr>
        <w:t xml:space="preserve">). </w:t>
      </w:r>
      <w:r w:rsidRPr="00A3040B">
        <w:rPr>
          <w:rFonts w:ascii="Times New Roman" w:eastAsia="Calibri" w:hAnsi="Times New Roman" w:cs="Times New Roman"/>
          <w:sz w:val="24"/>
          <w:szCs w:val="24"/>
        </w:rPr>
        <w:t xml:space="preserve">Comportamiento de las publicaciones científicas. </w:t>
      </w:r>
      <w:r w:rsidRPr="00A3040B">
        <w:rPr>
          <w:rFonts w:ascii="Times New Roman" w:eastAsia="Calibri" w:hAnsi="Times New Roman" w:cs="Times New Roman"/>
          <w:i/>
          <w:sz w:val="24"/>
          <w:szCs w:val="24"/>
        </w:rPr>
        <w:t>Rev</w:t>
      </w:r>
      <w:r w:rsidR="000D1733">
        <w:rPr>
          <w:rFonts w:ascii="Times New Roman" w:eastAsia="Calibri" w:hAnsi="Times New Roman" w:cs="Times New Roman"/>
          <w:i/>
          <w:sz w:val="24"/>
          <w:szCs w:val="24"/>
        </w:rPr>
        <w:t>ista de</w:t>
      </w:r>
      <w:r w:rsidRPr="00A3040B">
        <w:rPr>
          <w:rFonts w:ascii="Times New Roman" w:eastAsia="Calibri" w:hAnsi="Times New Roman" w:cs="Times New Roman"/>
          <w:i/>
          <w:sz w:val="24"/>
          <w:szCs w:val="24"/>
        </w:rPr>
        <w:t>. Educ</w:t>
      </w:r>
      <w:r w:rsidR="000D1733">
        <w:rPr>
          <w:rFonts w:ascii="Times New Roman" w:eastAsia="Calibri" w:hAnsi="Times New Roman" w:cs="Times New Roman"/>
          <w:i/>
          <w:sz w:val="24"/>
          <w:szCs w:val="24"/>
        </w:rPr>
        <w:t>ación Mé</w:t>
      </w:r>
      <w:r w:rsidRPr="00A3040B">
        <w:rPr>
          <w:rFonts w:ascii="Times New Roman" w:eastAsia="Calibri" w:hAnsi="Times New Roman" w:cs="Times New Roman"/>
          <w:i/>
          <w:sz w:val="24"/>
          <w:szCs w:val="24"/>
        </w:rPr>
        <w:t>d</w:t>
      </w:r>
      <w:r w:rsidR="000D1733">
        <w:rPr>
          <w:rFonts w:ascii="Times New Roman" w:eastAsia="Calibri" w:hAnsi="Times New Roman" w:cs="Times New Roman"/>
          <w:i/>
          <w:sz w:val="24"/>
          <w:szCs w:val="24"/>
        </w:rPr>
        <w:t>ica</w:t>
      </w:r>
      <w:r w:rsidRPr="00A3040B">
        <w:rPr>
          <w:rFonts w:ascii="Times New Roman" w:eastAsia="Calibri" w:hAnsi="Times New Roman" w:cs="Times New Roman"/>
          <w:i/>
          <w:sz w:val="24"/>
          <w:szCs w:val="24"/>
        </w:rPr>
        <w:t xml:space="preserve"> Super</w:t>
      </w:r>
      <w:r w:rsidR="000D1733">
        <w:rPr>
          <w:rFonts w:ascii="Times New Roman" w:eastAsia="Calibri" w:hAnsi="Times New Roman" w:cs="Times New Roman"/>
          <w:i/>
          <w:sz w:val="24"/>
          <w:szCs w:val="24"/>
        </w:rPr>
        <w:t>ior,</w:t>
      </w:r>
      <w:r w:rsidRPr="00A3040B">
        <w:rPr>
          <w:rFonts w:ascii="Times New Roman" w:eastAsia="Calibri" w:hAnsi="Times New Roman" w:cs="Times New Roman"/>
          <w:sz w:val="24"/>
          <w:szCs w:val="24"/>
        </w:rPr>
        <w:t xml:space="preserve">  </w:t>
      </w:r>
      <w:r w:rsidRPr="00A3040B">
        <w:rPr>
          <w:rFonts w:ascii="Times New Roman" w:eastAsia="Calibri" w:hAnsi="Times New Roman" w:cs="Times New Roman"/>
          <w:i/>
          <w:sz w:val="24"/>
          <w:szCs w:val="24"/>
        </w:rPr>
        <w:t>29</w:t>
      </w:r>
      <w:r w:rsidRPr="00A3040B">
        <w:rPr>
          <w:rFonts w:ascii="Times New Roman" w:eastAsia="Calibri" w:hAnsi="Times New Roman" w:cs="Times New Roman"/>
          <w:sz w:val="24"/>
          <w:szCs w:val="24"/>
        </w:rPr>
        <w:t xml:space="preserve"> </w:t>
      </w:r>
      <w:r w:rsidRPr="00F550D2">
        <w:rPr>
          <w:rFonts w:ascii="Times New Roman" w:eastAsia="Calibri" w:hAnsi="Times New Roman" w:cs="Times New Roman"/>
          <w:sz w:val="24"/>
          <w:szCs w:val="24"/>
        </w:rPr>
        <w:t>(3)</w:t>
      </w:r>
      <w:r w:rsidR="00B90033" w:rsidRPr="00F550D2">
        <w:rPr>
          <w:rFonts w:ascii="Times New Roman" w:eastAsia="Calibri" w:hAnsi="Times New Roman" w:cs="Times New Roman"/>
          <w:sz w:val="24"/>
          <w:szCs w:val="24"/>
        </w:rPr>
        <w:t xml:space="preserve"> pp</w:t>
      </w:r>
      <w:r w:rsidR="000D1733">
        <w:rPr>
          <w:rFonts w:ascii="Times New Roman" w:eastAsia="Calibri" w:hAnsi="Times New Roman" w:cs="Times New Roman"/>
          <w:sz w:val="24"/>
          <w:szCs w:val="24"/>
        </w:rPr>
        <w:t>.</w:t>
      </w:r>
      <w:r w:rsidR="00B90033" w:rsidRPr="00F550D2">
        <w:rPr>
          <w:rFonts w:ascii="Times New Roman" w:eastAsia="Calibri" w:hAnsi="Times New Roman" w:cs="Times New Roman"/>
          <w:sz w:val="24"/>
          <w:szCs w:val="24"/>
        </w:rPr>
        <w:t xml:space="preserve"> 483-495</w:t>
      </w:r>
      <w:r w:rsidRPr="00F550D2">
        <w:rPr>
          <w:rFonts w:ascii="Times New Roman" w:eastAsia="Calibri" w:hAnsi="Times New Roman" w:cs="Times New Roman"/>
          <w:sz w:val="24"/>
          <w:szCs w:val="24"/>
        </w:rPr>
        <w:t>.</w:t>
      </w:r>
      <w:r w:rsidRPr="00A3040B">
        <w:rPr>
          <w:rFonts w:ascii="Times New Roman" w:eastAsia="Calibri" w:hAnsi="Times New Roman" w:cs="Times New Roman"/>
          <w:sz w:val="24"/>
          <w:szCs w:val="24"/>
        </w:rPr>
        <w:t xml:space="preserve"> Recuperado de:  </w:t>
      </w:r>
      <w:r w:rsidRPr="00F550D2">
        <w:rPr>
          <w:rFonts w:ascii="Times New Roman" w:eastAsia="Calibri" w:hAnsi="Times New Roman" w:cs="Times New Roman"/>
          <w:sz w:val="24"/>
          <w:szCs w:val="24"/>
        </w:rPr>
        <w:t xml:space="preserve">  </w:t>
      </w:r>
      <w:hyperlink r:id="rId28" w:history="1">
        <w:r w:rsidRPr="00A3040B">
          <w:rPr>
            <w:rStyle w:val="Hipervnculo"/>
            <w:rFonts w:ascii="Times New Roman" w:eastAsia="Calibri" w:hAnsi="Times New Roman" w:cs="Times New Roman"/>
            <w:sz w:val="24"/>
            <w:szCs w:val="24"/>
          </w:rPr>
          <w:t>http://scielo.sld.cu/scielo.php?script=sci_arttext&amp;pid=S0864-21412015000300008&amp;lng=es</w:t>
        </w:r>
      </w:hyperlink>
      <w:r w:rsidRPr="00A3040B">
        <w:rPr>
          <w:rFonts w:ascii="Times New Roman" w:eastAsia="Calibri" w:hAnsi="Times New Roman" w:cs="Times New Roman"/>
          <w:sz w:val="24"/>
          <w:szCs w:val="24"/>
          <w:u w:val="single"/>
        </w:rPr>
        <w:t>.</w:t>
      </w:r>
    </w:p>
    <w:p w:rsidR="00F550D2" w:rsidRDefault="00F550D2" w:rsidP="000D1733">
      <w:pPr>
        <w:spacing w:after="0" w:line="360" w:lineRule="auto"/>
        <w:ind w:left="567" w:hanging="567"/>
        <w:jc w:val="both"/>
        <w:rPr>
          <w:rFonts w:ascii="Times New Roman" w:eastAsia="Calibri" w:hAnsi="Times New Roman" w:cs="Times New Roman"/>
          <w:sz w:val="24"/>
          <w:szCs w:val="24"/>
        </w:rPr>
      </w:pPr>
      <w:r w:rsidRPr="00F550D2">
        <w:rPr>
          <w:rFonts w:ascii="Times New Roman" w:eastAsia="Calibri" w:hAnsi="Times New Roman" w:cs="Times New Roman"/>
          <w:sz w:val="24"/>
          <w:szCs w:val="24"/>
        </w:rPr>
        <w:t>Henríquez, G. Vallaeys, F. &amp; Garzón, M.</w:t>
      </w:r>
      <w:r w:rsidR="000D1733">
        <w:rPr>
          <w:rFonts w:ascii="Times New Roman" w:eastAsia="Calibri" w:hAnsi="Times New Roman" w:cs="Times New Roman"/>
          <w:sz w:val="24"/>
          <w:szCs w:val="24"/>
        </w:rPr>
        <w:t xml:space="preserve"> </w:t>
      </w:r>
      <w:r w:rsidRPr="00F550D2">
        <w:rPr>
          <w:rFonts w:ascii="Times New Roman" w:eastAsia="Calibri" w:hAnsi="Times New Roman" w:cs="Times New Roman"/>
          <w:sz w:val="24"/>
          <w:szCs w:val="24"/>
        </w:rPr>
        <w:t>(2018). El aprendizaje organizacional como herramienta para la universidad que aprende a ser responsable socialmente.</w:t>
      </w:r>
      <w:r w:rsidR="000D1733">
        <w:rPr>
          <w:rFonts w:ascii="Times New Roman" w:eastAsia="Calibri" w:hAnsi="Times New Roman" w:cs="Times New Roman"/>
          <w:sz w:val="24"/>
          <w:szCs w:val="24"/>
        </w:rPr>
        <w:t xml:space="preserve"> </w:t>
      </w:r>
      <w:r w:rsidR="000D1733" w:rsidRPr="000D1733">
        <w:rPr>
          <w:rFonts w:ascii="Times New Roman" w:eastAsia="Calibri" w:hAnsi="Times New Roman" w:cs="Times New Roman"/>
          <w:i/>
          <w:sz w:val="24"/>
          <w:szCs w:val="24"/>
        </w:rPr>
        <w:t xml:space="preserve">Revista </w:t>
      </w:r>
      <w:r w:rsidRPr="000D1733">
        <w:rPr>
          <w:rFonts w:ascii="Times New Roman" w:eastAsia="Calibri" w:hAnsi="Times New Roman" w:cs="Times New Roman"/>
          <w:i/>
          <w:sz w:val="24"/>
          <w:szCs w:val="24"/>
        </w:rPr>
        <w:t xml:space="preserve"> Pensamiento Americano, 11</w:t>
      </w:r>
      <w:r w:rsidR="000D1733">
        <w:rPr>
          <w:rFonts w:ascii="Times New Roman" w:eastAsia="Calibri" w:hAnsi="Times New Roman" w:cs="Times New Roman"/>
          <w:i/>
          <w:sz w:val="24"/>
          <w:szCs w:val="24"/>
        </w:rPr>
        <w:t xml:space="preserve"> </w:t>
      </w:r>
      <w:r w:rsidRPr="00F550D2">
        <w:rPr>
          <w:rFonts w:ascii="Times New Roman" w:eastAsia="Calibri" w:hAnsi="Times New Roman" w:cs="Times New Roman"/>
          <w:sz w:val="24"/>
          <w:szCs w:val="24"/>
        </w:rPr>
        <w:t xml:space="preserve">(20), 116-140. </w:t>
      </w:r>
      <w:hyperlink r:id="rId29" w:history="1">
        <w:r w:rsidRPr="0080643B">
          <w:rPr>
            <w:rStyle w:val="Hipervnculo"/>
            <w:rFonts w:ascii="Times New Roman" w:eastAsia="Calibri" w:hAnsi="Times New Roman" w:cs="Times New Roman"/>
            <w:sz w:val="24"/>
            <w:szCs w:val="24"/>
          </w:rPr>
          <w:t>http://dx.doi.org/10.21803%-2Fpenamer.11.20.499</w:t>
        </w:r>
      </w:hyperlink>
    </w:p>
    <w:p w:rsidR="00F550D2" w:rsidRDefault="00F550D2" w:rsidP="00751486">
      <w:pPr>
        <w:spacing w:after="0" w:line="360" w:lineRule="auto"/>
        <w:ind w:left="567" w:hanging="567"/>
        <w:jc w:val="both"/>
        <w:rPr>
          <w:rFonts w:ascii="Times New Roman" w:eastAsia="Calibri" w:hAnsi="Times New Roman" w:cs="Times New Roman"/>
          <w:sz w:val="24"/>
          <w:szCs w:val="24"/>
          <w:u w:val="single"/>
        </w:rPr>
      </w:pPr>
      <w:r w:rsidRPr="00F550D2">
        <w:rPr>
          <w:rFonts w:ascii="Times New Roman" w:eastAsia="Calibri" w:hAnsi="Times New Roman" w:cs="Times New Roman"/>
          <w:sz w:val="24"/>
          <w:szCs w:val="24"/>
        </w:rPr>
        <w:t xml:space="preserve">Lazo Pérez, M., Columbié Pileta, M., Eggart Caramutti, A., Morales García, M., &amp; Llosa Santana, M. (2019). La gestión académica integral desde los procesos de ciencia e innovación tecnológica. </w:t>
      </w:r>
      <w:r w:rsidRPr="00F550D2">
        <w:rPr>
          <w:rFonts w:ascii="Times New Roman" w:eastAsia="Calibri" w:hAnsi="Times New Roman" w:cs="Times New Roman"/>
          <w:i/>
          <w:iCs/>
          <w:sz w:val="24"/>
          <w:szCs w:val="24"/>
        </w:rPr>
        <w:t>Revista Cubana de Tecnología de la Salud, 10</w:t>
      </w:r>
      <w:r w:rsidR="00751486">
        <w:rPr>
          <w:rFonts w:ascii="Times New Roman" w:eastAsia="Calibri" w:hAnsi="Times New Roman" w:cs="Times New Roman"/>
          <w:i/>
          <w:iCs/>
          <w:sz w:val="24"/>
          <w:szCs w:val="24"/>
        </w:rPr>
        <w:t xml:space="preserve"> </w:t>
      </w:r>
      <w:r w:rsidRPr="00F550D2">
        <w:rPr>
          <w:rFonts w:ascii="Times New Roman" w:eastAsia="Calibri" w:hAnsi="Times New Roman" w:cs="Times New Roman"/>
          <w:sz w:val="24"/>
          <w:szCs w:val="24"/>
        </w:rPr>
        <w:t xml:space="preserve">(3), </w:t>
      </w:r>
      <w:r>
        <w:rPr>
          <w:rFonts w:ascii="Times New Roman" w:eastAsia="Calibri" w:hAnsi="Times New Roman" w:cs="Times New Roman"/>
          <w:sz w:val="24"/>
          <w:szCs w:val="24"/>
        </w:rPr>
        <w:t>pp</w:t>
      </w:r>
      <w:r w:rsidR="0075148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550D2">
        <w:rPr>
          <w:rFonts w:ascii="Times New Roman" w:eastAsia="Calibri" w:hAnsi="Times New Roman" w:cs="Times New Roman"/>
          <w:sz w:val="24"/>
          <w:szCs w:val="24"/>
        </w:rPr>
        <w:t xml:space="preserve">104-111. Recuperado de </w:t>
      </w:r>
      <w:hyperlink r:id="rId30" w:tgtFrame="_new" w:history="1">
        <w:r w:rsidRPr="00F550D2">
          <w:rPr>
            <w:rStyle w:val="Hipervnculo"/>
            <w:rFonts w:ascii="Times New Roman" w:eastAsia="Calibri" w:hAnsi="Times New Roman" w:cs="Times New Roman"/>
            <w:sz w:val="24"/>
            <w:szCs w:val="24"/>
          </w:rPr>
          <w:t>http://www.revtecnologia.sld.cu/index.php/tec/article/view/159</w:t>
        </w:r>
      </w:hyperlink>
    </w:p>
    <w:p w:rsidR="00F550D2" w:rsidRDefault="00F550D2" w:rsidP="00751486">
      <w:pPr>
        <w:spacing w:after="0" w:line="360" w:lineRule="auto"/>
        <w:ind w:left="567" w:hanging="567"/>
        <w:jc w:val="both"/>
        <w:rPr>
          <w:rFonts w:ascii="Times New Roman" w:eastAsia="Calibri" w:hAnsi="Times New Roman" w:cs="Times New Roman"/>
          <w:sz w:val="24"/>
          <w:szCs w:val="24"/>
        </w:rPr>
      </w:pPr>
      <w:r w:rsidRPr="00F550D2">
        <w:rPr>
          <w:rFonts w:ascii="Times New Roman" w:eastAsia="Calibri" w:hAnsi="Times New Roman" w:cs="Times New Roman"/>
          <w:sz w:val="24"/>
          <w:szCs w:val="24"/>
        </w:rPr>
        <w:t>Marulanda, Natalia</w:t>
      </w:r>
      <w:r w:rsidR="00751486">
        <w:rPr>
          <w:rFonts w:ascii="Times New Roman" w:eastAsia="Calibri" w:hAnsi="Times New Roman" w:cs="Times New Roman"/>
          <w:sz w:val="24"/>
          <w:szCs w:val="24"/>
        </w:rPr>
        <w:t>.</w:t>
      </w:r>
      <w:r w:rsidRPr="00F550D2">
        <w:rPr>
          <w:rFonts w:ascii="Times New Roman" w:eastAsia="Calibri" w:hAnsi="Times New Roman" w:cs="Times New Roman"/>
          <w:sz w:val="24"/>
          <w:szCs w:val="24"/>
        </w:rPr>
        <w:t xml:space="preserve"> &amp; Rojas, Miguel D. (2019). Ética en Instituciones de Educación Superior para la Construcción de Relaciones de Confianza con Grupos de Interés (Stakeholders). </w:t>
      </w:r>
      <w:r w:rsidR="00751486">
        <w:rPr>
          <w:rFonts w:ascii="Times New Roman" w:eastAsia="Calibri" w:hAnsi="Times New Roman" w:cs="Times New Roman"/>
          <w:sz w:val="24"/>
          <w:szCs w:val="24"/>
        </w:rPr>
        <w:t xml:space="preserve">Revista </w:t>
      </w:r>
      <w:r w:rsidRPr="00F550D2">
        <w:rPr>
          <w:rFonts w:ascii="Times New Roman" w:eastAsia="Calibri" w:hAnsi="Times New Roman" w:cs="Times New Roman"/>
          <w:i/>
          <w:iCs/>
          <w:sz w:val="24"/>
          <w:szCs w:val="24"/>
        </w:rPr>
        <w:t>Información tecnológica</w:t>
      </w:r>
      <w:r w:rsidRPr="00F550D2">
        <w:rPr>
          <w:rFonts w:ascii="Times New Roman" w:eastAsia="Calibri" w:hAnsi="Times New Roman" w:cs="Times New Roman"/>
          <w:sz w:val="24"/>
          <w:szCs w:val="24"/>
        </w:rPr>
        <w:t xml:space="preserve">, </w:t>
      </w:r>
      <w:r w:rsidRPr="00F550D2">
        <w:rPr>
          <w:rFonts w:ascii="Times New Roman" w:eastAsia="Calibri" w:hAnsi="Times New Roman" w:cs="Times New Roman"/>
          <w:i/>
          <w:iCs/>
          <w:sz w:val="24"/>
          <w:szCs w:val="24"/>
        </w:rPr>
        <w:t>30</w:t>
      </w:r>
      <w:r w:rsidRPr="00F550D2">
        <w:rPr>
          <w:rFonts w:ascii="Times New Roman" w:eastAsia="Calibri" w:hAnsi="Times New Roman" w:cs="Times New Roman"/>
          <w:sz w:val="24"/>
          <w:szCs w:val="24"/>
        </w:rPr>
        <w:t>(3)</w:t>
      </w:r>
      <w:r w:rsidR="00751486">
        <w:rPr>
          <w:rFonts w:ascii="Times New Roman" w:eastAsia="Calibri" w:hAnsi="Times New Roman" w:cs="Times New Roman"/>
          <w:sz w:val="24"/>
          <w:szCs w:val="24"/>
        </w:rPr>
        <w:t xml:space="preserve"> pp.</w:t>
      </w:r>
      <w:r w:rsidRPr="00F550D2">
        <w:rPr>
          <w:rFonts w:ascii="Times New Roman" w:eastAsia="Calibri" w:hAnsi="Times New Roman" w:cs="Times New Roman"/>
          <w:sz w:val="24"/>
          <w:szCs w:val="24"/>
        </w:rPr>
        <w:t xml:space="preserve"> 269-276. </w:t>
      </w:r>
      <w:hyperlink r:id="rId31" w:history="1">
        <w:r w:rsidRPr="00F550D2">
          <w:rPr>
            <w:rStyle w:val="Hipervnculo"/>
            <w:rFonts w:ascii="Times New Roman" w:eastAsia="Calibri" w:hAnsi="Times New Roman" w:cs="Times New Roman"/>
            <w:sz w:val="24"/>
            <w:szCs w:val="24"/>
          </w:rPr>
          <w:t>https://dx.doi.org/10.4067/S0718-07642019000300269</w:t>
        </w:r>
      </w:hyperlink>
    </w:p>
    <w:p w:rsidR="00F04FF0" w:rsidRDefault="00F550D2" w:rsidP="00751486">
      <w:pPr>
        <w:spacing w:after="0" w:line="360" w:lineRule="auto"/>
        <w:ind w:left="567" w:hanging="567"/>
        <w:jc w:val="both"/>
        <w:rPr>
          <w:rFonts w:ascii="Times New Roman" w:eastAsia="Calibri" w:hAnsi="Times New Roman" w:cs="Times New Roman"/>
          <w:sz w:val="24"/>
          <w:szCs w:val="24"/>
        </w:rPr>
      </w:pPr>
      <w:r w:rsidRPr="00F550D2">
        <w:rPr>
          <w:rFonts w:ascii="Times New Roman" w:eastAsia="Calibri" w:hAnsi="Times New Roman" w:cs="Times New Roman"/>
          <w:sz w:val="24"/>
          <w:szCs w:val="24"/>
        </w:rPr>
        <w:t xml:space="preserve">Mejía Correa, A. M. (2009). Estructura organizativa de los grupos de investigación de la Universidad de Antioquia como fuente de creación de conocimiento. </w:t>
      </w:r>
      <w:r w:rsidRPr="00F550D2">
        <w:rPr>
          <w:rFonts w:ascii="Times New Roman" w:eastAsia="Calibri" w:hAnsi="Times New Roman" w:cs="Times New Roman"/>
          <w:i/>
          <w:iCs/>
          <w:sz w:val="24"/>
          <w:szCs w:val="24"/>
        </w:rPr>
        <w:t>Revista Interamericana De Bibliotecología</w:t>
      </w:r>
      <w:r w:rsidRPr="00F550D2">
        <w:rPr>
          <w:rFonts w:ascii="Times New Roman" w:eastAsia="Calibri" w:hAnsi="Times New Roman" w:cs="Times New Roman"/>
          <w:sz w:val="24"/>
          <w:szCs w:val="24"/>
        </w:rPr>
        <w:t xml:space="preserve">, </w:t>
      </w:r>
      <w:r w:rsidRPr="00F550D2">
        <w:rPr>
          <w:rFonts w:ascii="Times New Roman" w:eastAsia="Calibri" w:hAnsi="Times New Roman" w:cs="Times New Roman"/>
          <w:i/>
          <w:iCs/>
          <w:sz w:val="24"/>
          <w:szCs w:val="24"/>
        </w:rPr>
        <w:t>30</w:t>
      </w:r>
      <w:r w:rsidRPr="00F550D2">
        <w:rPr>
          <w:rFonts w:ascii="Times New Roman" w:eastAsia="Calibri" w:hAnsi="Times New Roman" w:cs="Times New Roman"/>
          <w:sz w:val="24"/>
          <w:szCs w:val="24"/>
        </w:rPr>
        <w:t>(2), 89–112. Recuperado de</w:t>
      </w:r>
      <w:r w:rsidR="00751486">
        <w:rPr>
          <w:rFonts w:ascii="Times New Roman" w:eastAsia="Calibri" w:hAnsi="Times New Roman" w:cs="Times New Roman"/>
          <w:sz w:val="24"/>
          <w:szCs w:val="24"/>
        </w:rPr>
        <w:t>:</w:t>
      </w:r>
      <w:r w:rsidRPr="00F550D2">
        <w:rPr>
          <w:rFonts w:ascii="Times New Roman" w:eastAsia="Calibri" w:hAnsi="Times New Roman" w:cs="Times New Roman"/>
          <w:sz w:val="24"/>
          <w:szCs w:val="24"/>
        </w:rPr>
        <w:t xml:space="preserve"> </w:t>
      </w:r>
      <w:hyperlink r:id="rId32" w:history="1">
        <w:r w:rsidRPr="0080643B">
          <w:rPr>
            <w:rStyle w:val="Hipervnculo"/>
            <w:rFonts w:ascii="Times New Roman" w:eastAsia="Calibri" w:hAnsi="Times New Roman" w:cs="Times New Roman"/>
            <w:sz w:val="24"/>
            <w:szCs w:val="24"/>
          </w:rPr>
          <w:t>https://revistas.udea.edu.co/index.php/RIB/article/view/1873</w:t>
        </w:r>
      </w:hyperlink>
    </w:p>
    <w:p w:rsidR="00106770" w:rsidRDefault="00F04FF0" w:rsidP="00751486">
      <w:pPr>
        <w:spacing w:after="0" w:line="360" w:lineRule="auto"/>
        <w:ind w:left="567" w:hanging="567"/>
        <w:jc w:val="both"/>
        <w:rPr>
          <w:rFonts w:ascii="Times New Roman" w:eastAsia="Calibri" w:hAnsi="Times New Roman" w:cs="Times New Roman"/>
          <w:sz w:val="24"/>
          <w:szCs w:val="24"/>
        </w:rPr>
      </w:pPr>
      <w:r w:rsidRPr="00F04FF0">
        <w:rPr>
          <w:rFonts w:ascii="Times New Roman" w:eastAsia="Calibri" w:hAnsi="Times New Roman" w:cs="Times New Roman"/>
          <w:sz w:val="24"/>
          <w:szCs w:val="24"/>
        </w:rPr>
        <w:t xml:space="preserve">Mur Villar, N. Casanova González, M. Iglesias León, M. &amp; Cortés Cortés, M. (2014). La política científica en la formación de profesionales en las ciencias médicas. Una mirada reflexiva. </w:t>
      </w:r>
      <w:r w:rsidR="00751486">
        <w:rPr>
          <w:rFonts w:ascii="Times New Roman" w:eastAsia="Calibri" w:hAnsi="Times New Roman" w:cs="Times New Roman"/>
          <w:sz w:val="24"/>
          <w:szCs w:val="24"/>
        </w:rPr>
        <w:t xml:space="preserve">Revista </w:t>
      </w:r>
      <w:r w:rsidRPr="00F04FF0">
        <w:rPr>
          <w:rFonts w:ascii="Times New Roman" w:eastAsia="Calibri" w:hAnsi="Times New Roman" w:cs="Times New Roman"/>
          <w:i/>
          <w:iCs/>
          <w:sz w:val="24"/>
          <w:szCs w:val="24"/>
        </w:rPr>
        <w:t>Medisur, 12</w:t>
      </w:r>
      <w:r w:rsidRPr="00F04FF0">
        <w:rPr>
          <w:rFonts w:ascii="Times New Roman" w:eastAsia="Calibri" w:hAnsi="Times New Roman" w:cs="Times New Roman"/>
          <w:sz w:val="24"/>
          <w:szCs w:val="24"/>
        </w:rPr>
        <w:t xml:space="preserve">(1), </w:t>
      </w:r>
      <w:r w:rsidR="00751486">
        <w:rPr>
          <w:rFonts w:ascii="Times New Roman" w:eastAsia="Calibri" w:hAnsi="Times New Roman" w:cs="Times New Roman"/>
          <w:sz w:val="24"/>
          <w:szCs w:val="24"/>
        </w:rPr>
        <w:t xml:space="preserve">pp. </w:t>
      </w:r>
      <w:r w:rsidRPr="00F04FF0">
        <w:rPr>
          <w:rFonts w:ascii="Times New Roman" w:eastAsia="Calibri" w:hAnsi="Times New Roman" w:cs="Times New Roman"/>
          <w:sz w:val="24"/>
          <w:szCs w:val="24"/>
        </w:rPr>
        <w:t xml:space="preserve">310-314. Recuperado de </w:t>
      </w:r>
      <w:hyperlink r:id="rId33" w:tgtFrame="_new" w:history="1">
        <w:r w:rsidRPr="00F04FF0">
          <w:rPr>
            <w:rStyle w:val="Hipervnculo"/>
            <w:rFonts w:ascii="Times New Roman" w:eastAsia="Calibri" w:hAnsi="Times New Roman" w:cs="Times New Roman"/>
            <w:sz w:val="24"/>
            <w:szCs w:val="24"/>
          </w:rPr>
          <w:t>http://www.medisur.sld.cu/index.php/medisur/article/view/2758</w:t>
        </w:r>
      </w:hyperlink>
    </w:p>
    <w:p w:rsidR="00106770" w:rsidRDefault="00106770" w:rsidP="00751486">
      <w:pPr>
        <w:spacing w:after="0" w:line="360" w:lineRule="auto"/>
        <w:ind w:left="567" w:hanging="567"/>
        <w:jc w:val="both"/>
        <w:rPr>
          <w:rFonts w:ascii="Times New Roman" w:eastAsia="Calibri" w:hAnsi="Times New Roman" w:cs="Times New Roman"/>
          <w:sz w:val="24"/>
          <w:szCs w:val="24"/>
        </w:rPr>
      </w:pPr>
      <w:r w:rsidRPr="008D197D">
        <w:rPr>
          <w:rFonts w:ascii="Times New Roman" w:eastAsia="Calibri" w:hAnsi="Times New Roman" w:cs="Times New Roman"/>
          <w:sz w:val="24"/>
          <w:szCs w:val="24"/>
        </w:rPr>
        <w:lastRenderedPageBreak/>
        <w:t xml:space="preserve">Ochoa </w:t>
      </w:r>
      <w:r w:rsidRPr="00106770">
        <w:rPr>
          <w:rFonts w:ascii="Times New Roman" w:eastAsia="Calibri" w:hAnsi="Times New Roman" w:cs="Times New Roman"/>
          <w:sz w:val="24"/>
          <w:szCs w:val="24"/>
        </w:rPr>
        <w:t xml:space="preserve">Montes, L., Ferrer Marrero, D., Tamayo Vicente, N., González Lugo, M., Vilches Izquierdo, E., </w:t>
      </w:r>
      <w:r w:rsidR="008D197D">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Ramos Marrero, L. (2016). Proyecciones del Grupo de Investigación en Muerte Súbita 20 años después de su creación. </w:t>
      </w:r>
      <w:r w:rsidR="00751486">
        <w:rPr>
          <w:rFonts w:ascii="Times New Roman" w:eastAsia="Calibri" w:hAnsi="Times New Roman" w:cs="Times New Roman"/>
          <w:sz w:val="24"/>
          <w:szCs w:val="24"/>
        </w:rPr>
        <w:t xml:space="preserve">Revista </w:t>
      </w:r>
      <w:r w:rsidRPr="00106770">
        <w:rPr>
          <w:rFonts w:ascii="Times New Roman" w:eastAsia="Calibri" w:hAnsi="Times New Roman" w:cs="Times New Roman"/>
          <w:i/>
          <w:iCs/>
          <w:sz w:val="24"/>
          <w:szCs w:val="24"/>
        </w:rPr>
        <w:t>CorSalud, 7</w:t>
      </w:r>
      <w:r w:rsidRPr="00106770">
        <w:rPr>
          <w:rFonts w:ascii="Times New Roman" w:eastAsia="Calibri" w:hAnsi="Times New Roman" w:cs="Times New Roman"/>
          <w:sz w:val="24"/>
          <w:szCs w:val="24"/>
        </w:rPr>
        <w:t xml:space="preserve">(4), </w:t>
      </w:r>
      <w:r w:rsidR="00751486">
        <w:rPr>
          <w:rFonts w:ascii="Times New Roman" w:eastAsia="Calibri" w:hAnsi="Times New Roman" w:cs="Times New Roman"/>
          <w:sz w:val="24"/>
          <w:szCs w:val="24"/>
        </w:rPr>
        <w:t xml:space="preserve">pp. </w:t>
      </w:r>
      <w:r w:rsidRPr="00106770">
        <w:rPr>
          <w:rFonts w:ascii="Times New Roman" w:eastAsia="Calibri" w:hAnsi="Times New Roman" w:cs="Times New Roman"/>
          <w:sz w:val="24"/>
          <w:szCs w:val="24"/>
        </w:rPr>
        <w:t xml:space="preserve">300-308. Recuperado de </w:t>
      </w:r>
      <w:hyperlink r:id="rId34" w:tgtFrame="_new" w:history="1">
        <w:r w:rsidRPr="00106770">
          <w:rPr>
            <w:rStyle w:val="Hipervnculo"/>
            <w:rFonts w:ascii="Times New Roman" w:eastAsia="Calibri" w:hAnsi="Times New Roman" w:cs="Times New Roman"/>
            <w:sz w:val="24"/>
            <w:szCs w:val="24"/>
          </w:rPr>
          <w:t>http://www.revcorsalud.sld.cu/index.php/cors/article/view/77.</w:t>
        </w:r>
      </w:hyperlink>
    </w:p>
    <w:p w:rsidR="000839F9" w:rsidRDefault="00F04FF0" w:rsidP="008D15BC">
      <w:pPr>
        <w:spacing w:after="0" w:line="360" w:lineRule="auto"/>
        <w:ind w:left="567" w:hanging="567"/>
        <w:jc w:val="both"/>
        <w:rPr>
          <w:rFonts w:ascii="Times New Roman" w:eastAsia="Calibri" w:hAnsi="Times New Roman" w:cs="Times New Roman"/>
          <w:sz w:val="24"/>
          <w:szCs w:val="24"/>
          <w:u w:val="single"/>
        </w:rPr>
      </w:pPr>
      <w:r w:rsidRPr="00106770">
        <w:rPr>
          <w:rFonts w:ascii="Times New Roman" w:eastAsia="Calibri" w:hAnsi="Times New Roman" w:cs="Times New Roman"/>
          <w:sz w:val="24"/>
          <w:szCs w:val="24"/>
        </w:rPr>
        <w:t>Pérez</w:t>
      </w:r>
      <w:r w:rsidR="00751486">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Berlanga AM</w:t>
      </w:r>
      <w:r w:rsidR="00751486">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Hernández</w:t>
      </w:r>
      <w:r w:rsidR="00751486">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Pifferrer G</w:t>
      </w:r>
      <w:r w:rsidR="00751486">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w:t>
      </w:r>
      <w:r w:rsidR="00751486" w:rsidRPr="00751486">
        <w:rPr>
          <w:rFonts w:ascii="Times New Roman" w:eastAsia="Calibri" w:hAnsi="Times New Roman" w:cs="Times New Roman"/>
          <w:sz w:val="24"/>
          <w:szCs w:val="24"/>
        </w:rPr>
        <w:t>&amp;</w:t>
      </w:r>
      <w:r w:rsidR="00751486">
        <w:rPr>
          <w:rFonts w:ascii="Times New Roman" w:eastAsia="Calibri" w:hAnsi="Times New Roman" w:cs="Times New Roman"/>
          <w:sz w:val="24"/>
          <w:szCs w:val="24"/>
        </w:rPr>
        <w:t xml:space="preserve"> </w:t>
      </w:r>
      <w:r w:rsidRPr="00106770">
        <w:rPr>
          <w:rFonts w:ascii="Times New Roman" w:eastAsia="Calibri" w:hAnsi="Times New Roman" w:cs="Times New Roman"/>
          <w:sz w:val="24"/>
          <w:szCs w:val="24"/>
        </w:rPr>
        <w:t>Peñalver</w:t>
      </w:r>
      <w:r w:rsidR="008D15BC">
        <w:rPr>
          <w:rFonts w:ascii="Times New Roman" w:eastAsia="Calibri" w:hAnsi="Times New Roman" w:cs="Times New Roman"/>
          <w:sz w:val="24"/>
          <w:szCs w:val="24"/>
        </w:rPr>
        <w:t>,</w:t>
      </w:r>
      <w:r w:rsidRPr="00106770">
        <w:rPr>
          <w:rFonts w:ascii="Times New Roman" w:eastAsia="Calibri" w:hAnsi="Times New Roman" w:cs="Times New Roman"/>
          <w:sz w:val="24"/>
          <w:szCs w:val="24"/>
        </w:rPr>
        <w:t xml:space="preserve"> Vera A.</w:t>
      </w:r>
      <w:r w:rsidR="00E93CDD">
        <w:rPr>
          <w:rFonts w:ascii="Times New Roman" w:eastAsia="Calibri" w:hAnsi="Times New Roman" w:cs="Times New Roman"/>
          <w:sz w:val="24"/>
          <w:szCs w:val="24"/>
        </w:rPr>
        <w:t xml:space="preserve"> (enero 2018).</w:t>
      </w:r>
      <w:r w:rsidRPr="00106770">
        <w:rPr>
          <w:rFonts w:ascii="Times New Roman" w:eastAsia="Calibri" w:hAnsi="Times New Roman" w:cs="Times New Roman"/>
          <w:sz w:val="24"/>
          <w:szCs w:val="24"/>
        </w:rPr>
        <w:t xml:space="preserve"> </w:t>
      </w:r>
      <w:r w:rsidR="00E93CDD" w:rsidRPr="00106770">
        <w:rPr>
          <w:rFonts w:ascii="Times New Roman" w:eastAsia="Calibri" w:hAnsi="Times New Roman" w:cs="Times New Roman"/>
          <w:sz w:val="24"/>
          <w:szCs w:val="24"/>
        </w:rPr>
        <w:t>Tendencias de la Educación Superior contemporánea en el contexto de la Educación Médica Superior</w:t>
      </w:r>
      <w:r w:rsidR="00E93CDD">
        <w:rPr>
          <w:rFonts w:ascii="Times New Roman" w:eastAsia="Calibri" w:hAnsi="Times New Roman" w:cs="Times New Roman"/>
          <w:sz w:val="24"/>
          <w:szCs w:val="24"/>
        </w:rPr>
        <w:t>. En Aguilera,</w:t>
      </w:r>
      <w:r w:rsidRPr="00106770">
        <w:rPr>
          <w:rFonts w:ascii="Times New Roman" w:eastAsia="Calibri" w:hAnsi="Times New Roman" w:cs="Times New Roman"/>
          <w:sz w:val="24"/>
          <w:szCs w:val="24"/>
        </w:rPr>
        <w:t xml:space="preserve"> </w:t>
      </w:r>
      <w:r w:rsidRPr="00E93CDD">
        <w:rPr>
          <w:rFonts w:ascii="Times New Roman" w:eastAsia="Calibri" w:hAnsi="Times New Roman" w:cs="Times New Roman"/>
          <w:i/>
          <w:sz w:val="24"/>
          <w:szCs w:val="24"/>
        </w:rPr>
        <w:t>VI Jornada Científica de la SOCECS Holguín 201</w:t>
      </w:r>
      <w:r w:rsidR="00E93CDD">
        <w:rPr>
          <w:rFonts w:ascii="Times New Roman" w:eastAsia="Calibri" w:hAnsi="Times New Roman" w:cs="Times New Roman"/>
          <w:i/>
          <w:sz w:val="24"/>
          <w:szCs w:val="24"/>
        </w:rPr>
        <w:t xml:space="preserve">8. </w:t>
      </w:r>
      <w:r w:rsidR="00E93CDD">
        <w:rPr>
          <w:rFonts w:ascii="Times New Roman" w:eastAsia="Calibri" w:hAnsi="Times New Roman" w:cs="Times New Roman"/>
          <w:sz w:val="24"/>
          <w:szCs w:val="24"/>
        </w:rPr>
        <w:t xml:space="preserve">Sociedad cubana de educadores en ciencias de la salud, </w:t>
      </w:r>
      <w:r w:rsidR="000839F9">
        <w:rPr>
          <w:rFonts w:ascii="Times New Roman" w:eastAsia="Calibri" w:hAnsi="Times New Roman" w:cs="Times New Roman"/>
          <w:sz w:val="24"/>
          <w:szCs w:val="24"/>
        </w:rPr>
        <w:t>Holguín,</w:t>
      </w:r>
      <w:r w:rsidR="00E93CDD">
        <w:rPr>
          <w:rFonts w:ascii="Times New Roman" w:eastAsia="Calibri" w:hAnsi="Times New Roman" w:cs="Times New Roman"/>
          <w:sz w:val="24"/>
          <w:szCs w:val="24"/>
        </w:rPr>
        <w:t xml:space="preserve"> Cuba</w:t>
      </w:r>
      <w:r w:rsidR="00E93CDD">
        <w:rPr>
          <w:rFonts w:ascii="Times New Roman" w:eastAsia="Calibri" w:hAnsi="Times New Roman" w:cs="Times New Roman"/>
          <w:i/>
          <w:sz w:val="24"/>
          <w:szCs w:val="24"/>
        </w:rPr>
        <w:t xml:space="preserve"> </w:t>
      </w:r>
      <w:r w:rsidRPr="00106770">
        <w:rPr>
          <w:rFonts w:ascii="Times New Roman" w:eastAsia="Calibri" w:hAnsi="Times New Roman" w:cs="Times New Roman"/>
          <w:sz w:val="24"/>
          <w:szCs w:val="24"/>
        </w:rPr>
        <w:t xml:space="preserve"> </w:t>
      </w:r>
      <w:r w:rsidR="00E93CDD">
        <w:rPr>
          <w:rFonts w:ascii="Times New Roman" w:eastAsia="Calibri" w:hAnsi="Times New Roman" w:cs="Times New Roman"/>
          <w:sz w:val="24"/>
          <w:szCs w:val="24"/>
        </w:rPr>
        <w:t>Recuperado de:</w:t>
      </w:r>
      <w:r w:rsidRPr="00106770">
        <w:rPr>
          <w:rFonts w:ascii="Times New Roman" w:eastAsia="Calibri" w:hAnsi="Times New Roman" w:cs="Times New Roman"/>
          <w:sz w:val="24"/>
          <w:szCs w:val="24"/>
        </w:rPr>
        <w:t xml:space="preserve"> </w:t>
      </w:r>
      <w:hyperlink r:id="rId35" w:history="1">
        <w:r w:rsidRPr="00F04FF0">
          <w:rPr>
            <w:rStyle w:val="Hipervnculo"/>
            <w:rFonts w:ascii="Times New Roman" w:eastAsia="Calibri" w:hAnsi="Times New Roman" w:cs="Times New Roman"/>
            <w:sz w:val="24"/>
            <w:szCs w:val="24"/>
          </w:rPr>
          <w:t>http://socecsholguin2017.sld.cu/index.php/socecsholguin/2017/paper/view/193/149</w:t>
        </w:r>
      </w:hyperlink>
    </w:p>
    <w:p w:rsidR="00C40F12" w:rsidRDefault="00DA3C5D" w:rsidP="008D15BC">
      <w:pPr>
        <w:spacing w:after="0" w:line="360" w:lineRule="auto"/>
        <w:ind w:left="567" w:hanging="567"/>
        <w:jc w:val="both"/>
        <w:rPr>
          <w:rFonts w:ascii="Times New Roman" w:eastAsia="Calibri" w:hAnsi="Times New Roman" w:cs="Times New Roman"/>
          <w:sz w:val="24"/>
          <w:szCs w:val="24"/>
        </w:rPr>
      </w:pPr>
      <w:r w:rsidRPr="00DA3C5D">
        <w:rPr>
          <w:rFonts w:ascii="Times New Roman" w:eastAsia="Calibri" w:hAnsi="Times New Roman" w:cs="Times New Roman"/>
          <w:sz w:val="24"/>
          <w:szCs w:val="24"/>
        </w:rPr>
        <w:t xml:space="preserve">Quevedo, E. (2008). La investigación y los grupos de investigación en la educación superior. </w:t>
      </w:r>
      <w:r w:rsidRPr="00DA3C5D">
        <w:rPr>
          <w:rFonts w:ascii="Times New Roman" w:eastAsia="Calibri" w:hAnsi="Times New Roman" w:cs="Times New Roman"/>
          <w:i/>
          <w:iCs/>
          <w:sz w:val="24"/>
          <w:szCs w:val="24"/>
        </w:rPr>
        <w:t>Journal Odontológico Colegial</w:t>
      </w:r>
      <w:r w:rsidRPr="00DA3C5D">
        <w:rPr>
          <w:rFonts w:ascii="Times New Roman" w:eastAsia="Calibri" w:hAnsi="Times New Roman" w:cs="Times New Roman"/>
          <w:sz w:val="24"/>
          <w:szCs w:val="24"/>
        </w:rPr>
        <w:t xml:space="preserve">, </w:t>
      </w:r>
      <w:r w:rsidRPr="00DA3C5D">
        <w:rPr>
          <w:rFonts w:ascii="Times New Roman" w:eastAsia="Calibri" w:hAnsi="Times New Roman" w:cs="Times New Roman"/>
          <w:i/>
          <w:iCs/>
          <w:sz w:val="24"/>
          <w:szCs w:val="24"/>
        </w:rPr>
        <w:t>1</w:t>
      </w:r>
      <w:r w:rsidRPr="00DA3C5D">
        <w:rPr>
          <w:rFonts w:ascii="Times New Roman" w:eastAsia="Calibri" w:hAnsi="Times New Roman" w:cs="Times New Roman"/>
          <w:sz w:val="24"/>
          <w:szCs w:val="24"/>
        </w:rPr>
        <w:t>(1)</w:t>
      </w:r>
      <w:r w:rsidR="00751486">
        <w:rPr>
          <w:rFonts w:ascii="Times New Roman" w:eastAsia="Calibri" w:hAnsi="Times New Roman" w:cs="Times New Roman"/>
          <w:sz w:val="24"/>
          <w:szCs w:val="24"/>
        </w:rPr>
        <w:t xml:space="preserve"> p</w:t>
      </w:r>
      <w:r>
        <w:rPr>
          <w:rFonts w:ascii="Times New Roman" w:eastAsia="Calibri" w:hAnsi="Times New Roman" w:cs="Times New Roman"/>
          <w:sz w:val="24"/>
          <w:szCs w:val="24"/>
        </w:rPr>
        <w:t>p</w:t>
      </w:r>
      <w:r w:rsidR="00751486">
        <w:rPr>
          <w:rFonts w:ascii="Times New Roman" w:eastAsia="Calibri" w:hAnsi="Times New Roman" w:cs="Times New Roman"/>
          <w:sz w:val="24"/>
          <w:szCs w:val="24"/>
        </w:rPr>
        <w:t>.</w:t>
      </w:r>
      <w:r>
        <w:rPr>
          <w:rFonts w:ascii="Times New Roman" w:eastAsia="Calibri" w:hAnsi="Times New Roman" w:cs="Times New Roman"/>
          <w:sz w:val="24"/>
          <w:szCs w:val="24"/>
        </w:rPr>
        <w:t xml:space="preserve"> 84-91 </w:t>
      </w:r>
      <w:r w:rsidRPr="00DA3C5D">
        <w:rPr>
          <w:rFonts w:ascii="Times New Roman" w:eastAsia="Calibri" w:hAnsi="Times New Roman" w:cs="Times New Roman"/>
          <w:sz w:val="24"/>
          <w:szCs w:val="24"/>
        </w:rPr>
        <w:t>Recuperado de</w:t>
      </w:r>
      <w:r w:rsidR="00751486">
        <w:rPr>
          <w:rFonts w:ascii="Times New Roman" w:eastAsia="Calibri" w:hAnsi="Times New Roman" w:cs="Times New Roman"/>
          <w:sz w:val="24"/>
          <w:szCs w:val="24"/>
        </w:rPr>
        <w:t>:</w:t>
      </w:r>
      <w:r w:rsidRPr="00DA3C5D">
        <w:rPr>
          <w:rFonts w:ascii="Times New Roman" w:eastAsia="Calibri" w:hAnsi="Times New Roman" w:cs="Times New Roman"/>
          <w:sz w:val="24"/>
          <w:szCs w:val="24"/>
        </w:rPr>
        <w:t xml:space="preserve"> </w:t>
      </w:r>
      <w:hyperlink r:id="rId36" w:history="1">
        <w:r w:rsidRPr="0080643B">
          <w:rPr>
            <w:rStyle w:val="Hipervnculo"/>
            <w:rFonts w:ascii="Times New Roman" w:eastAsia="Calibri" w:hAnsi="Times New Roman" w:cs="Times New Roman"/>
            <w:sz w:val="24"/>
            <w:szCs w:val="24"/>
          </w:rPr>
          <w:t>https://revistas.unicoc.edu.co/index.php/joc/article/view/20</w:t>
        </w:r>
      </w:hyperlink>
    </w:p>
    <w:p w:rsidR="007D5F53" w:rsidRDefault="00C40F12" w:rsidP="008D15BC">
      <w:pPr>
        <w:spacing w:after="0" w:line="360" w:lineRule="auto"/>
        <w:ind w:left="567" w:hanging="567"/>
        <w:jc w:val="both"/>
        <w:rPr>
          <w:rFonts w:ascii="Times New Roman" w:eastAsia="Calibri" w:hAnsi="Times New Roman" w:cs="Times New Roman"/>
          <w:sz w:val="24"/>
          <w:szCs w:val="24"/>
          <w:u w:val="single"/>
        </w:rPr>
      </w:pPr>
      <w:r w:rsidRPr="00C40F12">
        <w:rPr>
          <w:rFonts w:ascii="Times New Roman" w:eastAsia="Calibri" w:hAnsi="Times New Roman" w:cs="Times New Roman"/>
          <w:sz w:val="24"/>
          <w:szCs w:val="24"/>
        </w:rPr>
        <w:t>Quintero</w:t>
      </w:r>
      <w:r w:rsidR="00751486">
        <w:rPr>
          <w:rFonts w:ascii="Times New Roman" w:eastAsia="Calibri" w:hAnsi="Times New Roman" w:cs="Times New Roman"/>
          <w:sz w:val="24"/>
          <w:szCs w:val="24"/>
        </w:rPr>
        <w:t>,</w:t>
      </w:r>
      <w:r w:rsidRPr="00C40F12">
        <w:rPr>
          <w:rFonts w:ascii="Times New Roman" w:eastAsia="Calibri" w:hAnsi="Times New Roman" w:cs="Times New Roman"/>
          <w:sz w:val="24"/>
          <w:szCs w:val="24"/>
        </w:rPr>
        <w:t xml:space="preserve"> Delgado </w:t>
      </w:r>
      <w:r>
        <w:rPr>
          <w:rFonts w:ascii="Times New Roman" w:eastAsia="Calibri" w:hAnsi="Times New Roman" w:cs="Times New Roman"/>
          <w:sz w:val="24"/>
          <w:szCs w:val="24"/>
        </w:rPr>
        <w:t>JJ.</w:t>
      </w:r>
      <w:r w:rsidRPr="00C40F12">
        <w:rPr>
          <w:rFonts w:ascii="Times New Roman" w:eastAsia="Calibri" w:hAnsi="Times New Roman" w:cs="Times New Roman"/>
          <w:sz w:val="24"/>
          <w:szCs w:val="24"/>
        </w:rPr>
        <w:t xml:space="preserve"> Del Cura</w:t>
      </w:r>
      <w:r w:rsidR="00751486">
        <w:rPr>
          <w:rFonts w:ascii="Times New Roman" w:eastAsia="Calibri" w:hAnsi="Times New Roman" w:cs="Times New Roman"/>
          <w:sz w:val="24"/>
          <w:szCs w:val="24"/>
        </w:rPr>
        <w:t>,</w:t>
      </w:r>
      <w:r w:rsidRPr="00C40F12">
        <w:rPr>
          <w:rFonts w:ascii="Times New Roman" w:eastAsia="Calibri" w:hAnsi="Times New Roman" w:cs="Times New Roman"/>
          <w:sz w:val="24"/>
          <w:szCs w:val="24"/>
        </w:rPr>
        <w:t xml:space="preserve"> Federico RE</w:t>
      </w:r>
      <w:r>
        <w:rPr>
          <w:rFonts w:ascii="Times New Roman" w:eastAsia="Calibri" w:hAnsi="Times New Roman" w:cs="Times New Roman"/>
          <w:sz w:val="24"/>
          <w:szCs w:val="24"/>
        </w:rPr>
        <w:t>.</w:t>
      </w:r>
      <w:r w:rsidRPr="00C40F12">
        <w:rPr>
          <w:rFonts w:ascii="Times New Roman" w:eastAsia="Calibri" w:hAnsi="Times New Roman" w:cs="Times New Roman"/>
          <w:sz w:val="24"/>
          <w:szCs w:val="24"/>
        </w:rPr>
        <w:t xml:space="preserve"> Salas</w:t>
      </w:r>
      <w:r>
        <w:rPr>
          <w:rFonts w:ascii="Times New Roman" w:eastAsia="Calibri" w:hAnsi="Times New Roman" w:cs="Times New Roman"/>
          <w:sz w:val="24"/>
          <w:szCs w:val="24"/>
        </w:rPr>
        <w:t>,W.</w:t>
      </w:r>
      <w:r w:rsidRPr="00C40F12">
        <w:rPr>
          <w:rFonts w:ascii="Times New Roman" w:eastAsia="Calibri" w:hAnsi="Times New Roman" w:cs="Times New Roman"/>
          <w:sz w:val="24"/>
          <w:szCs w:val="24"/>
        </w:rPr>
        <w:t xml:space="preserve"> Prato</w:t>
      </w:r>
      <w:r>
        <w:rPr>
          <w:rFonts w:ascii="Times New Roman" w:eastAsia="Calibri" w:hAnsi="Times New Roman" w:cs="Times New Roman"/>
          <w:sz w:val="24"/>
          <w:szCs w:val="24"/>
        </w:rPr>
        <w:t>,</w:t>
      </w:r>
      <w:r w:rsidRPr="00C40F12">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 </w:t>
      </w:r>
      <w:r w:rsidRPr="00C40F12">
        <w:rPr>
          <w:rFonts w:ascii="Times New Roman" w:eastAsia="Calibri" w:hAnsi="Times New Roman" w:cs="Times New Roman"/>
          <w:sz w:val="24"/>
          <w:szCs w:val="24"/>
        </w:rPr>
        <w:t xml:space="preserve"> Pacheco C. </w:t>
      </w:r>
      <w:r>
        <w:rPr>
          <w:rFonts w:ascii="Times New Roman" w:eastAsia="Calibri" w:hAnsi="Times New Roman" w:cs="Times New Roman"/>
          <w:sz w:val="24"/>
          <w:szCs w:val="24"/>
        </w:rPr>
        <w:t xml:space="preserve">(2014 noviembre 26, 27,28).  </w:t>
      </w:r>
      <w:r w:rsidRPr="00C40F12">
        <w:rPr>
          <w:rFonts w:ascii="Times New Roman" w:eastAsia="Calibri" w:hAnsi="Times New Roman" w:cs="Times New Roman"/>
          <w:sz w:val="24"/>
          <w:szCs w:val="24"/>
        </w:rPr>
        <w:t>Los grupos de investigación en la universidad venezolana emergente: identidad y compromiso</w:t>
      </w:r>
      <w:r w:rsidR="007D5F53">
        <w:rPr>
          <w:rFonts w:ascii="Times New Roman" w:eastAsia="Calibri" w:hAnsi="Times New Roman" w:cs="Times New Roman"/>
          <w:sz w:val="24"/>
          <w:szCs w:val="24"/>
        </w:rPr>
        <w:t>. En Quintero</w:t>
      </w:r>
      <w:r w:rsidRPr="00C40F12">
        <w:rPr>
          <w:rFonts w:ascii="Times New Roman" w:eastAsia="Calibri" w:hAnsi="Times New Roman" w:cs="Times New Roman"/>
          <w:sz w:val="24"/>
          <w:szCs w:val="24"/>
        </w:rPr>
        <w:t xml:space="preserve"> </w:t>
      </w:r>
      <w:r w:rsidRPr="00C40F12">
        <w:rPr>
          <w:rFonts w:ascii="Times New Roman" w:eastAsia="Calibri" w:hAnsi="Times New Roman" w:cs="Times New Roman"/>
          <w:i/>
          <w:sz w:val="24"/>
          <w:szCs w:val="24"/>
        </w:rPr>
        <w:t>III jornadas de investigación y tecnología aplicada “una mirada hacia los nuevos paradigmas de la investigación e innovación en el ámbito universitario” 2014</w:t>
      </w:r>
      <w:r w:rsidRPr="00C40F12">
        <w:rPr>
          <w:rFonts w:ascii="Times New Roman" w:eastAsia="Calibri" w:hAnsi="Times New Roman" w:cs="Times New Roman"/>
          <w:sz w:val="24"/>
          <w:szCs w:val="24"/>
        </w:rPr>
        <w:t xml:space="preserve">. </w:t>
      </w:r>
      <w:r w:rsidR="007D5F53">
        <w:rPr>
          <w:rFonts w:ascii="Times New Roman" w:eastAsia="Calibri" w:hAnsi="Times New Roman" w:cs="Times New Roman"/>
          <w:sz w:val="24"/>
          <w:szCs w:val="24"/>
        </w:rPr>
        <w:t xml:space="preserve">Venezuela </w:t>
      </w:r>
      <w:r>
        <w:rPr>
          <w:rFonts w:ascii="Times New Roman" w:eastAsia="Calibri" w:hAnsi="Times New Roman" w:cs="Times New Roman"/>
          <w:sz w:val="24"/>
          <w:szCs w:val="24"/>
        </w:rPr>
        <w:t>Recuperado de</w:t>
      </w:r>
      <w:r w:rsidRPr="00C40F12">
        <w:rPr>
          <w:rFonts w:ascii="Times New Roman" w:eastAsia="Calibri" w:hAnsi="Times New Roman" w:cs="Times New Roman"/>
          <w:sz w:val="24"/>
          <w:szCs w:val="24"/>
        </w:rPr>
        <w:t>:</w:t>
      </w:r>
      <w:r w:rsidRPr="00C40F12">
        <w:rPr>
          <w:rFonts w:ascii="Times New Roman" w:eastAsia="Calibri" w:hAnsi="Times New Roman" w:cs="Times New Roman"/>
          <w:sz w:val="24"/>
          <w:szCs w:val="24"/>
          <w:u w:val="single"/>
        </w:rPr>
        <w:t xml:space="preserve">  </w:t>
      </w:r>
      <w:hyperlink r:id="rId37" w:anchor="page=166" w:history="1">
        <w:r w:rsidRPr="00C40F12">
          <w:rPr>
            <w:rStyle w:val="Hipervnculo"/>
            <w:rFonts w:ascii="Times New Roman" w:eastAsia="Calibri" w:hAnsi="Times New Roman" w:cs="Times New Roman"/>
            <w:sz w:val="24"/>
            <w:szCs w:val="24"/>
          </w:rPr>
          <w:t>https://biorediberoamerica.org/resources/venezuela/COMPILACION_III_JORNADAS_UPTM.pdf#page=166</w:t>
        </w:r>
      </w:hyperlink>
    </w:p>
    <w:p w:rsidR="007D5F53" w:rsidRDefault="007D5F53" w:rsidP="008D15BC">
      <w:pPr>
        <w:spacing w:after="0"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7D5F53">
        <w:rPr>
          <w:rFonts w:ascii="Times New Roman" w:eastAsia="Calibri" w:hAnsi="Times New Roman" w:cs="Times New Roman"/>
          <w:sz w:val="24"/>
          <w:szCs w:val="24"/>
        </w:rPr>
        <w:t>amos</w:t>
      </w:r>
      <w:r w:rsidR="008D15B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Cordero A. Cecilia</w:t>
      </w:r>
      <w:r w:rsidR="008D15B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Paredes E. Otaño</w:t>
      </w:r>
      <w:r w:rsidR="008D15B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Rodríguez K. Herrera</w:t>
      </w:r>
      <w:r w:rsidR="008D15B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Miranda G. &amp; Paz</w:t>
      </w:r>
      <w:r>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 xml:space="preserve">Paula E. (2020). Producción científica sobre temas de Medicina Interna en la revista Universidad Médica Pinareña. </w:t>
      </w:r>
      <w:r w:rsidR="008D15BC" w:rsidRPr="008D15BC">
        <w:rPr>
          <w:rFonts w:ascii="Times New Roman" w:eastAsia="Calibri" w:hAnsi="Times New Roman" w:cs="Times New Roman"/>
          <w:i/>
          <w:sz w:val="24"/>
          <w:szCs w:val="24"/>
        </w:rPr>
        <w:t xml:space="preserve">Revista </w:t>
      </w:r>
      <w:r w:rsidRPr="007D5F53">
        <w:rPr>
          <w:rFonts w:ascii="Times New Roman" w:eastAsia="Calibri" w:hAnsi="Times New Roman" w:cs="Times New Roman"/>
          <w:i/>
          <w:iCs/>
          <w:sz w:val="24"/>
          <w:szCs w:val="24"/>
        </w:rPr>
        <w:t>Universidad Médica Pinareña, 16</w:t>
      </w:r>
      <w:r w:rsidRPr="007D5F53">
        <w:rPr>
          <w:rFonts w:ascii="Times New Roman" w:eastAsia="Calibri" w:hAnsi="Times New Roman" w:cs="Times New Roman"/>
          <w:sz w:val="24"/>
          <w:szCs w:val="24"/>
        </w:rPr>
        <w:t xml:space="preserve">(2), e437. Recuperado de </w:t>
      </w:r>
      <w:hyperlink r:id="rId38" w:tgtFrame="_new" w:history="1">
        <w:r w:rsidRPr="007D5F53">
          <w:rPr>
            <w:rStyle w:val="Hipervnculo"/>
            <w:rFonts w:ascii="Times New Roman" w:eastAsia="Calibri" w:hAnsi="Times New Roman" w:cs="Times New Roman"/>
            <w:sz w:val="24"/>
            <w:szCs w:val="24"/>
          </w:rPr>
          <w:t>http://www.revgaleno.sld.cu/index.php/ump/article/view/437</w:t>
        </w:r>
      </w:hyperlink>
    </w:p>
    <w:p w:rsidR="000A4CE2" w:rsidRDefault="00C40F12" w:rsidP="008D15BC">
      <w:pPr>
        <w:spacing w:after="0" w:line="360" w:lineRule="auto"/>
        <w:ind w:left="567" w:hanging="567"/>
        <w:jc w:val="both"/>
        <w:rPr>
          <w:rFonts w:ascii="Times New Roman" w:eastAsia="Calibri" w:hAnsi="Times New Roman" w:cs="Times New Roman"/>
          <w:sz w:val="24"/>
          <w:szCs w:val="24"/>
          <w:u w:val="single"/>
        </w:rPr>
      </w:pPr>
      <w:r w:rsidRPr="007D5F53">
        <w:rPr>
          <w:rFonts w:ascii="Times New Roman" w:eastAsia="Calibri" w:hAnsi="Times New Roman" w:cs="Times New Roman"/>
          <w:sz w:val="24"/>
          <w:szCs w:val="24"/>
        </w:rPr>
        <w:t>Riesgo</w:t>
      </w:r>
      <w:r w:rsidR="000A4CE2">
        <w:rPr>
          <w:rFonts w:ascii="Times New Roman" w:eastAsia="Calibri" w:hAnsi="Times New Roman" w:cs="Times New Roman"/>
          <w:sz w:val="24"/>
          <w:szCs w:val="24"/>
        </w:rPr>
        <w:t>,</w:t>
      </w:r>
      <w:r w:rsidRPr="007D5F53">
        <w:rPr>
          <w:rFonts w:ascii="Times New Roman" w:eastAsia="Calibri" w:hAnsi="Times New Roman" w:cs="Times New Roman"/>
          <w:sz w:val="24"/>
          <w:szCs w:val="24"/>
        </w:rPr>
        <w:t xml:space="preserve"> Rodríguez S</w:t>
      </w:r>
      <w:r w:rsidR="00CD11F5">
        <w:rPr>
          <w:rFonts w:ascii="Times New Roman" w:eastAsia="Calibri" w:hAnsi="Times New Roman" w:cs="Times New Roman"/>
          <w:sz w:val="24"/>
          <w:szCs w:val="24"/>
        </w:rPr>
        <w:t>-</w:t>
      </w:r>
      <w:r w:rsidRPr="007D5F53">
        <w:rPr>
          <w:rFonts w:ascii="Times New Roman" w:eastAsia="Calibri" w:hAnsi="Times New Roman" w:cs="Times New Roman"/>
          <w:sz w:val="24"/>
          <w:szCs w:val="24"/>
        </w:rPr>
        <w:t>d</w:t>
      </w:r>
      <w:r w:rsidR="008D15BC">
        <w:rPr>
          <w:rFonts w:ascii="Times New Roman" w:eastAsia="Calibri" w:hAnsi="Times New Roman" w:cs="Times New Roman"/>
          <w:sz w:val="24"/>
          <w:szCs w:val="24"/>
        </w:rPr>
        <w:t>e</w:t>
      </w:r>
      <w:r w:rsidR="00CD11F5">
        <w:rPr>
          <w:rFonts w:ascii="Times New Roman" w:eastAsia="Calibri" w:hAnsi="Times New Roman" w:cs="Times New Roman"/>
          <w:sz w:val="24"/>
          <w:szCs w:val="24"/>
        </w:rPr>
        <w:t>-</w:t>
      </w:r>
      <w:r w:rsidRPr="007D5F53">
        <w:rPr>
          <w:rFonts w:ascii="Times New Roman" w:eastAsia="Calibri" w:hAnsi="Times New Roman" w:cs="Times New Roman"/>
          <w:sz w:val="24"/>
          <w:szCs w:val="24"/>
        </w:rPr>
        <w:t>l</w:t>
      </w:r>
      <w:r w:rsidR="008D15BC">
        <w:rPr>
          <w:rFonts w:ascii="Times New Roman" w:eastAsia="Calibri" w:hAnsi="Times New Roman" w:cs="Times New Roman"/>
          <w:sz w:val="24"/>
          <w:szCs w:val="24"/>
        </w:rPr>
        <w:t>a</w:t>
      </w:r>
      <w:r w:rsidR="00CD11F5">
        <w:rPr>
          <w:rFonts w:ascii="Times New Roman" w:eastAsia="Calibri" w:hAnsi="Times New Roman" w:cs="Times New Roman"/>
          <w:sz w:val="24"/>
          <w:szCs w:val="24"/>
        </w:rPr>
        <w:t>-</w:t>
      </w:r>
      <w:r w:rsidRPr="007D5F53">
        <w:rPr>
          <w:rFonts w:ascii="Times New Roman" w:eastAsia="Calibri" w:hAnsi="Times New Roman" w:cs="Times New Roman"/>
          <w:sz w:val="24"/>
          <w:szCs w:val="24"/>
        </w:rPr>
        <w:t>C</w:t>
      </w:r>
      <w:r w:rsidR="000A4CE2">
        <w:rPr>
          <w:rFonts w:ascii="Times New Roman" w:eastAsia="Calibri" w:hAnsi="Times New Roman" w:cs="Times New Roman"/>
          <w:sz w:val="24"/>
          <w:szCs w:val="24"/>
        </w:rPr>
        <w:t>.</w:t>
      </w:r>
      <w:r w:rsidRPr="007D5F53">
        <w:rPr>
          <w:rFonts w:ascii="Times New Roman" w:eastAsia="Calibri" w:hAnsi="Times New Roman" w:cs="Times New Roman"/>
          <w:sz w:val="24"/>
          <w:szCs w:val="24"/>
        </w:rPr>
        <w:t xml:space="preserve"> </w:t>
      </w:r>
      <w:r w:rsidR="000A4CE2" w:rsidRPr="000A4CE2">
        <w:rPr>
          <w:rFonts w:ascii="Times New Roman" w:eastAsia="Calibri" w:hAnsi="Times New Roman" w:cs="Times New Roman"/>
          <w:sz w:val="24"/>
          <w:szCs w:val="24"/>
        </w:rPr>
        <w:t xml:space="preserve">&amp; </w:t>
      </w:r>
      <w:r w:rsidRPr="007D5F53">
        <w:rPr>
          <w:rFonts w:ascii="Times New Roman" w:eastAsia="Calibri" w:hAnsi="Times New Roman" w:cs="Times New Roman"/>
          <w:sz w:val="24"/>
          <w:szCs w:val="24"/>
        </w:rPr>
        <w:t>Robaina</w:t>
      </w:r>
      <w:r w:rsidR="000A4CE2">
        <w:rPr>
          <w:rFonts w:ascii="Times New Roman" w:eastAsia="Calibri" w:hAnsi="Times New Roman" w:cs="Times New Roman"/>
          <w:sz w:val="24"/>
          <w:szCs w:val="24"/>
        </w:rPr>
        <w:t>,</w:t>
      </w:r>
      <w:r w:rsidRPr="007D5F53">
        <w:rPr>
          <w:rFonts w:ascii="Times New Roman" w:eastAsia="Calibri" w:hAnsi="Times New Roman" w:cs="Times New Roman"/>
          <w:sz w:val="24"/>
          <w:szCs w:val="24"/>
        </w:rPr>
        <w:t xml:space="preserve"> Castellanos GR. </w:t>
      </w:r>
      <w:r w:rsidR="00DF1FEA">
        <w:rPr>
          <w:rFonts w:ascii="Times New Roman" w:eastAsia="Calibri" w:hAnsi="Times New Roman" w:cs="Times New Roman"/>
          <w:sz w:val="24"/>
          <w:szCs w:val="24"/>
        </w:rPr>
        <w:t>(</w:t>
      </w:r>
      <w:r w:rsidR="00DF1FEA" w:rsidRPr="000A4CE2">
        <w:rPr>
          <w:rFonts w:ascii="Times New Roman" w:eastAsia="Calibri" w:hAnsi="Times New Roman" w:cs="Times New Roman"/>
          <w:i/>
          <w:sz w:val="24"/>
          <w:szCs w:val="24"/>
        </w:rPr>
        <w:t>2020</w:t>
      </w:r>
      <w:r w:rsidR="00DF1FEA">
        <w:rPr>
          <w:rFonts w:ascii="Times New Roman" w:eastAsia="Calibri" w:hAnsi="Times New Roman" w:cs="Times New Roman"/>
          <w:i/>
          <w:sz w:val="24"/>
          <w:szCs w:val="24"/>
        </w:rPr>
        <w:t>).</w:t>
      </w:r>
      <w:r w:rsidR="00DF1FEA" w:rsidRPr="007D5F53">
        <w:rPr>
          <w:rFonts w:ascii="Times New Roman" w:eastAsia="Calibri" w:hAnsi="Times New Roman" w:cs="Times New Roman"/>
          <w:sz w:val="24"/>
          <w:szCs w:val="24"/>
        </w:rPr>
        <w:t xml:space="preserve">  </w:t>
      </w:r>
      <w:r w:rsidRPr="007D5F53">
        <w:rPr>
          <w:rFonts w:ascii="Times New Roman" w:eastAsia="Calibri" w:hAnsi="Times New Roman" w:cs="Times New Roman"/>
          <w:sz w:val="24"/>
          <w:szCs w:val="24"/>
        </w:rPr>
        <w:t xml:space="preserve">Producción científica de profesores de la especialidad de pediatría, Universidad de Ciencias Médicas de Matanzas, 2014-2018. </w:t>
      </w:r>
      <w:r w:rsidRPr="000A4CE2">
        <w:rPr>
          <w:rFonts w:ascii="Times New Roman" w:eastAsia="Calibri" w:hAnsi="Times New Roman" w:cs="Times New Roman"/>
          <w:i/>
          <w:sz w:val="24"/>
          <w:szCs w:val="24"/>
        </w:rPr>
        <w:t>Rev Cubana Pediatr  92</w:t>
      </w:r>
      <w:r w:rsidRPr="007D5F53">
        <w:rPr>
          <w:rFonts w:ascii="Times New Roman" w:eastAsia="Calibri" w:hAnsi="Times New Roman" w:cs="Times New Roman"/>
          <w:sz w:val="24"/>
          <w:szCs w:val="24"/>
        </w:rPr>
        <w:t xml:space="preserve">(1): e947. </w:t>
      </w:r>
      <w:r w:rsidR="000A4CE2">
        <w:rPr>
          <w:rFonts w:ascii="Times New Roman" w:eastAsia="Calibri" w:hAnsi="Times New Roman" w:cs="Times New Roman"/>
          <w:sz w:val="24"/>
          <w:szCs w:val="24"/>
        </w:rPr>
        <w:t xml:space="preserve">Recuperado </w:t>
      </w:r>
      <w:r w:rsidR="000A4CE2">
        <w:rPr>
          <w:rFonts w:ascii="Times New Roman" w:eastAsia="Calibri" w:hAnsi="Times New Roman" w:cs="Times New Roman"/>
          <w:sz w:val="24"/>
          <w:szCs w:val="24"/>
        </w:rPr>
        <w:lastRenderedPageBreak/>
        <w:t>de</w:t>
      </w:r>
      <w:r w:rsidRPr="007D5F53">
        <w:rPr>
          <w:rFonts w:ascii="Times New Roman" w:eastAsia="Calibri" w:hAnsi="Times New Roman" w:cs="Times New Roman"/>
          <w:sz w:val="24"/>
          <w:szCs w:val="24"/>
        </w:rPr>
        <w:t>:</w:t>
      </w:r>
      <w:r w:rsidRPr="000A4CE2">
        <w:rPr>
          <w:rFonts w:ascii="Times New Roman" w:eastAsia="Calibri" w:hAnsi="Times New Roman" w:cs="Times New Roman"/>
          <w:sz w:val="24"/>
          <w:szCs w:val="24"/>
        </w:rPr>
        <w:t xml:space="preserve"> </w:t>
      </w:r>
      <w:hyperlink r:id="rId39" w:history="1">
        <w:r w:rsidR="000A4CE2" w:rsidRPr="0080643B">
          <w:rPr>
            <w:rStyle w:val="Hipervnculo"/>
            <w:rFonts w:ascii="Times New Roman" w:eastAsia="Calibri" w:hAnsi="Times New Roman" w:cs="Times New Roman"/>
            <w:sz w:val="24"/>
            <w:szCs w:val="24"/>
          </w:rPr>
          <w:t>http://scielo.sld.cu/scielo.php?script=sci_arttext&amp;pid=S0034-75312020000100004&amp;lng=es</w:t>
        </w:r>
      </w:hyperlink>
    </w:p>
    <w:p w:rsidR="00DF1FEA" w:rsidRDefault="00DF1FEA" w:rsidP="008D15BC">
      <w:pPr>
        <w:tabs>
          <w:tab w:val="num" w:pos="0"/>
        </w:tabs>
        <w:spacing w:after="0" w:line="360" w:lineRule="auto"/>
        <w:ind w:left="567" w:hanging="567"/>
        <w:jc w:val="both"/>
        <w:rPr>
          <w:rStyle w:val="Hipervnculo"/>
          <w:rFonts w:ascii="Times New Roman" w:eastAsia="Calibri" w:hAnsi="Times New Roman" w:cs="Times New Roman"/>
          <w:sz w:val="24"/>
          <w:szCs w:val="24"/>
        </w:rPr>
      </w:pPr>
      <w:r>
        <w:rPr>
          <w:rFonts w:ascii="Times New Roman" w:eastAsia="Calibri" w:hAnsi="Times New Roman" w:cs="Times New Roman"/>
          <w:sz w:val="24"/>
          <w:szCs w:val="24"/>
        </w:rPr>
        <w:t xml:space="preserve">Rodríguez, </w:t>
      </w:r>
      <w:r w:rsidR="00DA3C5D" w:rsidRPr="000A4CE2">
        <w:rPr>
          <w:rFonts w:ascii="Times New Roman" w:eastAsia="Calibri" w:hAnsi="Times New Roman" w:cs="Times New Roman"/>
          <w:sz w:val="24"/>
          <w:szCs w:val="24"/>
        </w:rPr>
        <w:t>Hernández JF</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Carabia</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Pubillones I</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Portal</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Miranda JA</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w:t>
      </w:r>
      <w:r w:rsidRPr="00DF1FEA">
        <w:rPr>
          <w:rFonts w:ascii="Times New Roman" w:eastAsia="Calibri" w:hAnsi="Times New Roman" w:cs="Times New Roman"/>
          <w:sz w:val="24"/>
          <w:szCs w:val="24"/>
        </w:rPr>
        <w:t xml:space="preserve">&amp; </w:t>
      </w:r>
      <w:r w:rsidR="00DA3C5D" w:rsidRPr="000A4CE2">
        <w:rPr>
          <w:rFonts w:ascii="Times New Roman" w:eastAsia="Calibri" w:hAnsi="Times New Roman" w:cs="Times New Roman"/>
          <w:sz w:val="24"/>
          <w:szCs w:val="24"/>
        </w:rPr>
        <w:t>Carrera</w:t>
      </w:r>
      <w:r>
        <w:rPr>
          <w:rFonts w:ascii="Times New Roman" w:eastAsia="Calibri" w:hAnsi="Times New Roman" w:cs="Times New Roman"/>
          <w:sz w:val="24"/>
          <w:szCs w:val="24"/>
        </w:rPr>
        <w:t>,</w:t>
      </w:r>
      <w:r w:rsidR="00DA3C5D" w:rsidRPr="000A4CE2">
        <w:rPr>
          <w:rFonts w:ascii="Times New Roman" w:eastAsia="Calibri" w:hAnsi="Times New Roman" w:cs="Times New Roman"/>
          <w:sz w:val="24"/>
          <w:szCs w:val="24"/>
        </w:rPr>
        <w:t xml:space="preserve"> Cánovas G. </w:t>
      </w:r>
      <w:r>
        <w:rPr>
          <w:rFonts w:ascii="Times New Roman" w:eastAsia="Calibri" w:hAnsi="Times New Roman" w:cs="Times New Roman"/>
          <w:sz w:val="24"/>
          <w:szCs w:val="24"/>
        </w:rPr>
        <w:t xml:space="preserve">(2018 abril 23, 24, 25, 26,27) </w:t>
      </w:r>
      <w:r w:rsidR="00DA3C5D" w:rsidRPr="000A4CE2">
        <w:rPr>
          <w:rFonts w:ascii="Times New Roman" w:eastAsia="Calibri" w:hAnsi="Times New Roman" w:cs="Times New Roman"/>
          <w:sz w:val="24"/>
          <w:szCs w:val="24"/>
        </w:rPr>
        <w:t xml:space="preserve">La Gestión del Conocimiento de los Grupos nacionales de las Especialidades Médicas. Experiencias de Cinco años. </w:t>
      </w:r>
      <w:r w:rsidR="00DA3C5D" w:rsidRPr="00DF1FEA">
        <w:rPr>
          <w:rFonts w:ascii="Times New Roman" w:eastAsia="Calibri" w:hAnsi="Times New Roman" w:cs="Times New Roman"/>
          <w:i/>
          <w:sz w:val="24"/>
          <w:szCs w:val="24"/>
        </w:rPr>
        <w:t>Convención Internacional de salud, La Habana, Cuba</w:t>
      </w:r>
      <w:r>
        <w:rPr>
          <w:rFonts w:ascii="Times New Roman" w:eastAsia="Calibri" w:hAnsi="Times New Roman" w:cs="Times New Roman"/>
          <w:i/>
          <w:sz w:val="24"/>
          <w:szCs w:val="24"/>
        </w:rPr>
        <w:t xml:space="preserve"> Salud</w:t>
      </w:r>
      <w:r w:rsidR="00DA3C5D" w:rsidRPr="00DF1FEA">
        <w:rPr>
          <w:rFonts w:ascii="Times New Roman" w:eastAsia="Calibri" w:hAnsi="Times New Roman" w:cs="Times New Roman"/>
          <w:i/>
          <w:sz w:val="24"/>
          <w:szCs w:val="24"/>
        </w:rPr>
        <w:t xml:space="preserve"> 2018</w:t>
      </w:r>
      <w:r w:rsidR="00DA3C5D" w:rsidRPr="000A4CE2">
        <w:rPr>
          <w:rFonts w:ascii="Times New Roman" w:eastAsia="Calibri" w:hAnsi="Times New Roman" w:cs="Times New Roman"/>
          <w:sz w:val="24"/>
          <w:szCs w:val="24"/>
        </w:rPr>
        <w:t xml:space="preserve">; </w:t>
      </w:r>
      <w:r w:rsidR="00E806DC">
        <w:rPr>
          <w:rFonts w:ascii="Times New Roman" w:eastAsia="Calibri" w:hAnsi="Times New Roman" w:cs="Times New Roman"/>
          <w:sz w:val="24"/>
          <w:szCs w:val="24"/>
        </w:rPr>
        <w:t>Recuperado de</w:t>
      </w:r>
      <w:r w:rsidR="00DA3C5D" w:rsidRPr="000A4CE2">
        <w:rPr>
          <w:rFonts w:ascii="Times New Roman" w:eastAsia="Calibri" w:hAnsi="Times New Roman" w:cs="Times New Roman"/>
          <w:sz w:val="24"/>
          <w:szCs w:val="24"/>
        </w:rPr>
        <w:t>:</w:t>
      </w:r>
      <w:r w:rsidR="00DA3C5D" w:rsidRPr="00DA3C5D">
        <w:rPr>
          <w:rFonts w:ascii="Times New Roman" w:eastAsia="Calibri" w:hAnsi="Times New Roman" w:cs="Times New Roman"/>
          <w:sz w:val="24"/>
          <w:szCs w:val="24"/>
          <w:u w:val="single"/>
        </w:rPr>
        <w:t xml:space="preserve"> </w:t>
      </w:r>
      <w:hyperlink r:id="rId40" w:history="1">
        <w:r w:rsidR="00DA3C5D" w:rsidRPr="00DA3C5D">
          <w:rPr>
            <w:rStyle w:val="Hipervnculo"/>
            <w:rFonts w:ascii="Times New Roman" w:eastAsia="Calibri" w:hAnsi="Times New Roman" w:cs="Times New Roman"/>
            <w:sz w:val="24"/>
            <w:szCs w:val="24"/>
          </w:rPr>
          <w:t>http://www.convencionsalud2018.sld.cu/index.php/connvencionsalud/2018/paper/viewPDFInterstitial/1826/1131</w:t>
        </w:r>
      </w:hyperlink>
    </w:p>
    <w:p w:rsidR="00DF1FEA" w:rsidRPr="00DF1FEA" w:rsidRDefault="00DF1FEA" w:rsidP="008D15BC">
      <w:pPr>
        <w:tabs>
          <w:tab w:val="num" w:pos="0"/>
        </w:tabs>
        <w:spacing w:after="0" w:line="360" w:lineRule="auto"/>
        <w:ind w:left="567" w:hanging="567"/>
        <w:jc w:val="both"/>
        <w:rPr>
          <w:rFonts w:ascii="Times New Roman" w:eastAsia="Calibri" w:hAnsi="Times New Roman" w:cs="Times New Roman"/>
          <w:color w:val="0000FF" w:themeColor="hyperlink"/>
          <w:sz w:val="24"/>
          <w:szCs w:val="24"/>
          <w:u w:val="single"/>
        </w:rPr>
      </w:pPr>
      <w:r w:rsidRPr="00DF1FEA">
        <w:rPr>
          <w:rFonts w:ascii="Times New Roman" w:eastAsia="Calibri" w:hAnsi="Times New Roman" w:cs="Times New Roman"/>
          <w:sz w:val="24"/>
          <w:szCs w:val="24"/>
        </w:rPr>
        <w:t>Rueda</w:t>
      </w:r>
      <w:r>
        <w:rPr>
          <w:rFonts w:ascii="Times New Roman" w:eastAsia="Calibri" w:hAnsi="Times New Roman" w:cs="Times New Roman"/>
          <w:sz w:val="24"/>
          <w:szCs w:val="24"/>
        </w:rPr>
        <w:t>,</w:t>
      </w:r>
      <w:r w:rsidRPr="00DF1FEA">
        <w:rPr>
          <w:rFonts w:ascii="Times New Roman" w:eastAsia="Calibri" w:hAnsi="Times New Roman" w:cs="Times New Roman"/>
          <w:sz w:val="24"/>
          <w:szCs w:val="24"/>
        </w:rPr>
        <w:t xml:space="preserve"> Barrios G</w:t>
      </w:r>
      <w:r>
        <w:rPr>
          <w:rFonts w:ascii="Times New Roman" w:eastAsia="Calibri" w:hAnsi="Times New Roman" w:cs="Times New Roman"/>
          <w:sz w:val="24"/>
          <w:szCs w:val="24"/>
        </w:rPr>
        <w:t>.</w:t>
      </w:r>
      <w:r w:rsidRPr="00DF1FEA">
        <w:rPr>
          <w:rFonts w:ascii="Times New Roman" w:eastAsia="Calibri" w:hAnsi="Times New Roman" w:cs="Times New Roman"/>
          <w:sz w:val="24"/>
          <w:szCs w:val="24"/>
        </w:rPr>
        <w:t xml:space="preserve"> </w:t>
      </w:r>
      <w:r w:rsidR="00E806DC" w:rsidRPr="00E806DC">
        <w:rPr>
          <w:rFonts w:ascii="Times New Roman" w:eastAsia="Calibri" w:hAnsi="Times New Roman" w:cs="Times New Roman"/>
          <w:sz w:val="24"/>
          <w:szCs w:val="24"/>
        </w:rPr>
        <w:t>&amp;</w:t>
      </w:r>
      <w:r w:rsidR="00E806DC">
        <w:rPr>
          <w:rFonts w:ascii="Times New Roman" w:eastAsia="Calibri" w:hAnsi="Times New Roman" w:cs="Times New Roman"/>
          <w:sz w:val="24"/>
          <w:szCs w:val="24"/>
        </w:rPr>
        <w:t xml:space="preserve"> </w:t>
      </w:r>
      <w:r w:rsidRPr="00DF1FEA">
        <w:rPr>
          <w:rFonts w:ascii="Times New Roman" w:eastAsia="Calibri" w:hAnsi="Times New Roman" w:cs="Times New Roman"/>
          <w:sz w:val="24"/>
          <w:szCs w:val="24"/>
        </w:rPr>
        <w:t>Rodenes</w:t>
      </w:r>
      <w:r>
        <w:rPr>
          <w:rFonts w:ascii="Times New Roman" w:eastAsia="Calibri" w:hAnsi="Times New Roman" w:cs="Times New Roman"/>
          <w:sz w:val="24"/>
          <w:szCs w:val="24"/>
        </w:rPr>
        <w:t>,</w:t>
      </w:r>
      <w:r w:rsidRPr="00DF1FEA">
        <w:rPr>
          <w:rFonts w:ascii="Times New Roman" w:eastAsia="Calibri" w:hAnsi="Times New Roman" w:cs="Times New Roman"/>
          <w:sz w:val="24"/>
          <w:szCs w:val="24"/>
        </w:rPr>
        <w:t xml:space="preserve"> Adam M. </w:t>
      </w:r>
      <w:r w:rsidR="00E806DC">
        <w:rPr>
          <w:rFonts w:ascii="Times New Roman" w:eastAsia="Calibri" w:hAnsi="Times New Roman" w:cs="Times New Roman"/>
          <w:sz w:val="24"/>
          <w:szCs w:val="24"/>
        </w:rPr>
        <w:t>(</w:t>
      </w:r>
      <w:r w:rsidR="00E806DC" w:rsidRPr="00E806DC">
        <w:rPr>
          <w:rFonts w:ascii="Times New Roman" w:eastAsia="Calibri" w:hAnsi="Times New Roman" w:cs="Times New Roman"/>
          <w:sz w:val="24"/>
          <w:szCs w:val="24"/>
        </w:rPr>
        <w:t>2016</w:t>
      </w:r>
      <w:r w:rsidR="00E806DC">
        <w:rPr>
          <w:rFonts w:ascii="Times New Roman" w:eastAsia="Calibri" w:hAnsi="Times New Roman" w:cs="Times New Roman"/>
          <w:sz w:val="24"/>
          <w:szCs w:val="24"/>
        </w:rPr>
        <w:t xml:space="preserve">). </w:t>
      </w:r>
      <w:r w:rsidRPr="00DF1FEA">
        <w:rPr>
          <w:rFonts w:ascii="Times New Roman" w:eastAsia="Calibri" w:hAnsi="Times New Roman" w:cs="Times New Roman"/>
          <w:sz w:val="24"/>
          <w:szCs w:val="24"/>
        </w:rPr>
        <w:t xml:space="preserve">Factores determinantes en la producción científica de los grupos de investigación en Colombia. </w:t>
      </w:r>
      <w:r w:rsidRPr="00E806DC">
        <w:rPr>
          <w:rFonts w:ascii="Times New Roman" w:eastAsia="Calibri" w:hAnsi="Times New Roman" w:cs="Times New Roman"/>
          <w:i/>
          <w:sz w:val="24"/>
          <w:szCs w:val="24"/>
        </w:rPr>
        <w:t>Revista española de Documentación Científica</w:t>
      </w:r>
      <w:r w:rsidRPr="00DF1FEA">
        <w:rPr>
          <w:rFonts w:ascii="Times New Roman" w:eastAsia="Calibri" w:hAnsi="Times New Roman" w:cs="Times New Roman"/>
          <w:sz w:val="24"/>
          <w:szCs w:val="24"/>
        </w:rPr>
        <w:t xml:space="preserve"> </w:t>
      </w:r>
      <w:r w:rsidRPr="00E806DC">
        <w:rPr>
          <w:rFonts w:ascii="Times New Roman" w:eastAsia="Calibri" w:hAnsi="Times New Roman" w:cs="Times New Roman"/>
          <w:i/>
          <w:sz w:val="24"/>
          <w:szCs w:val="24"/>
        </w:rPr>
        <w:t>39</w:t>
      </w:r>
      <w:r w:rsidRPr="00DF1FEA">
        <w:rPr>
          <w:rFonts w:ascii="Times New Roman" w:eastAsia="Calibri" w:hAnsi="Times New Roman" w:cs="Times New Roman"/>
          <w:sz w:val="24"/>
          <w:szCs w:val="24"/>
        </w:rPr>
        <w:t xml:space="preserve"> (1) p. e118 </w:t>
      </w:r>
      <w:r w:rsidR="00E806DC">
        <w:rPr>
          <w:rFonts w:ascii="Times New Roman" w:eastAsia="Calibri" w:hAnsi="Times New Roman" w:cs="Times New Roman"/>
          <w:sz w:val="24"/>
          <w:szCs w:val="24"/>
        </w:rPr>
        <w:t>Recuperado de</w:t>
      </w:r>
      <w:r w:rsidRPr="00DF1FEA">
        <w:rPr>
          <w:rFonts w:ascii="Times New Roman" w:eastAsia="Calibri" w:hAnsi="Times New Roman" w:cs="Times New Roman"/>
          <w:sz w:val="24"/>
          <w:szCs w:val="24"/>
        </w:rPr>
        <w:t>:</w:t>
      </w:r>
      <w:r w:rsidRPr="00DF1FEA">
        <w:rPr>
          <w:rFonts w:ascii="Times New Roman" w:eastAsia="Calibri" w:hAnsi="Times New Roman" w:cs="Times New Roman"/>
          <w:sz w:val="24"/>
          <w:szCs w:val="24"/>
          <w:u w:val="single"/>
        </w:rPr>
        <w:t xml:space="preserve"> </w:t>
      </w:r>
      <w:hyperlink r:id="rId41" w:history="1">
        <w:r w:rsidRPr="00DF1FEA">
          <w:rPr>
            <w:rStyle w:val="Hipervnculo"/>
            <w:rFonts w:ascii="Times New Roman" w:eastAsia="Calibri" w:hAnsi="Times New Roman" w:cs="Times New Roman"/>
            <w:sz w:val="24"/>
            <w:szCs w:val="24"/>
          </w:rPr>
          <w:t>http://redc.revistas.csic.es/index.php/redc/article/view/921</w:t>
        </w:r>
      </w:hyperlink>
    </w:p>
    <w:p w:rsidR="00DF1FEA" w:rsidRDefault="00E806DC" w:rsidP="008D15BC">
      <w:pPr>
        <w:tabs>
          <w:tab w:val="num" w:pos="0"/>
        </w:tabs>
        <w:spacing w:after="0" w:line="360" w:lineRule="auto"/>
        <w:ind w:left="567" w:hanging="567"/>
        <w:jc w:val="both"/>
        <w:rPr>
          <w:rFonts w:ascii="Times New Roman" w:eastAsia="Calibri" w:hAnsi="Times New Roman" w:cs="Times New Roman"/>
          <w:sz w:val="24"/>
          <w:szCs w:val="24"/>
          <w:u w:val="single"/>
        </w:rPr>
      </w:pPr>
      <w:r w:rsidRPr="00E806DC">
        <w:rPr>
          <w:rFonts w:ascii="Times New Roman" w:eastAsia="Calibri" w:hAnsi="Times New Roman" w:cs="Times New Roman"/>
          <w:sz w:val="24"/>
          <w:szCs w:val="24"/>
        </w:rPr>
        <w:t>Sime</w:t>
      </w:r>
      <w:r w:rsidR="008D15BC">
        <w:rPr>
          <w:rFonts w:ascii="Times New Roman" w:eastAsia="Calibri" w:hAnsi="Times New Roman" w:cs="Times New Roman"/>
          <w:sz w:val="24"/>
          <w:szCs w:val="24"/>
        </w:rPr>
        <w:t>,</w:t>
      </w:r>
      <w:r w:rsidRPr="00E806DC">
        <w:rPr>
          <w:rFonts w:ascii="Times New Roman" w:eastAsia="Calibri" w:hAnsi="Times New Roman" w:cs="Times New Roman"/>
          <w:sz w:val="24"/>
          <w:szCs w:val="24"/>
        </w:rPr>
        <w:t xml:space="preserve"> Poma L. (2017). Grupos de investigación en educación: hacia una tipología multirreferencial desde casos representativos. </w:t>
      </w:r>
      <w:r w:rsidRPr="00E806DC">
        <w:rPr>
          <w:rFonts w:ascii="Times New Roman" w:eastAsia="Calibri" w:hAnsi="Times New Roman" w:cs="Times New Roman"/>
          <w:i/>
          <w:iCs/>
          <w:sz w:val="24"/>
          <w:szCs w:val="24"/>
        </w:rPr>
        <w:t>Revista de la educación superior</w:t>
      </w:r>
      <w:r w:rsidRPr="00E806DC">
        <w:rPr>
          <w:rFonts w:ascii="Times New Roman" w:eastAsia="Calibri" w:hAnsi="Times New Roman" w:cs="Times New Roman"/>
          <w:sz w:val="24"/>
          <w:szCs w:val="24"/>
        </w:rPr>
        <w:t xml:space="preserve">, </w:t>
      </w:r>
      <w:r w:rsidRPr="00E806DC">
        <w:rPr>
          <w:rFonts w:ascii="Times New Roman" w:eastAsia="Calibri" w:hAnsi="Times New Roman" w:cs="Times New Roman"/>
          <w:i/>
          <w:iCs/>
          <w:sz w:val="24"/>
          <w:szCs w:val="24"/>
        </w:rPr>
        <w:t>46</w:t>
      </w:r>
      <w:r w:rsidR="0013305E">
        <w:rPr>
          <w:rFonts w:ascii="Times New Roman" w:eastAsia="Calibri" w:hAnsi="Times New Roman" w:cs="Times New Roman"/>
          <w:i/>
          <w:iCs/>
          <w:sz w:val="24"/>
          <w:szCs w:val="24"/>
        </w:rPr>
        <w:t xml:space="preserve"> </w:t>
      </w:r>
      <w:r w:rsidRPr="00E806DC">
        <w:rPr>
          <w:rFonts w:ascii="Times New Roman" w:eastAsia="Calibri" w:hAnsi="Times New Roman" w:cs="Times New Roman"/>
          <w:sz w:val="24"/>
          <w:szCs w:val="24"/>
        </w:rPr>
        <w:t xml:space="preserve">(184), </w:t>
      </w:r>
      <w:r>
        <w:rPr>
          <w:rFonts w:ascii="Times New Roman" w:eastAsia="Calibri" w:hAnsi="Times New Roman" w:cs="Times New Roman"/>
          <w:sz w:val="24"/>
          <w:szCs w:val="24"/>
        </w:rPr>
        <w:t xml:space="preserve">pp </w:t>
      </w:r>
      <w:r w:rsidRPr="00E806DC">
        <w:rPr>
          <w:rFonts w:ascii="Times New Roman" w:eastAsia="Calibri" w:hAnsi="Times New Roman" w:cs="Times New Roman"/>
          <w:sz w:val="24"/>
          <w:szCs w:val="24"/>
        </w:rPr>
        <w:t>97-116.</w:t>
      </w:r>
      <w:r>
        <w:rPr>
          <w:rFonts w:ascii="Times New Roman" w:eastAsia="Calibri" w:hAnsi="Times New Roman" w:cs="Times New Roman"/>
          <w:sz w:val="24"/>
          <w:szCs w:val="24"/>
        </w:rPr>
        <w:t xml:space="preserve"> Recuperado de</w:t>
      </w:r>
      <w:r w:rsidR="00DF1FEA" w:rsidRPr="00E806DC">
        <w:rPr>
          <w:rFonts w:ascii="Times New Roman" w:eastAsia="Calibri" w:hAnsi="Times New Roman" w:cs="Times New Roman"/>
          <w:sz w:val="24"/>
          <w:szCs w:val="24"/>
        </w:rPr>
        <w:t>:</w:t>
      </w:r>
      <w:r w:rsidR="00DF1FEA" w:rsidRPr="00DF1FEA">
        <w:rPr>
          <w:rFonts w:ascii="Times New Roman" w:eastAsia="Calibri" w:hAnsi="Times New Roman" w:cs="Times New Roman"/>
          <w:sz w:val="24"/>
          <w:szCs w:val="24"/>
          <w:u w:val="single"/>
        </w:rPr>
        <w:t xml:space="preserve"> </w:t>
      </w:r>
      <w:hyperlink r:id="rId42" w:history="1">
        <w:r w:rsidR="00DF1FEA" w:rsidRPr="00DF1FEA">
          <w:rPr>
            <w:rStyle w:val="Hipervnculo"/>
            <w:rFonts w:ascii="Times New Roman" w:eastAsia="Calibri" w:hAnsi="Times New Roman" w:cs="Times New Roman"/>
            <w:sz w:val="24"/>
            <w:szCs w:val="24"/>
          </w:rPr>
          <w:t>http://www.scielo.org.mx/scielo.php?script=sci_arttext&amp;pid=S0185-27602017000400097&amp;lng=es&amp;nrm=iso</w:t>
        </w:r>
      </w:hyperlink>
    </w:p>
    <w:p w:rsidR="00DF1FEA" w:rsidRDefault="00DF1FEA" w:rsidP="008D15BC">
      <w:pPr>
        <w:tabs>
          <w:tab w:val="num" w:pos="0"/>
        </w:tabs>
        <w:spacing w:after="0" w:line="360" w:lineRule="auto"/>
        <w:ind w:left="567" w:hanging="567"/>
        <w:jc w:val="both"/>
        <w:rPr>
          <w:rFonts w:ascii="Times New Roman" w:eastAsia="Calibri" w:hAnsi="Times New Roman" w:cs="Times New Roman"/>
          <w:sz w:val="24"/>
          <w:szCs w:val="24"/>
          <w:u w:val="single"/>
        </w:rPr>
      </w:pPr>
      <w:r w:rsidRPr="0013305E">
        <w:rPr>
          <w:rFonts w:ascii="Times New Roman" w:eastAsia="Calibri" w:hAnsi="Times New Roman" w:cs="Times New Roman"/>
          <w:sz w:val="24"/>
          <w:szCs w:val="24"/>
        </w:rPr>
        <w:t>Véliz</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Martínez PL</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Blanco</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Aspiazu MA</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Ortiz</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García M</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Díaz</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Hernández L</w:t>
      </w:r>
      <w:r w:rsidR="0013305E">
        <w:rPr>
          <w:rFonts w:ascii="Times New Roman" w:eastAsia="Calibri" w:hAnsi="Times New Roman" w:cs="Times New Roman"/>
          <w:sz w:val="24"/>
          <w:szCs w:val="24"/>
        </w:rPr>
        <w:t>.</w:t>
      </w:r>
      <w:r w:rsidR="0013305E" w:rsidRPr="0013305E">
        <w:rPr>
          <w:rFonts w:ascii="Times New Roman" w:eastAsia="Calibri" w:hAnsi="Times New Roman" w:cs="Times New Roman"/>
          <w:sz w:val="24"/>
          <w:szCs w:val="24"/>
        </w:rPr>
        <w:t xml:space="preserve"> &amp;</w:t>
      </w:r>
      <w:r w:rsidR="0013305E">
        <w:rPr>
          <w:rFonts w:ascii="Times New Roman" w:eastAsia="Calibri" w:hAnsi="Times New Roman" w:cs="Times New Roman"/>
          <w:sz w:val="24"/>
          <w:szCs w:val="24"/>
        </w:rPr>
        <w:t xml:space="preserve"> </w:t>
      </w:r>
      <w:r w:rsidRPr="0013305E">
        <w:rPr>
          <w:rFonts w:ascii="Times New Roman" w:eastAsia="Calibri" w:hAnsi="Times New Roman" w:cs="Times New Roman"/>
          <w:sz w:val="24"/>
          <w:szCs w:val="24"/>
        </w:rPr>
        <w:t xml:space="preserve"> Blanco</w:t>
      </w:r>
      <w:r w:rsidR="0013305E">
        <w:rPr>
          <w:rFonts w:ascii="Times New Roman" w:eastAsia="Calibri" w:hAnsi="Times New Roman" w:cs="Times New Roman"/>
          <w:sz w:val="24"/>
          <w:szCs w:val="24"/>
        </w:rPr>
        <w:t>,</w:t>
      </w:r>
      <w:r w:rsidRPr="0013305E">
        <w:rPr>
          <w:rFonts w:ascii="Times New Roman" w:eastAsia="Calibri" w:hAnsi="Times New Roman" w:cs="Times New Roman"/>
          <w:sz w:val="24"/>
          <w:szCs w:val="24"/>
        </w:rPr>
        <w:t xml:space="preserve"> Aspiazu O. </w:t>
      </w:r>
      <w:r w:rsidR="0013305E">
        <w:rPr>
          <w:rFonts w:ascii="Times New Roman" w:eastAsia="Calibri" w:hAnsi="Times New Roman" w:cs="Times New Roman"/>
          <w:sz w:val="24"/>
          <w:szCs w:val="24"/>
        </w:rPr>
        <w:t>(</w:t>
      </w:r>
      <w:r w:rsidR="0013305E" w:rsidRPr="0013305E">
        <w:rPr>
          <w:rFonts w:ascii="Times New Roman" w:eastAsia="Calibri" w:hAnsi="Times New Roman" w:cs="Times New Roman"/>
          <w:sz w:val="24"/>
          <w:szCs w:val="24"/>
        </w:rPr>
        <w:t>2018</w:t>
      </w:r>
      <w:r w:rsidR="0013305E">
        <w:rPr>
          <w:rFonts w:ascii="Times New Roman" w:eastAsia="Calibri" w:hAnsi="Times New Roman" w:cs="Times New Roman"/>
          <w:sz w:val="24"/>
          <w:szCs w:val="24"/>
        </w:rPr>
        <w:t xml:space="preserve">). </w:t>
      </w:r>
      <w:r w:rsidRPr="0013305E">
        <w:rPr>
          <w:rFonts w:ascii="Times New Roman" w:eastAsia="Calibri" w:hAnsi="Times New Roman" w:cs="Times New Roman"/>
          <w:sz w:val="24"/>
          <w:szCs w:val="24"/>
        </w:rPr>
        <w:t xml:space="preserve">Resultados de trabajo del Grupo para el Estudio de las Competencias en Salud. </w:t>
      </w:r>
      <w:r w:rsidR="0013305E" w:rsidRPr="0013305E">
        <w:rPr>
          <w:rFonts w:ascii="Times New Roman" w:eastAsia="Calibri" w:hAnsi="Times New Roman" w:cs="Times New Roman"/>
          <w:i/>
          <w:sz w:val="24"/>
          <w:szCs w:val="24"/>
        </w:rPr>
        <w:t xml:space="preserve">Revista </w:t>
      </w:r>
      <w:r w:rsidRPr="0013305E">
        <w:rPr>
          <w:rFonts w:ascii="Times New Roman" w:eastAsia="Calibri" w:hAnsi="Times New Roman" w:cs="Times New Roman"/>
          <w:i/>
          <w:sz w:val="24"/>
          <w:szCs w:val="24"/>
        </w:rPr>
        <w:t>Educ</w:t>
      </w:r>
      <w:r w:rsidR="0013305E" w:rsidRPr="0013305E">
        <w:rPr>
          <w:rFonts w:ascii="Times New Roman" w:eastAsia="Calibri" w:hAnsi="Times New Roman" w:cs="Times New Roman"/>
          <w:i/>
          <w:sz w:val="24"/>
          <w:szCs w:val="24"/>
        </w:rPr>
        <w:t>ación Mé</w:t>
      </w:r>
      <w:r w:rsidRPr="0013305E">
        <w:rPr>
          <w:rFonts w:ascii="Times New Roman" w:eastAsia="Calibri" w:hAnsi="Times New Roman" w:cs="Times New Roman"/>
          <w:i/>
          <w:sz w:val="24"/>
          <w:szCs w:val="24"/>
        </w:rPr>
        <w:t>d</w:t>
      </w:r>
      <w:r w:rsidR="0013305E" w:rsidRPr="0013305E">
        <w:rPr>
          <w:rFonts w:ascii="Times New Roman" w:eastAsia="Calibri" w:hAnsi="Times New Roman" w:cs="Times New Roman"/>
          <w:i/>
          <w:sz w:val="24"/>
          <w:szCs w:val="24"/>
        </w:rPr>
        <w:t>ica</w:t>
      </w:r>
      <w:r w:rsidRPr="0013305E">
        <w:rPr>
          <w:rFonts w:ascii="Times New Roman" w:eastAsia="Calibri" w:hAnsi="Times New Roman" w:cs="Times New Roman"/>
          <w:i/>
          <w:sz w:val="24"/>
          <w:szCs w:val="24"/>
        </w:rPr>
        <w:t xml:space="preserve"> Super</w:t>
      </w:r>
      <w:r w:rsidR="0013305E" w:rsidRPr="0013305E">
        <w:rPr>
          <w:rFonts w:ascii="Times New Roman" w:eastAsia="Calibri" w:hAnsi="Times New Roman" w:cs="Times New Roman"/>
          <w:i/>
          <w:sz w:val="24"/>
          <w:szCs w:val="24"/>
        </w:rPr>
        <w:t>ior</w:t>
      </w:r>
      <w:r w:rsidR="008D15BC">
        <w:rPr>
          <w:rFonts w:ascii="Times New Roman" w:eastAsia="Calibri" w:hAnsi="Times New Roman" w:cs="Times New Roman"/>
          <w:i/>
          <w:sz w:val="24"/>
          <w:szCs w:val="24"/>
        </w:rPr>
        <w:t>,</w:t>
      </w:r>
      <w:r w:rsidRPr="0013305E">
        <w:rPr>
          <w:rFonts w:ascii="Times New Roman" w:eastAsia="Calibri" w:hAnsi="Times New Roman" w:cs="Times New Roman"/>
          <w:sz w:val="24"/>
          <w:szCs w:val="24"/>
        </w:rPr>
        <w:t xml:space="preserve">  </w:t>
      </w:r>
      <w:r w:rsidRPr="0013305E">
        <w:rPr>
          <w:rFonts w:ascii="Times New Roman" w:eastAsia="Calibri" w:hAnsi="Times New Roman" w:cs="Times New Roman"/>
          <w:i/>
          <w:sz w:val="24"/>
          <w:szCs w:val="24"/>
        </w:rPr>
        <w:t>32</w:t>
      </w:r>
      <w:r w:rsidRPr="0013305E">
        <w:rPr>
          <w:rFonts w:ascii="Times New Roman" w:eastAsia="Calibri" w:hAnsi="Times New Roman" w:cs="Times New Roman"/>
          <w:sz w:val="24"/>
          <w:szCs w:val="24"/>
        </w:rPr>
        <w:t xml:space="preserve"> (1): 106-117. </w:t>
      </w:r>
      <w:r w:rsidR="0013305E" w:rsidRPr="0013305E">
        <w:rPr>
          <w:rFonts w:ascii="Times New Roman" w:eastAsia="Calibri" w:hAnsi="Times New Roman" w:cs="Times New Roman"/>
          <w:sz w:val="24"/>
          <w:szCs w:val="24"/>
        </w:rPr>
        <w:t>Recuperado de:</w:t>
      </w:r>
      <w:r w:rsidR="0013305E" w:rsidRPr="008D15BC">
        <w:rPr>
          <w:rFonts w:ascii="Times New Roman" w:eastAsia="Calibri" w:hAnsi="Times New Roman" w:cs="Times New Roman"/>
          <w:sz w:val="24"/>
          <w:szCs w:val="24"/>
        </w:rPr>
        <w:t xml:space="preserve"> </w:t>
      </w:r>
      <w:r w:rsidRPr="008D15BC">
        <w:rPr>
          <w:rFonts w:ascii="Times New Roman" w:eastAsia="Calibri" w:hAnsi="Times New Roman" w:cs="Times New Roman"/>
          <w:sz w:val="24"/>
          <w:szCs w:val="24"/>
        </w:rPr>
        <w:t xml:space="preserve"> </w:t>
      </w:r>
      <w:hyperlink r:id="rId43" w:history="1">
        <w:r w:rsidRPr="00DF1FEA">
          <w:rPr>
            <w:rStyle w:val="Hipervnculo"/>
            <w:rFonts w:ascii="Times New Roman" w:eastAsia="Calibri" w:hAnsi="Times New Roman" w:cs="Times New Roman"/>
            <w:sz w:val="24"/>
            <w:szCs w:val="24"/>
          </w:rPr>
          <w:t>http://scielo.sld.cu/scielo.php?script=sci_arttext&amp;pid=S0864-21412018000100011&amp;lng=es</w:t>
        </w:r>
      </w:hyperlink>
      <w:r w:rsidRPr="00DF1FEA">
        <w:rPr>
          <w:rFonts w:ascii="Times New Roman" w:eastAsia="Calibri" w:hAnsi="Times New Roman" w:cs="Times New Roman"/>
          <w:sz w:val="24"/>
          <w:szCs w:val="24"/>
          <w:u w:val="single"/>
        </w:rPr>
        <w:t>.</w:t>
      </w:r>
    </w:p>
    <w:p w:rsidR="007C7799" w:rsidRDefault="001A5837" w:rsidP="00D34D72">
      <w:pPr>
        <w:spacing w:line="360" w:lineRule="auto"/>
        <w:ind w:left="567" w:hanging="567"/>
        <w:jc w:val="both"/>
      </w:pPr>
      <w:r w:rsidRPr="001A5837">
        <w:rPr>
          <w:rFonts w:ascii="Times New Roman" w:eastAsia="Calibri" w:hAnsi="Times New Roman" w:cs="Times New Roman"/>
          <w:sz w:val="24"/>
          <w:szCs w:val="24"/>
        </w:rPr>
        <w:t xml:space="preserve">Véliz Martínez, P. (2017). Sociedades científicas y los Grupos nacionales de las especialidades médicas “palancas para el desarrollo” de la salud. </w:t>
      </w:r>
      <w:r w:rsidRPr="001A5837">
        <w:rPr>
          <w:rFonts w:ascii="Times New Roman" w:eastAsia="Calibri" w:hAnsi="Times New Roman" w:cs="Times New Roman"/>
          <w:i/>
          <w:iCs/>
          <w:sz w:val="24"/>
          <w:szCs w:val="24"/>
        </w:rPr>
        <w:t xml:space="preserve">Revista De InformacióN CientíFica Para La DireccióN En Salud. </w:t>
      </w:r>
      <w:r w:rsidR="008D15BC">
        <w:rPr>
          <w:rFonts w:ascii="Times New Roman" w:eastAsia="Calibri" w:hAnsi="Times New Roman" w:cs="Times New Roman"/>
          <w:i/>
          <w:iCs/>
          <w:sz w:val="24"/>
          <w:szCs w:val="24"/>
        </w:rPr>
        <w:t xml:space="preserve">Revista </w:t>
      </w:r>
      <w:r w:rsidRPr="001A5837">
        <w:rPr>
          <w:rFonts w:ascii="Times New Roman" w:eastAsia="Calibri" w:hAnsi="Times New Roman" w:cs="Times New Roman"/>
          <w:i/>
          <w:iCs/>
          <w:sz w:val="24"/>
          <w:szCs w:val="24"/>
        </w:rPr>
        <w:t>INFODIR, 0</w:t>
      </w:r>
      <w:r w:rsidRPr="001A5837">
        <w:rPr>
          <w:rFonts w:ascii="Times New Roman" w:eastAsia="Calibri" w:hAnsi="Times New Roman" w:cs="Times New Roman"/>
          <w:sz w:val="24"/>
          <w:szCs w:val="24"/>
        </w:rPr>
        <w:t xml:space="preserve">(25), 3-6. Recuperado de </w:t>
      </w:r>
      <w:hyperlink r:id="rId44" w:tgtFrame="_new" w:history="1">
        <w:r w:rsidRPr="001A5837">
          <w:rPr>
            <w:rStyle w:val="Hipervnculo"/>
            <w:rFonts w:ascii="Times New Roman" w:eastAsia="Calibri" w:hAnsi="Times New Roman" w:cs="Times New Roman"/>
            <w:sz w:val="24"/>
            <w:szCs w:val="24"/>
          </w:rPr>
          <w:t>http://www.revinfodir.sld.cu/index.php/infodir/article/view/427</w:t>
        </w:r>
      </w:hyperlink>
    </w:p>
    <w:sectPr w:rsidR="007C7799" w:rsidSect="00234839">
      <w:headerReference w:type="default" r:id="rId45"/>
      <w:footerReference w:type="default" r:id="rId4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52" w:rsidRDefault="007F5252">
      <w:pPr>
        <w:spacing w:after="0" w:line="240" w:lineRule="auto"/>
      </w:pPr>
      <w:r>
        <w:separator/>
      </w:r>
    </w:p>
  </w:endnote>
  <w:endnote w:type="continuationSeparator" w:id="0">
    <w:p w:rsidR="007F5252" w:rsidRDefault="007F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Content>
      <w:p w:rsidR="00234839" w:rsidRDefault="00234839">
        <w:pPr>
          <w:pStyle w:val="Piedepgina"/>
          <w:jc w:val="right"/>
        </w:pPr>
        <w:r>
          <w:fldChar w:fldCharType="begin"/>
        </w:r>
        <w:r>
          <w:instrText xml:space="preserve"> PAGE   \* MERGEFORMAT </w:instrText>
        </w:r>
        <w:r>
          <w:fldChar w:fldCharType="separate"/>
        </w:r>
        <w:r w:rsidR="005D5686">
          <w:rPr>
            <w:noProof/>
          </w:rPr>
          <w:t>12</w:t>
        </w:r>
        <w:r>
          <w:rPr>
            <w:noProof/>
          </w:rPr>
          <w:fldChar w:fldCharType="end"/>
        </w:r>
      </w:p>
    </w:sdtContent>
  </w:sdt>
  <w:p w:rsidR="00234839" w:rsidRPr="00C8585B" w:rsidRDefault="00234839" w:rsidP="00234839">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234839" w:rsidRPr="00C8585B" w:rsidRDefault="00234839" w:rsidP="00234839">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839" w:rsidRPr="00685E68" w:rsidRDefault="00234839" w:rsidP="00685E68">
    <w:pPr>
      <w:pStyle w:val="Piedepgina"/>
      <w:jc w:val="center"/>
      <w:rPr>
        <w:rFonts w:ascii="Verdana" w:hAnsi="Verdana"/>
        <w:b/>
        <w:sz w:val="16"/>
        <w:szCs w:val="16"/>
      </w:rPr>
    </w:pPr>
    <w:r w:rsidRPr="00685E68">
      <w:rPr>
        <w:rFonts w:ascii="Verdana" w:hAnsi="Verdana"/>
        <w:b/>
        <w:sz w:val="16"/>
        <w:szCs w:val="16"/>
      </w:rPr>
      <w:t>Desarrollo de grupos de investigación. Particularidades para la Universidad de Ciencias Médicas de Matanzas</w:t>
    </w:r>
  </w:p>
  <w:p w:rsidR="00234839" w:rsidRDefault="00234839" w:rsidP="00685E6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52" w:rsidRDefault="007F5252">
      <w:pPr>
        <w:spacing w:after="0" w:line="240" w:lineRule="auto"/>
      </w:pPr>
      <w:r>
        <w:separator/>
      </w:r>
    </w:p>
  </w:footnote>
  <w:footnote w:type="continuationSeparator" w:id="0">
    <w:p w:rsidR="007F5252" w:rsidRDefault="007F5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234839" w:rsidRPr="004D77C8" w:rsidTr="00685E68">
      <w:trPr>
        <w:trHeight w:val="850"/>
        <w:jc w:val="center"/>
      </w:trPr>
      <w:tc>
        <w:tcPr>
          <w:tcW w:w="1425" w:type="dxa"/>
        </w:tcPr>
        <w:p w:rsidR="00234839" w:rsidRPr="004D77C8" w:rsidRDefault="00234839" w:rsidP="00234839">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14:anchorId="55558501" wp14:editId="4CDC497C">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234839" w:rsidRDefault="00234839" w:rsidP="00234839">
          <w:pPr>
            <w:pStyle w:val="Encabezado"/>
            <w:jc w:val="center"/>
            <w:rPr>
              <w:rFonts w:ascii="Verdana" w:hAnsi="Verdana"/>
              <w:b/>
              <w:sz w:val="16"/>
              <w:szCs w:val="16"/>
              <w:lang w:val="es-ES_tradnl"/>
            </w:rPr>
          </w:pPr>
        </w:p>
        <w:p w:rsidR="00234839" w:rsidRPr="00C8585B" w:rsidRDefault="00234839" w:rsidP="00234839">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234839" w:rsidRPr="00C8585B" w:rsidRDefault="00234839" w:rsidP="00234839">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839" w:rsidRPr="00685E68" w:rsidRDefault="00234839" w:rsidP="00685E68">
          <w:pPr>
            <w:pStyle w:val="Encabezado"/>
            <w:jc w:val="center"/>
            <w:rPr>
              <w:rFonts w:ascii="Verdana" w:hAnsi="Verdana"/>
              <w:b/>
              <w:sz w:val="16"/>
              <w:szCs w:val="16"/>
            </w:rPr>
          </w:pPr>
          <w:r w:rsidRPr="00685E68">
            <w:rPr>
              <w:rFonts w:ascii="Verdana" w:hAnsi="Verdana"/>
              <w:b/>
              <w:sz w:val="16"/>
              <w:szCs w:val="16"/>
            </w:rPr>
            <w:t>Desarrollo de grupos de investigación. Particularidades para la Universidad de Ciencias Médicas de Matanzas</w:t>
          </w:r>
        </w:p>
        <w:p w:rsidR="00234839" w:rsidRPr="00685E68" w:rsidRDefault="00234839" w:rsidP="00234839">
          <w:pPr>
            <w:pStyle w:val="Encabezado"/>
            <w:jc w:val="center"/>
            <w:rPr>
              <w:rFonts w:ascii="Verdana" w:hAnsi="Verdana"/>
              <w:b/>
              <w:sz w:val="18"/>
              <w:szCs w:val="18"/>
            </w:rPr>
          </w:pPr>
        </w:p>
      </w:tc>
    </w:tr>
  </w:tbl>
  <w:p w:rsidR="00234839" w:rsidRDefault="002348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E1A9A"/>
    <w:multiLevelType w:val="multilevel"/>
    <w:tmpl w:val="989046CA"/>
    <w:lvl w:ilvl="0">
      <w:start w:val="1"/>
      <w:numFmt w:val="decimal"/>
      <w:lvlText w:val="%1."/>
      <w:lvlJc w:val="left"/>
      <w:pPr>
        <w:tabs>
          <w:tab w:val="num" w:pos="720"/>
        </w:tabs>
        <w:ind w:left="720" w:hanging="720"/>
      </w:pPr>
      <w:rPr>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73"/>
    <w:rsid w:val="000839F9"/>
    <w:rsid w:val="000857FF"/>
    <w:rsid w:val="000A4CE2"/>
    <w:rsid w:val="000D1733"/>
    <w:rsid w:val="0010437C"/>
    <w:rsid w:val="00106770"/>
    <w:rsid w:val="00131C90"/>
    <w:rsid w:val="0013305E"/>
    <w:rsid w:val="00163049"/>
    <w:rsid w:val="001A5837"/>
    <w:rsid w:val="001C4778"/>
    <w:rsid w:val="00211140"/>
    <w:rsid w:val="00222B0F"/>
    <w:rsid w:val="00234839"/>
    <w:rsid w:val="0026085A"/>
    <w:rsid w:val="00276834"/>
    <w:rsid w:val="00393413"/>
    <w:rsid w:val="003B1327"/>
    <w:rsid w:val="003F6146"/>
    <w:rsid w:val="004643C9"/>
    <w:rsid w:val="004906F1"/>
    <w:rsid w:val="00551FFA"/>
    <w:rsid w:val="00554737"/>
    <w:rsid w:val="00561E79"/>
    <w:rsid w:val="00586063"/>
    <w:rsid w:val="005D5686"/>
    <w:rsid w:val="005D6C5F"/>
    <w:rsid w:val="005F2EBE"/>
    <w:rsid w:val="005F3BA5"/>
    <w:rsid w:val="00616A6E"/>
    <w:rsid w:val="0063320A"/>
    <w:rsid w:val="00641381"/>
    <w:rsid w:val="00685E68"/>
    <w:rsid w:val="006B4F88"/>
    <w:rsid w:val="006E0C8E"/>
    <w:rsid w:val="006F779B"/>
    <w:rsid w:val="007039E4"/>
    <w:rsid w:val="00744EEB"/>
    <w:rsid w:val="00751486"/>
    <w:rsid w:val="007714BD"/>
    <w:rsid w:val="007C7799"/>
    <w:rsid w:val="007D5F53"/>
    <w:rsid w:val="007D7D02"/>
    <w:rsid w:val="007F5252"/>
    <w:rsid w:val="00844618"/>
    <w:rsid w:val="00856475"/>
    <w:rsid w:val="008A4CFB"/>
    <w:rsid w:val="008C1B38"/>
    <w:rsid w:val="008D15BC"/>
    <w:rsid w:val="008D197D"/>
    <w:rsid w:val="008D4EDE"/>
    <w:rsid w:val="008E3965"/>
    <w:rsid w:val="009577EE"/>
    <w:rsid w:val="00991300"/>
    <w:rsid w:val="009A3A39"/>
    <w:rsid w:val="009B0302"/>
    <w:rsid w:val="009B1FED"/>
    <w:rsid w:val="009E03C6"/>
    <w:rsid w:val="00A3040B"/>
    <w:rsid w:val="00A734AB"/>
    <w:rsid w:val="00AB3B11"/>
    <w:rsid w:val="00B6418B"/>
    <w:rsid w:val="00B87592"/>
    <w:rsid w:val="00B90033"/>
    <w:rsid w:val="00BC22FC"/>
    <w:rsid w:val="00BD65B1"/>
    <w:rsid w:val="00C26E19"/>
    <w:rsid w:val="00C346F4"/>
    <w:rsid w:val="00C40F12"/>
    <w:rsid w:val="00CB55A7"/>
    <w:rsid w:val="00CB55E3"/>
    <w:rsid w:val="00CD11F5"/>
    <w:rsid w:val="00CF620D"/>
    <w:rsid w:val="00D3016C"/>
    <w:rsid w:val="00D34D72"/>
    <w:rsid w:val="00DA3C5D"/>
    <w:rsid w:val="00DD26DC"/>
    <w:rsid w:val="00DE7DAC"/>
    <w:rsid w:val="00DF1FEA"/>
    <w:rsid w:val="00E75BBC"/>
    <w:rsid w:val="00E806DC"/>
    <w:rsid w:val="00E82EFD"/>
    <w:rsid w:val="00E83C13"/>
    <w:rsid w:val="00E93CDD"/>
    <w:rsid w:val="00EF0473"/>
    <w:rsid w:val="00F04FF0"/>
    <w:rsid w:val="00F370EF"/>
    <w:rsid w:val="00F550D2"/>
    <w:rsid w:val="00F6630F"/>
    <w:rsid w:val="00F90621"/>
    <w:rsid w:val="00FA163F"/>
    <w:rsid w:val="00FA5EB6"/>
    <w:rsid w:val="00FB6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0473"/>
    <w:pPr>
      <w:tabs>
        <w:tab w:val="center" w:pos="4252"/>
        <w:tab w:val="right" w:pos="8504"/>
      </w:tabs>
      <w:spacing w:after="0" w:line="240" w:lineRule="auto"/>
    </w:pPr>
  </w:style>
  <w:style w:type="character" w:customStyle="1" w:styleId="EncabezadoCar">
    <w:name w:val="Encabezado Car"/>
    <w:basedOn w:val="Fuentedeprrafopredeter"/>
    <w:link w:val="Encabezado"/>
    <w:rsid w:val="00EF0473"/>
  </w:style>
  <w:style w:type="paragraph" w:styleId="Piedepgina">
    <w:name w:val="footer"/>
    <w:basedOn w:val="Normal"/>
    <w:link w:val="PiedepginaCar"/>
    <w:uiPriority w:val="99"/>
    <w:unhideWhenUsed/>
    <w:rsid w:val="00EF04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473"/>
  </w:style>
  <w:style w:type="paragraph" w:styleId="Textodeglobo">
    <w:name w:val="Balloon Text"/>
    <w:basedOn w:val="Normal"/>
    <w:link w:val="TextodegloboCar"/>
    <w:uiPriority w:val="99"/>
    <w:semiHidden/>
    <w:unhideWhenUsed/>
    <w:rsid w:val="00EF0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473"/>
    <w:rPr>
      <w:rFonts w:ascii="Tahoma" w:hAnsi="Tahoma" w:cs="Tahoma"/>
      <w:sz w:val="16"/>
      <w:szCs w:val="16"/>
    </w:rPr>
  </w:style>
  <w:style w:type="character" w:styleId="Hipervnculo">
    <w:name w:val="Hyperlink"/>
    <w:basedOn w:val="Fuentedeprrafopredeter"/>
    <w:uiPriority w:val="99"/>
    <w:unhideWhenUsed/>
    <w:rsid w:val="004906F1"/>
    <w:rPr>
      <w:color w:val="0000FF" w:themeColor="hyperlink"/>
      <w:u w:val="single"/>
    </w:rPr>
  </w:style>
  <w:style w:type="paragraph" w:styleId="Prrafodelista">
    <w:name w:val="List Paragraph"/>
    <w:basedOn w:val="Normal"/>
    <w:uiPriority w:val="34"/>
    <w:qFormat/>
    <w:rsid w:val="00FA5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0473"/>
    <w:pPr>
      <w:tabs>
        <w:tab w:val="center" w:pos="4252"/>
        <w:tab w:val="right" w:pos="8504"/>
      </w:tabs>
      <w:spacing w:after="0" w:line="240" w:lineRule="auto"/>
    </w:pPr>
  </w:style>
  <w:style w:type="character" w:customStyle="1" w:styleId="EncabezadoCar">
    <w:name w:val="Encabezado Car"/>
    <w:basedOn w:val="Fuentedeprrafopredeter"/>
    <w:link w:val="Encabezado"/>
    <w:rsid w:val="00EF0473"/>
  </w:style>
  <w:style w:type="paragraph" w:styleId="Piedepgina">
    <w:name w:val="footer"/>
    <w:basedOn w:val="Normal"/>
    <w:link w:val="PiedepginaCar"/>
    <w:uiPriority w:val="99"/>
    <w:unhideWhenUsed/>
    <w:rsid w:val="00EF04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473"/>
  </w:style>
  <w:style w:type="paragraph" w:styleId="Textodeglobo">
    <w:name w:val="Balloon Text"/>
    <w:basedOn w:val="Normal"/>
    <w:link w:val="TextodegloboCar"/>
    <w:uiPriority w:val="99"/>
    <w:semiHidden/>
    <w:unhideWhenUsed/>
    <w:rsid w:val="00EF0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473"/>
    <w:rPr>
      <w:rFonts w:ascii="Tahoma" w:hAnsi="Tahoma" w:cs="Tahoma"/>
      <w:sz w:val="16"/>
      <w:szCs w:val="16"/>
    </w:rPr>
  </w:style>
  <w:style w:type="character" w:styleId="Hipervnculo">
    <w:name w:val="Hyperlink"/>
    <w:basedOn w:val="Fuentedeprrafopredeter"/>
    <w:uiPriority w:val="99"/>
    <w:unhideWhenUsed/>
    <w:rsid w:val="004906F1"/>
    <w:rPr>
      <w:color w:val="0000FF" w:themeColor="hyperlink"/>
      <w:u w:val="single"/>
    </w:rPr>
  </w:style>
  <w:style w:type="paragraph" w:styleId="Prrafodelista">
    <w:name w:val="List Paragraph"/>
    <w:basedOn w:val="Normal"/>
    <w:uiPriority w:val="34"/>
    <w:qFormat/>
    <w:rsid w:val="00FA5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3336">
      <w:bodyDiv w:val="1"/>
      <w:marLeft w:val="0"/>
      <w:marRight w:val="0"/>
      <w:marTop w:val="0"/>
      <w:marBottom w:val="0"/>
      <w:divBdr>
        <w:top w:val="none" w:sz="0" w:space="0" w:color="auto"/>
        <w:left w:val="none" w:sz="0" w:space="0" w:color="auto"/>
        <w:bottom w:val="none" w:sz="0" w:space="0" w:color="auto"/>
        <w:right w:val="none" w:sz="0" w:space="0" w:color="auto"/>
      </w:divBdr>
    </w:div>
    <w:div w:id="296959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4742">
          <w:marLeft w:val="0"/>
          <w:marRight w:val="0"/>
          <w:marTop w:val="0"/>
          <w:marBottom w:val="0"/>
          <w:divBdr>
            <w:top w:val="none" w:sz="0" w:space="0" w:color="auto"/>
            <w:left w:val="none" w:sz="0" w:space="0" w:color="auto"/>
            <w:bottom w:val="none" w:sz="0" w:space="0" w:color="auto"/>
            <w:right w:val="none" w:sz="0" w:space="0" w:color="auto"/>
          </w:divBdr>
          <w:divsChild>
            <w:div w:id="3220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mx/scielo.php?script=sci_arttext&amp;pid=S2007-28722015000200007&amp;lng=es&amp;tlng=es" TargetMode="External"/><Relationship Id="rId18" Type="http://schemas.openxmlformats.org/officeDocument/2006/relationships/hyperlink" Target="http://www.revespcardiol.org/es/la-interdisciplinariedad-los-grupos-espanoles/articulo/13036115/" TargetMode="External"/><Relationship Id="rId26" Type="http://schemas.openxmlformats.org/officeDocument/2006/relationships/hyperlink" Target="http://scielo.sld.cu/scielo.php?script=sci_arttext&amp;pid=S1029-30192015001200009&amp;lng=es" TargetMode="External"/><Relationship Id="rId39" Type="http://schemas.openxmlformats.org/officeDocument/2006/relationships/hyperlink" Target="http://scielo.sld.cu/scielo.php?script=sci_arttext&amp;pid=S0034-75312020000100004&amp;lng=es" TargetMode="External"/><Relationship Id="rId3" Type="http://schemas.openxmlformats.org/officeDocument/2006/relationships/styles" Target="styles.xml"/><Relationship Id="rId21" Type="http://schemas.openxmlformats.org/officeDocument/2006/relationships/hyperlink" Target="http://www.scielo.org.mx/scielo.php?script=sci_arttext&amp;pid=S0185-27602018000200137&amp;lng=es&amp;tlng=es" TargetMode="External"/><Relationship Id="rId34" Type="http://schemas.openxmlformats.org/officeDocument/2006/relationships/hyperlink" Target="http://www.revcorsalud.sld.cu/index.php/cors/article/view/77." TargetMode="External"/><Relationship Id="rId42" Type="http://schemas.openxmlformats.org/officeDocument/2006/relationships/hyperlink" Target="http://www.scielo.org.mx/scielo.php?script=sci_arttext&amp;pid=S0185-27602017000400097&amp;lng=es&amp;nrm=iso"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ialnet.unirioja.es/servlet/articulo?codigo=7121631" TargetMode="External"/><Relationship Id="rId17" Type="http://schemas.openxmlformats.org/officeDocument/2006/relationships/hyperlink" Target="http://www.redalyc.org/articulo.oa?id=69551301013" TargetMode="External"/><Relationship Id="rId25" Type="http://schemas.openxmlformats.org/officeDocument/2006/relationships/hyperlink" Target="https://www.cagi.org.mx/index.php/CAGI/article/view/136" TargetMode="External"/><Relationship Id="rId33" Type="http://schemas.openxmlformats.org/officeDocument/2006/relationships/hyperlink" Target="http://www.medisur.sld.cu/index.php/medisur/article/view/2758" TargetMode="External"/><Relationship Id="rId38" Type="http://schemas.openxmlformats.org/officeDocument/2006/relationships/hyperlink" Target="http://www.revgaleno.sld.cu/index.php/ump/article/view/437"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pp.catolicasc.org.br/ojs/index.php/NovosSaberes/article/view/65/48" TargetMode="External"/><Relationship Id="rId20" Type="http://schemas.openxmlformats.org/officeDocument/2006/relationships/hyperlink" Target="http://www.scielo.org.co/scielo.php?pid=S0121-246X2014000100002&amp;script=sci_arttext&amp;tlng=pt" TargetMode="External"/><Relationship Id="rId29" Type="http://schemas.openxmlformats.org/officeDocument/2006/relationships/hyperlink" Target="http://dx.doi.org/10.21803%25-2Fpenamer.11.20.499" TargetMode="External"/><Relationship Id="rId41" Type="http://schemas.openxmlformats.org/officeDocument/2006/relationships/hyperlink" Target="http://redc.revistas.csic.es/index.php/redc/article/view/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uzurica.mtz@infomed.sld.cu" TargetMode="External"/><Relationship Id="rId24" Type="http://schemas.openxmlformats.org/officeDocument/2006/relationships/hyperlink" Target="file:///C:\Users\Administrador\AppData\Roaming\Microsoft\Word\4%20(8)%20%20Disponible%20en:" TargetMode="External"/><Relationship Id="rId32" Type="http://schemas.openxmlformats.org/officeDocument/2006/relationships/hyperlink" Target="https://revistas.udea.edu.co/index.php/RIB/article/view/1873" TargetMode="External"/><Relationship Id="rId37" Type="http://schemas.openxmlformats.org/officeDocument/2006/relationships/hyperlink" Target="https://biorediberoamerica.org/resources/venezuela/COMPILACION_III_JORNADAS_UPTM.pdf" TargetMode="External"/><Relationship Id="rId40" Type="http://schemas.openxmlformats.org/officeDocument/2006/relationships/hyperlink" Target="http://www.convencionsalud2018.sld.cu/index.php/connvencionsalud/2018/paper/viewPDFInterstitial/1826/1131"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pp.catolicasc.org.br/ojs/index.php/NovosSaberes/issue/view/4" TargetMode="External"/><Relationship Id="rId23" Type="http://schemas.openxmlformats.org/officeDocument/2006/relationships/hyperlink" Target="https://www.cagi.org.mx/index.php/index" TargetMode="External"/><Relationship Id="rId28" Type="http://schemas.openxmlformats.org/officeDocument/2006/relationships/hyperlink" Target="http://scielo.sld.cu/scielo.php?script=sci_arttext&amp;pid=S0864-21412015000300008&amp;lng=es" TargetMode="External"/><Relationship Id="rId36" Type="http://schemas.openxmlformats.org/officeDocument/2006/relationships/hyperlink" Target="https://revistas.unicoc.edu.co/index.php/joc/article/view/20" TargetMode="External"/><Relationship Id="rId10" Type="http://schemas.openxmlformats.org/officeDocument/2006/relationships/hyperlink" Target="mailto:arialys.hernandez@gmail.com" TargetMode="External"/><Relationship Id="rId19" Type="http://schemas.openxmlformats.org/officeDocument/2006/relationships/hyperlink" Target="https://repositorio.unal.edu.co/bitstream/handle/unal/58294/63293770.2016.pdf?sequence=1&amp;isAllowed=y" TargetMode="External"/><Relationship Id="rId31" Type="http://schemas.openxmlformats.org/officeDocument/2006/relationships/hyperlink" Target="https://dx.doi.org/10.4067/S0718-07642019000300269" TargetMode="External"/><Relationship Id="rId44" Type="http://schemas.openxmlformats.org/officeDocument/2006/relationships/hyperlink" Target="http://www.revinfodir.sld.cu/index.php/infodir/article/view/427" TargetMode="External"/><Relationship Id="rId4" Type="http://schemas.microsoft.com/office/2007/relationships/stylesWithEffects" Target="stylesWithEffects.xml"/><Relationship Id="rId9" Type="http://schemas.openxmlformats.org/officeDocument/2006/relationships/hyperlink" Target="mailto:ivernis.mtz@infomed.sld.cu" TargetMode="External"/><Relationship Id="rId14" Type="http://schemas.openxmlformats.org/officeDocument/2006/relationships/hyperlink" Target="http://app.catolicasc.org.br/ojs/index.php/NovosSaberes/index" TargetMode="External"/><Relationship Id="rId22" Type="http://schemas.openxmlformats.org/officeDocument/2006/relationships/hyperlink" Target="http://revgmespirituana.sld.cu/index.php/gme/article/view/1551" TargetMode="External"/><Relationship Id="rId27" Type="http://schemas.openxmlformats.org/officeDocument/2006/relationships/hyperlink" Target="http://repositorio.utp.edu.pe/handle/UTP/2756" TargetMode="External"/><Relationship Id="rId30" Type="http://schemas.openxmlformats.org/officeDocument/2006/relationships/hyperlink" Target="http://www.revtecnologia.sld.cu/index.php/tec/article/view/1595" TargetMode="External"/><Relationship Id="rId35" Type="http://schemas.openxmlformats.org/officeDocument/2006/relationships/hyperlink" Target="http://socecsholguin2017.sld.cu/index.php/socecsholguin/2017/paper/view/193/149" TargetMode="External"/><Relationship Id="rId43" Type="http://schemas.openxmlformats.org/officeDocument/2006/relationships/hyperlink" Target="http://scielo.sld.cu/scielo.php?script=sci_arttext&amp;pid=S0864-21412018000100011&amp;lng=es"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B634-7F90-4422-B49F-6F6B81D0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6217494</TotalTime>
  <Pages>16</Pages>
  <Words>5825</Words>
  <Characters>32038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CMI3</dc:creator>
  <cp:lastModifiedBy>CMI3</cp:lastModifiedBy>
  <cp:revision>1</cp:revision>
  <dcterms:created xsi:type="dcterms:W3CDTF">2021-06-23T20:22:00Z</dcterms:created>
  <dcterms:modified xsi:type="dcterms:W3CDTF">2021-10-29T17:24:00Z</dcterms:modified>
</cp:coreProperties>
</file>