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13487A">
        <w:rPr>
          <w:rFonts w:ascii="Times New Roman" w:hAnsi="Times New Roman" w:cs="Times New Roman"/>
          <w:b/>
          <w:sz w:val="28"/>
          <w:szCs w:val="28"/>
        </w:rPr>
        <w:t>INTERNACIONAL DE CONSTRUCCIONES</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7170AE" w:rsidRPr="007170AE" w:rsidRDefault="007170AE" w:rsidP="007170AE">
      <w:pPr>
        <w:spacing w:after="240" w:line="240" w:lineRule="auto"/>
        <w:jc w:val="center"/>
        <w:rPr>
          <w:rFonts w:ascii="Times New Roman" w:eastAsia="Times New Roman" w:hAnsi="Times New Roman" w:cs="Times New Roman"/>
          <w:b/>
          <w:sz w:val="28"/>
          <w:szCs w:val="28"/>
          <w:lang w:val="es-ES_tradnl" w:eastAsia="es-ES"/>
        </w:rPr>
      </w:pPr>
      <w:r w:rsidRPr="007170AE">
        <w:rPr>
          <w:rFonts w:ascii="Times New Roman" w:eastAsia="Times New Roman" w:hAnsi="Times New Roman" w:cs="Times New Roman"/>
          <w:b/>
          <w:sz w:val="28"/>
          <w:szCs w:val="28"/>
          <w:lang w:val="es-ES_tradnl" w:eastAsia="es-ES"/>
        </w:rPr>
        <w:t>Método de evaluación de pistas aéreas ACN-PCN. Transformaciones para su implementación en Cuba</w:t>
      </w:r>
    </w:p>
    <w:p w:rsidR="007170AE" w:rsidRPr="007170AE" w:rsidRDefault="007170AE" w:rsidP="007170AE">
      <w:pPr>
        <w:spacing w:after="240" w:line="240" w:lineRule="auto"/>
        <w:jc w:val="both"/>
        <w:rPr>
          <w:rFonts w:ascii="Times New Roman" w:eastAsia="Times New Roman" w:hAnsi="Times New Roman" w:cs="Times New Roman"/>
          <w:b/>
          <w:sz w:val="20"/>
          <w:szCs w:val="20"/>
          <w:lang w:eastAsia="es-ES"/>
        </w:rPr>
      </w:pPr>
    </w:p>
    <w:p w:rsidR="007170AE" w:rsidRPr="007170AE" w:rsidRDefault="007170AE" w:rsidP="007170AE">
      <w:pPr>
        <w:spacing w:after="240" w:line="240" w:lineRule="auto"/>
        <w:jc w:val="center"/>
        <w:rPr>
          <w:rFonts w:ascii="Times New Roman" w:eastAsia="Times New Roman" w:hAnsi="Times New Roman" w:cs="Times New Roman"/>
          <w:b/>
          <w:sz w:val="28"/>
          <w:szCs w:val="28"/>
          <w:lang w:val="en-GB" w:eastAsia="es-ES"/>
        </w:rPr>
      </w:pPr>
      <w:r w:rsidRPr="007170AE">
        <w:rPr>
          <w:rFonts w:ascii="Times New Roman" w:eastAsia="Times New Roman" w:hAnsi="Times New Roman" w:cs="Times New Roman"/>
          <w:b/>
          <w:sz w:val="28"/>
          <w:szCs w:val="28"/>
          <w:lang w:val="en-GB" w:eastAsia="es-ES"/>
        </w:rPr>
        <w:t>Transformations of the method of evaluation of air hints ACN-PCN for their implementation of Cuba</w:t>
      </w:r>
    </w:p>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b/>
          <w:color w:val="000000"/>
          <w:kern w:val="28"/>
          <w:sz w:val="20"/>
          <w:szCs w:val="20"/>
          <w:lang w:val="es-ES_tradnl" w:eastAsia="es-ES"/>
        </w:rPr>
        <w:t>Autores:</w:t>
      </w:r>
      <w:r w:rsidRPr="007170AE">
        <w:rPr>
          <w:rFonts w:ascii="Times New Roman" w:eastAsia="Times New Roman" w:hAnsi="Times New Roman" w:cs="Times New Roman"/>
          <w:sz w:val="20"/>
          <w:szCs w:val="20"/>
          <w:lang w:val="es-ES_tradnl" w:eastAsia="es-ES"/>
        </w:rPr>
        <w:t xml:space="preserve"> </w:t>
      </w:r>
      <w:r w:rsidRPr="007170AE">
        <w:rPr>
          <w:rFonts w:ascii="Times New Roman" w:eastAsia="Times New Roman" w:hAnsi="Times New Roman" w:cs="Times New Roman"/>
          <w:b/>
          <w:sz w:val="20"/>
          <w:szCs w:val="20"/>
          <w:lang w:val="es-ES_tradnl" w:eastAsia="es-ES"/>
        </w:rPr>
        <w:t>Dra. Ing. Leticia García Pérez</w:t>
      </w:r>
      <w:r w:rsidRPr="007170AE">
        <w:rPr>
          <w:rFonts w:ascii="Times New Roman" w:eastAsia="Times New Roman" w:hAnsi="Times New Roman" w:cs="Times New Roman"/>
          <w:b/>
          <w:sz w:val="20"/>
          <w:szCs w:val="20"/>
          <w:vertAlign w:val="superscript"/>
          <w:lang w:val="es-ES_tradnl" w:eastAsia="es-ES"/>
        </w:rPr>
        <w:t>1</w:t>
      </w:r>
      <w:r w:rsidRPr="007170AE">
        <w:rPr>
          <w:rFonts w:ascii="Times New Roman" w:eastAsia="Times New Roman" w:hAnsi="Times New Roman" w:cs="Times New Roman"/>
          <w:b/>
          <w:sz w:val="20"/>
          <w:szCs w:val="20"/>
          <w:lang w:val="es-ES_tradnl" w:eastAsia="es-ES"/>
        </w:rPr>
        <w:t>, Dr. Sc Gilberto J. Quevedo Sotolongo</w:t>
      </w:r>
      <w:r w:rsidRPr="007170AE">
        <w:rPr>
          <w:rFonts w:ascii="Times New Roman" w:eastAsia="Times New Roman" w:hAnsi="Times New Roman" w:cs="Times New Roman"/>
          <w:b/>
          <w:sz w:val="20"/>
          <w:szCs w:val="20"/>
          <w:vertAlign w:val="superscript"/>
          <w:lang w:val="es-ES_tradnl" w:eastAsia="es-ES"/>
        </w:rPr>
        <w:t>2</w:t>
      </w:r>
    </w:p>
    <w:p w:rsidR="007170AE" w:rsidRPr="007170AE" w:rsidRDefault="007170AE" w:rsidP="007170AE">
      <w:pPr>
        <w:spacing w:after="240" w:line="240" w:lineRule="auto"/>
        <w:jc w:val="both"/>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sz w:val="20"/>
          <w:szCs w:val="20"/>
          <w:vertAlign w:val="superscript"/>
          <w:lang w:val="es-ES_tradnl" w:eastAsia="es-ES"/>
        </w:rPr>
        <w:t>1</w:t>
      </w:r>
      <w:r w:rsidRPr="007170AE">
        <w:rPr>
          <w:rFonts w:ascii="Times New Roman" w:eastAsia="Times New Roman" w:hAnsi="Times New Roman" w:cs="Times New Roman"/>
          <w:sz w:val="20"/>
          <w:szCs w:val="20"/>
          <w:lang w:val="es-ES_tradnl" w:eastAsia="es-ES"/>
        </w:rPr>
        <w:t xml:space="preserve"> Ingeniera Civil, Profesora e Investigadora del </w:t>
      </w:r>
      <w:r w:rsidRPr="007170AE">
        <w:rPr>
          <w:rFonts w:ascii="Times New Roman" w:eastAsia="Times New Roman" w:hAnsi="Times New Roman" w:cs="Times New Roman"/>
          <w:sz w:val="20"/>
          <w:szCs w:val="20"/>
          <w:lang w:eastAsia="es-ES"/>
        </w:rPr>
        <w:t xml:space="preserve">Centro de Investigaciones de las Estructuras y los Materiales (CIDEM), </w:t>
      </w:r>
      <w:r w:rsidRPr="007170AE">
        <w:rPr>
          <w:rFonts w:ascii="Times New Roman" w:eastAsia="Times New Roman" w:hAnsi="Times New Roman" w:cs="Times New Roman"/>
          <w:sz w:val="20"/>
          <w:szCs w:val="20"/>
          <w:lang w:val="es-ES_tradnl" w:eastAsia="es-ES"/>
        </w:rPr>
        <w:t xml:space="preserve"> de la Facultad de Construcciones de la Universidad Central de las Villas. Cuba, </w:t>
      </w:r>
      <w:hyperlink r:id="rId8" w:history="1">
        <w:r w:rsidRPr="007170AE">
          <w:rPr>
            <w:rFonts w:ascii="Times New Roman" w:eastAsia="Times New Roman" w:hAnsi="Times New Roman" w:cs="Times New Roman"/>
            <w:color w:val="0000FF"/>
            <w:sz w:val="20"/>
            <w:szCs w:val="20"/>
            <w:u w:val="single"/>
            <w:lang w:val="es-ES_tradnl" w:eastAsia="es-ES"/>
          </w:rPr>
          <w:t>leticiagp@uclv.edu.cu</w:t>
        </w:r>
      </w:hyperlink>
    </w:p>
    <w:p w:rsidR="007170AE" w:rsidRPr="007170AE" w:rsidRDefault="007170AE" w:rsidP="007170AE">
      <w:pPr>
        <w:spacing w:after="240" w:line="240" w:lineRule="auto"/>
        <w:jc w:val="both"/>
        <w:rPr>
          <w:rFonts w:ascii="Times New Roman" w:eastAsia="Times New Roman" w:hAnsi="Times New Roman" w:cs="Times New Roman"/>
          <w:b/>
          <w:color w:val="000000"/>
          <w:kern w:val="28"/>
          <w:sz w:val="20"/>
          <w:szCs w:val="20"/>
          <w:lang w:val="es-ES_tradnl" w:eastAsia="es-ES"/>
        </w:rPr>
      </w:pPr>
      <w:r w:rsidRPr="007170AE">
        <w:rPr>
          <w:rFonts w:ascii="Times New Roman" w:eastAsia="Times New Roman" w:hAnsi="Times New Roman" w:cs="Times New Roman"/>
          <w:sz w:val="20"/>
          <w:szCs w:val="20"/>
          <w:vertAlign w:val="superscript"/>
          <w:lang w:val="es-ES_tradnl" w:eastAsia="es-ES"/>
        </w:rPr>
        <w:t>2</w:t>
      </w:r>
      <w:r w:rsidRPr="007170AE">
        <w:rPr>
          <w:rFonts w:ascii="Times New Roman" w:eastAsia="Times New Roman" w:hAnsi="Times New Roman" w:cs="Times New Roman"/>
          <w:sz w:val="20"/>
          <w:szCs w:val="20"/>
          <w:lang w:val="es-ES_tradnl" w:eastAsia="es-ES"/>
        </w:rPr>
        <w:t xml:space="preserve"> Profesor Emérito de la Universidad Central de las Villas, Facultad de Construcciones.  Director de la SICTE S.A de la UCLV. Cuba,</w:t>
      </w:r>
      <w:r w:rsidRPr="007170AE">
        <w:rPr>
          <w:rFonts w:ascii="Times New Roman" w:eastAsia="Times New Roman" w:hAnsi="Times New Roman" w:cs="Times New Roman"/>
          <w:b/>
          <w:color w:val="000000"/>
          <w:kern w:val="28"/>
          <w:sz w:val="20"/>
          <w:szCs w:val="20"/>
          <w:lang w:val="es-ES_tradnl" w:eastAsia="es-ES"/>
        </w:rPr>
        <w:t xml:space="preserve"> </w:t>
      </w:r>
      <w:hyperlink r:id="rId9" w:history="1">
        <w:r w:rsidRPr="007170AE">
          <w:rPr>
            <w:rFonts w:ascii="Times New Roman" w:eastAsia="Times New Roman" w:hAnsi="Times New Roman" w:cs="Times New Roman"/>
            <w:color w:val="0000FF"/>
            <w:kern w:val="28"/>
            <w:sz w:val="20"/>
            <w:szCs w:val="20"/>
            <w:u w:val="single"/>
            <w:lang w:val="es-ES_tradnl" w:eastAsia="es-ES"/>
          </w:rPr>
          <w:t>quevedo@uclv.edu.cu</w:t>
        </w:r>
      </w:hyperlink>
      <w:r w:rsidRPr="007170AE">
        <w:rPr>
          <w:rFonts w:ascii="Times New Roman" w:eastAsia="Times New Roman" w:hAnsi="Times New Roman" w:cs="Times New Roman"/>
          <w:b/>
          <w:color w:val="000000"/>
          <w:kern w:val="28"/>
          <w:sz w:val="20"/>
          <w:szCs w:val="20"/>
          <w:lang w:val="es-ES_tradnl" w:eastAsia="es-ES"/>
        </w:rPr>
        <w:t xml:space="preserve">       </w:t>
      </w:r>
    </w:p>
    <w:p w:rsidR="007170AE" w:rsidRPr="007170AE" w:rsidRDefault="007170AE" w:rsidP="007170AE">
      <w:pPr>
        <w:keepNext/>
        <w:spacing w:after="0" w:line="240" w:lineRule="auto"/>
        <w:outlineLvl w:val="0"/>
        <w:rPr>
          <w:rFonts w:ascii="Times New Roman" w:eastAsia="Times New Roman" w:hAnsi="Times New Roman" w:cs="Times New Roman"/>
          <w:b/>
          <w:color w:val="000000"/>
          <w:kern w:val="28"/>
          <w:sz w:val="20"/>
          <w:szCs w:val="20"/>
          <w:lang w:val="es-ES_tradnl" w:eastAsia="es-ES"/>
        </w:rPr>
      </w:pPr>
      <w:r w:rsidRPr="007170AE">
        <w:rPr>
          <w:rFonts w:ascii="Times New Roman" w:eastAsia="Times New Roman" w:hAnsi="Times New Roman" w:cs="Times New Roman"/>
          <w:b/>
          <w:color w:val="000000"/>
          <w:kern w:val="28"/>
          <w:sz w:val="20"/>
          <w:szCs w:val="20"/>
          <w:lang w:val="es-ES_tradnl" w:eastAsia="es-ES"/>
        </w:rPr>
        <w:t>RESUMEN</w:t>
      </w:r>
    </w:p>
    <w:p w:rsidR="007170AE" w:rsidRPr="007170AE" w:rsidRDefault="007170AE" w:rsidP="007170AE">
      <w:pPr>
        <w:spacing w:after="120" w:line="240" w:lineRule="auto"/>
        <w:jc w:val="both"/>
        <w:rPr>
          <w:rFonts w:ascii="Times New Roman" w:eastAsia="Times New Roman" w:hAnsi="Times New Roman" w:cs="Times New Roman"/>
          <w:sz w:val="20"/>
          <w:szCs w:val="20"/>
          <w:lang w:eastAsia="es-ES"/>
        </w:rPr>
      </w:pPr>
      <w:r w:rsidRPr="007170AE">
        <w:rPr>
          <w:rFonts w:ascii="Times New Roman" w:eastAsia="Times New Roman" w:hAnsi="Times New Roman" w:cs="Times New Roman"/>
          <w:sz w:val="20"/>
          <w:szCs w:val="20"/>
          <w:lang w:eastAsia="es-ES"/>
        </w:rPr>
        <w:t xml:space="preserve">En el presente trabajo se exponen las características del método de evaluación de pistas de aeropuertos (ACN – PCN), establecido por </w:t>
      </w:r>
      <w:smartTag w:uri="urn:schemas-microsoft-com:office:smarttags" w:element="PersonName">
        <w:smartTagPr>
          <w:attr w:name="ProductID" w:val="la OACI"/>
        </w:smartTagPr>
        <w:r w:rsidRPr="007170AE">
          <w:rPr>
            <w:rFonts w:ascii="Times New Roman" w:eastAsia="Times New Roman" w:hAnsi="Times New Roman" w:cs="Times New Roman"/>
            <w:sz w:val="20"/>
            <w:szCs w:val="20"/>
            <w:lang w:eastAsia="es-ES"/>
          </w:rPr>
          <w:t>la OACI</w:t>
        </w:r>
      </w:smartTag>
      <w:r w:rsidRPr="007170AE">
        <w:rPr>
          <w:rFonts w:ascii="Times New Roman" w:eastAsia="Times New Roman" w:hAnsi="Times New Roman" w:cs="Times New Roman"/>
          <w:sz w:val="20"/>
          <w:szCs w:val="20"/>
          <w:lang w:eastAsia="es-ES"/>
        </w:rPr>
        <w:t xml:space="preserve"> y se hace un estudio del mismo, encaminado a plantear modificaciones necesarias para su implementación en Cuba. Las modificaciones planteadas están relacionadas con la necesidad de valorar cimentaciones no homogéneas de pistas aéreas, presentes en aeropuertos en Cuba, y la valoración de la influencia del estado tensional en la determinación del espesor equivalente (e) y el CBR promedio de dicha cimentación. Muestra comparativamente las influencias de estas modificaciones para distintos casos reales a la hora de establecer el PCN de las pistas aéreas.</w:t>
      </w:r>
    </w:p>
    <w:p w:rsidR="007170AE" w:rsidRPr="007170AE" w:rsidRDefault="007170AE" w:rsidP="007170AE">
      <w:pPr>
        <w:keepNext/>
        <w:spacing w:after="0" w:line="240" w:lineRule="auto"/>
        <w:outlineLvl w:val="0"/>
        <w:rPr>
          <w:rFonts w:ascii="Times New Roman" w:eastAsia="Times New Roman" w:hAnsi="Times New Roman" w:cs="Times New Roman"/>
          <w:b/>
          <w:color w:val="000000"/>
          <w:kern w:val="28"/>
          <w:sz w:val="20"/>
          <w:szCs w:val="20"/>
          <w:lang w:eastAsia="es-ES"/>
        </w:rPr>
      </w:pPr>
    </w:p>
    <w:p w:rsidR="007170AE" w:rsidRPr="007170AE" w:rsidRDefault="007170AE" w:rsidP="007170AE">
      <w:pPr>
        <w:spacing w:after="0" w:line="240" w:lineRule="auto"/>
        <w:rPr>
          <w:rFonts w:ascii="Times New Roman" w:eastAsia="Times New Roman" w:hAnsi="Times New Roman" w:cs="Times New Roman"/>
          <w:b/>
          <w:color w:val="000000"/>
          <w:kern w:val="28"/>
          <w:sz w:val="20"/>
          <w:szCs w:val="20"/>
          <w:lang w:val="en-US" w:eastAsia="es-ES"/>
        </w:rPr>
      </w:pPr>
      <w:r w:rsidRPr="007170AE">
        <w:rPr>
          <w:rFonts w:ascii="Times New Roman" w:eastAsia="Times New Roman" w:hAnsi="Times New Roman" w:cs="Times New Roman"/>
          <w:b/>
          <w:color w:val="000000"/>
          <w:kern w:val="28"/>
          <w:sz w:val="20"/>
          <w:szCs w:val="20"/>
          <w:lang w:val="en-US" w:eastAsia="es-ES"/>
        </w:rPr>
        <w:t xml:space="preserve">SUMMARY </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color w:val="000000"/>
          <w:sz w:val="20"/>
          <w:szCs w:val="20"/>
          <w:lang w:val="en-GB" w:eastAsia="es-ES"/>
        </w:rPr>
      </w:pPr>
      <w:r w:rsidRPr="007170AE">
        <w:rPr>
          <w:rFonts w:ascii="Times New Roman" w:eastAsia="Times New Roman" w:hAnsi="Times New Roman" w:cs="Times New Roman"/>
          <w:sz w:val="20"/>
          <w:szCs w:val="20"/>
          <w:lang w:val="en-US" w:eastAsia="es-ES"/>
        </w:rPr>
        <w:t>This article presents the characteristics of the method of evaluation of airports runways (ACN - PCN method)</w:t>
      </w:r>
      <w:r w:rsidRPr="007170AE">
        <w:rPr>
          <w:rFonts w:ascii="Times New Roman" w:eastAsia="Times New Roman" w:hAnsi="Times New Roman" w:cs="Times New Roman"/>
          <w:color w:val="000000"/>
          <w:sz w:val="20"/>
          <w:szCs w:val="20"/>
          <w:lang w:val="en-GB" w:eastAsia="es-ES"/>
        </w:rPr>
        <w:t xml:space="preserve"> settled down by the OACI and a study of the same one is made, guided to outline necessary modifications for its implementation in </w:t>
      </w:r>
      <w:smartTag w:uri="urn:schemas-microsoft-com:office:smarttags" w:element="country-region">
        <w:smartTag w:uri="urn:schemas-microsoft-com:office:smarttags" w:element="place">
          <w:r w:rsidRPr="007170AE">
            <w:rPr>
              <w:rFonts w:ascii="Times New Roman" w:eastAsia="Times New Roman" w:hAnsi="Times New Roman" w:cs="Times New Roman"/>
              <w:color w:val="000000"/>
              <w:sz w:val="20"/>
              <w:szCs w:val="20"/>
              <w:lang w:val="en-GB" w:eastAsia="es-ES"/>
            </w:rPr>
            <w:t>Cuba</w:t>
          </w:r>
        </w:smartTag>
      </w:smartTag>
      <w:r w:rsidRPr="007170AE">
        <w:rPr>
          <w:rFonts w:ascii="Times New Roman" w:eastAsia="Times New Roman" w:hAnsi="Times New Roman" w:cs="Times New Roman"/>
          <w:color w:val="000000"/>
          <w:sz w:val="20"/>
          <w:szCs w:val="20"/>
          <w:lang w:val="en-GB" w:eastAsia="es-ES"/>
        </w:rPr>
        <w:t xml:space="preserve">. The outlined modifications are related with the necessity of valuing non homogeneous foundations of air hints, present in airports in </w:t>
      </w:r>
      <w:smartTag w:uri="urn:schemas-microsoft-com:office:smarttags" w:element="country-region">
        <w:smartTag w:uri="urn:schemas-microsoft-com:office:smarttags" w:element="place">
          <w:r w:rsidRPr="007170AE">
            <w:rPr>
              <w:rFonts w:ascii="Times New Roman" w:eastAsia="Times New Roman" w:hAnsi="Times New Roman" w:cs="Times New Roman"/>
              <w:color w:val="000000"/>
              <w:sz w:val="20"/>
              <w:szCs w:val="20"/>
              <w:lang w:val="en-GB" w:eastAsia="es-ES"/>
            </w:rPr>
            <w:t>Cuba</w:t>
          </w:r>
        </w:smartTag>
      </w:smartTag>
      <w:r w:rsidRPr="007170AE">
        <w:rPr>
          <w:rFonts w:ascii="Times New Roman" w:eastAsia="Times New Roman" w:hAnsi="Times New Roman" w:cs="Times New Roman"/>
          <w:color w:val="000000"/>
          <w:sz w:val="20"/>
          <w:szCs w:val="20"/>
          <w:lang w:val="en-GB" w:eastAsia="es-ES"/>
        </w:rPr>
        <w:t>, and the valuation of the influence of the state tensional in the determination of the equivalent thickness (e) and the CBR average of this foundation. It shows the influences of these modifications comparatively for different real cases when establishing the PCN of the air hints.</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color w:val="000000"/>
          <w:sz w:val="20"/>
          <w:szCs w:val="20"/>
          <w:lang w:val="en-GB" w:eastAsia="es-ES"/>
        </w:rPr>
      </w:pPr>
    </w:p>
    <w:p w:rsidR="007170AE" w:rsidRPr="007170AE" w:rsidRDefault="007170AE" w:rsidP="007170AE">
      <w:pPr>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b/>
          <w:sz w:val="20"/>
          <w:szCs w:val="20"/>
          <w:lang w:val="es-ES_tradnl" w:eastAsia="es-ES"/>
        </w:rPr>
        <w:t xml:space="preserve">Palabras Claves: </w:t>
      </w:r>
      <w:r w:rsidRPr="007170AE">
        <w:rPr>
          <w:rFonts w:ascii="Times New Roman" w:eastAsia="Times New Roman" w:hAnsi="Times New Roman" w:cs="Times New Roman"/>
          <w:sz w:val="20"/>
          <w:szCs w:val="20"/>
          <w:lang w:val="es-ES_tradnl" w:eastAsia="es-ES"/>
        </w:rPr>
        <w:t xml:space="preserve">Método ACN – PCN, OACI, </w:t>
      </w:r>
      <w:r w:rsidRPr="007170AE">
        <w:rPr>
          <w:rFonts w:ascii="Times New Roman" w:eastAsia="Times New Roman" w:hAnsi="Times New Roman" w:cs="Times New Roman"/>
          <w:sz w:val="20"/>
          <w:szCs w:val="20"/>
          <w:lang w:eastAsia="es-ES"/>
        </w:rPr>
        <w:t>CBR,</w:t>
      </w:r>
      <w:r w:rsidRPr="007170AE">
        <w:rPr>
          <w:rFonts w:ascii="Times New Roman" w:eastAsia="Times New Roman" w:hAnsi="Times New Roman" w:cs="Times New Roman"/>
          <w:sz w:val="20"/>
          <w:szCs w:val="20"/>
          <w:lang w:val="es-ES_tradnl" w:eastAsia="es-ES"/>
        </w:rPr>
        <w:t xml:space="preserve"> </w:t>
      </w:r>
      <w:r w:rsidRPr="007170AE">
        <w:rPr>
          <w:rFonts w:ascii="Times New Roman" w:eastAsia="Times New Roman" w:hAnsi="Times New Roman" w:cs="Times New Roman"/>
          <w:sz w:val="20"/>
          <w:szCs w:val="20"/>
          <w:lang w:eastAsia="es-ES"/>
        </w:rPr>
        <w:t>Pavimento, Evaluación de Pistas Aéreas</w:t>
      </w:r>
    </w:p>
    <w:p w:rsidR="007170AE" w:rsidRPr="007170AE" w:rsidRDefault="007170AE" w:rsidP="007170AE">
      <w:pPr>
        <w:spacing w:after="120" w:line="240" w:lineRule="auto"/>
        <w:jc w:val="both"/>
        <w:rPr>
          <w:rFonts w:ascii="Times New Roman" w:eastAsia="Times New Roman" w:hAnsi="Times New Roman" w:cs="Times New Roman"/>
          <w:b/>
          <w:i/>
          <w:sz w:val="20"/>
          <w:szCs w:val="20"/>
          <w:lang w:val="en-US" w:eastAsia="es-ES"/>
        </w:rPr>
      </w:pPr>
      <w:r w:rsidRPr="007170AE">
        <w:rPr>
          <w:rFonts w:ascii="Times New Roman" w:eastAsia="Times New Roman" w:hAnsi="Times New Roman" w:cs="Times New Roman"/>
          <w:b/>
          <w:sz w:val="20"/>
          <w:szCs w:val="20"/>
          <w:lang w:val="en-US" w:eastAsia="es-ES"/>
        </w:rPr>
        <w:t>Key Words: </w:t>
      </w:r>
      <w:r w:rsidRPr="007170AE">
        <w:rPr>
          <w:rFonts w:ascii="Times New Roman" w:eastAsia="Times New Roman" w:hAnsi="Times New Roman" w:cs="Times New Roman"/>
          <w:sz w:val="20"/>
          <w:szCs w:val="20"/>
          <w:lang w:val="en-US" w:eastAsia="es-ES"/>
        </w:rPr>
        <w:t>Method ACN-PCN, ICAO, CBR, Pavement, </w:t>
      </w:r>
      <w:r w:rsidRPr="007170AE">
        <w:rPr>
          <w:rFonts w:ascii="Times New Roman" w:eastAsia="Times New Roman" w:hAnsi="Times New Roman" w:cs="Times New Roman"/>
          <w:sz w:val="20"/>
          <w:szCs w:val="20"/>
          <w:lang w:val="en-GB" w:eastAsia="es-ES"/>
        </w:rPr>
        <w:t>Evaluation of Air Hints </w:t>
      </w:r>
    </w:p>
    <w:p w:rsidR="00127F91" w:rsidRDefault="00127F91" w:rsidP="007170AE">
      <w:pPr>
        <w:spacing w:after="240" w:line="240" w:lineRule="auto"/>
        <w:jc w:val="both"/>
        <w:rPr>
          <w:rFonts w:ascii="Times New Roman" w:eastAsia="Times New Roman" w:hAnsi="Times New Roman" w:cs="Times New Roman"/>
          <w:b/>
          <w:sz w:val="20"/>
          <w:szCs w:val="20"/>
          <w:lang w:val="en-US" w:eastAsia="es-ES"/>
        </w:rPr>
      </w:pPr>
    </w:p>
    <w:p w:rsidR="007170AE" w:rsidRPr="007170AE" w:rsidRDefault="007170AE" w:rsidP="007170AE">
      <w:pPr>
        <w:spacing w:after="240" w:line="240" w:lineRule="auto"/>
        <w:jc w:val="both"/>
        <w:rPr>
          <w:rFonts w:ascii="Times New Roman" w:eastAsia="Times New Roman" w:hAnsi="Times New Roman" w:cs="Times New Roman"/>
          <w:b/>
          <w:sz w:val="20"/>
          <w:szCs w:val="20"/>
          <w:lang w:eastAsia="es-ES"/>
        </w:rPr>
      </w:pPr>
      <w:r w:rsidRPr="007170AE">
        <w:rPr>
          <w:rFonts w:ascii="Times New Roman" w:eastAsia="Times New Roman" w:hAnsi="Times New Roman" w:cs="Times New Roman"/>
          <w:b/>
          <w:sz w:val="20"/>
          <w:szCs w:val="20"/>
          <w:lang w:val="en-US" w:eastAsia="es-ES"/>
        </w:rPr>
        <w:t xml:space="preserve"> </w:t>
      </w:r>
      <w:r w:rsidRPr="007170AE">
        <w:rPr>
          <w:rFonts w:ascii="Times New Roman" w:eastAsia="Times New Roman" w:hAnsi="Times New Roman" w:cs="Times New Roman"/>
          <w:b/>
          <w:sz w:val="20"/>
          <w:szCs w:val="20"/>
          <w:lang w:eastAsia="es-ES"/>
        </w:rPr>
        <w:t>INTRODUCCIÓN</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eastAsia="es-ES"/>
        </w:rPr>
      </w:pPr>
      <w:r w:rsidRPr="007170AE">
        <w:rPr>
          <w:rFonts w:ascii="Times New Roman" w:eastAsia="Times New Roman" w:hAnsi="Times New Roman" w:cs="Times New Roman"/>
          <w:sz w:val="20"/>
          <w:szCs w:val="20"/>
          <w:lang w:eastAsia="es-ES"/>
        </w:rPr>
        <w:t xml:space="preserve">Cuba es miembro de </w:t>
      </w:r>
      <w:smartTag w:uri="urn:schemas-microsoft-com:office:smarttags" w:element="PersonName">
        <w:smartTagPr>
          <w:attr w:name="ProductID" w:val="la OACI"/>
        </w:smartTagPr>
        <w:r w:rsidRPr="007170AE">
          <w:rPr>
            <w:rFonts w:ascii="Times New Roman" w:eastAsia="Times New Roman" w:hAnsi="Times New Roman" w:cs="Times New Roman"/>
            <w:sz w:val="20"/>
            <w:szCs w:val="20"/>
            <w:lang w:eastAsia="es-ES"/>
          </w:rPr>
          <w:t>la OACI</w:t>
        </w:r>
      </w:smartTag>
      <w:r w:rsidRPr="007170AE">
        <w:rPr>
          <w:rFonts w:ascii="Times New Roman" w:eastAsia="Times New Roman" w:hAnsi="Times New Roman" w:cs="Times New Roman"/>
          <w:sz w:val="20"/>
          <w:szCs w:val="20"/>
          <w:lang w:eastAsia="es-ES"/>
        </w:rPr>
        <w:t xml:space="preserve"> (Organización Internacional de </w:t>
      </w:r>
      <w:smartTag w:uri="urn:schemas-microsoft-com:office:smarttags" w:element="PersonName">
        <w:smartTagPr>
          <w:attr w:name="ProductID" w:val="la Aeron￡utica Civil"/>
        </w:smartTagPr>
        <w:r w:rsidRPr="007170AE">
          <w:rPr>
            <w:rFonts w:ascii="Times New Roman" w:eastAsia="Times New Roman" w:hAnsi="Times New Roman" w:cs="Times New Roman"/>
            <w:sz w:val="20"/>
            <w:szCs w:val="20"/>
            <w:lang w:eastAsia="es-ES"/>
          </w:rPr>
          <w:t>la Aeronáutica Civil</w:t>
        </w:r>
      </w:smartTag>
      <w:r w:rsidRPr="007170AE">
        <w:rPr>
          <w:rFonts w:ascii="Times New Roman" w:eastAsia="Times New Roman" w:hAnsi="Times New Roman" w:cs="Times New Roman"/>
          <w:sz w:val="20"/>
          <w:szCs w:val="20"/>
          <w:lang w:eastAsia="es-ES"/>
        </w:rPr>
        <w:t xml:space="preserve">) y se inscribe en sus tratados y reglamentaciones, las cuales debe cumplir como todo país que se inscribe en </w:t>
      </w:r>
      <w:smartTag w:uri="urn:schemas-microsoft-com:office:smarttags" w:element="PersonName">
        <w:smartTagPr>
          <w:attr w:name="ProductID" w:val="la Organizaci￳n. Por"/>
        </w:smartTagPr>
        <w:r w:rsidRPr="007170AE">
          <w:rPr>
            <w:rFonts w:ascii="Times New Roman" w:eastAsia="Times New Roman" w:hAnsi="Times New Roman" w:cs="Times New Roman"/>
            <w:sz w:val="20"/>
            <w:szCs w:val="20"/>
            <w:lang w:eastAsia="es-ES"/>
          </w:rPr>
          <w:t>la Organización. Por</w:t>
        </w:r>
      </w:smartTag>
      <w:r w:rsidRPr="007170AE">
        <w:rPr>
          <w:rFonts w:ascii="Times New Roman" w:eastAsia="Times New Roman" w:hAnsi="Times New Roman" w:cs="Times New Roman"/>
          <w:sz w:val="20"/>
          <w:szCs w:val="20"/>
          <w:lang w:eastAsia="es-ES"/>
        </w:rPr>
        <w:t xml:space="preserve"> ello es necesario que cada aeropuerto tenga definido los diferentes tipos de aeronaves que pueden aterrizar  de acuerdo al tráfico y a las características de los pavimentos que tienen, así como otras condiciones necesarias de seguridad en cuando a su capacidad resistente de la misma. Esta evaluación o caracterización de las pistas debe hacerse por el método de evaluación de pistas aeroportuarias ACN- PCN (establecido por la OACI). La Empresa  Cubana de Aviación (ECASA) se ha dado la tarea de validar los aeropuertos cubanos de acuerdo a la metodología internacional  establecida por la OACI para conocer los diferentes aviones que pueden realizar maniobras en cada aeropuerto de nuestro país y con </w:t>
      </w:r>
      <w:r w:rsidR="00127F91" w:rsidRPr="007170AE">
        <w:rPr>
          <w:rFonts w:ascii="Times New Roman" w:eastAsia="Times New Roman" w:hAnsi="Times New Roman" w:cs="Times New Roman"/>
          <w:sz w:val="20"/>
          <w:szCs w:val="20"/>
          <w:lang w:eastAsia="es-ES"/>
        </w:rPr>
        <w:t>qué</w:t>
      </w:r>
      <w:r w:rsidRPr="007170AE">
        <w:rPr>
          <w:rFonts w:ascii="Times New Roman" w:eastAsia="Times New Roman" w:hAnsi="Times New Roman" w:cs="Times New Roman"/>
          <w:sz w:val="20"/>
          <w:szCs w:val="20"/>
          <w:lang w:eastAsia="es-ES"/>
        </w:rPr>
        <w:t xml:space="preserve"> ciclo de </w:t>
      </w:r>
      <w:r w:rsidRPr="007170AE">
        <w:rPr>
          <w:rFonts w:ascii="Times New Roman" w:eastAsia="Times New Roman" w:hAnsi="Times New Roman" w:cs="Times New Roman"/>
          <w:sz w:val="20"/>
          <w:szCs w:val="20"/>
          <w:lang w:eastAsia="es-ES"/>
        </w:rPr>
        <w:lastRenderedPageBreak/>
        <w:t xml:space="preserve">acuerdo a las características de cada uno entre otras cosas de sus pavimentos, que ya están construidos y además tienen diferentes capas con comportamiento variable, en algunos casos sin la documentación de las características de los mismos lo cual solo puede resultar de mediciones in situ sin poder  parar el tráfico aéreo en las terminales a estudiar. </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eastAsia="es-ES"/>
        </w:rPr>
      </w:pPr>
      <w:r w:rsidRPr="007170AE">
        <w:rPr>
          <w:rFonts w:ascii="Times New Roman" w:eastAsia="Times New Roman" w:hAnsi="Times New Roman" w:cs="Times New Roman"/>
          <w:sz w:val="20"/>
          <w:szCs w:val="20"/>
          <w:lang w:eastAsia="es-ES"/>
        </w:rPr>
        <w:t xml:space="preserve">En este trabajo se exponen las características del método de evaluación de pistas de aeropuertos (ACN–PCN), establecido por </w:t>
      </w:r>
      <w:smartTag w:uri="urn:schemas-microsoft-com:office:smarttags" w:element="PersonName">
        <w:smartTagPr>
          <w:attr w:name="ProductID" w:val="la OACI. Se"/>
        </w:smartTagPr>
        <w:r w:rsidRPr="007170AE">
          <w:rPr>
            <w:rFonts w:ascii="Times New Roman" w:eastAsia="Times New Roman" w:hAnsi="Times New Roman" w:cs="Times New Roman"/>
            <w:sz w:val="20"/>
            <w:szCs w:val="20"/>
            <w:lang w:eastAsia="es-ES"/>
          </w:rPr>
          <w:t>la OACI. Se</w:t>
        </w:r>
      </w:smartTag>
      <w:r w:rsidRPr="007170AE">
        <w:rPr>
          <w:rFonts w:ascii="Times New Roman" w:eastAsia="Times New Roman" w:hAnsi="Times New Roman" w:cs="Times New Roman"/>
          <w:sz w:val="20"/>
          <w:szCs w:val="20"/>
          <w:lang w:eastAsia="es-ES"/>
        </w:rPr>
        <w:t xml:space="preserve"> hace un estudio del mismo, encaminado a plantear modificaciones necesarias para su implementación en Cuba. Las modificaciones planteadas están relacionadas con la necesidad de valorar cimentaciones no homogéneas de pistas aéreas, presentes en aeropuertos en Cuba, y la valoración de la influencia del estado tensional en la determinación del espesor equivalente (e) y el CBR promedio de dicha cimentación. Muestra comparativamente las influencias de estas modificaciones para distintos casos a la hora de establecer el PCN de las pistas aéreas, instaurando finalmente un procedimiento de evaluación para pistas aéreas que incluye todos los cambios realizados al método ACN-PCN.</w:t>
      </w:r>
    </w:p>
    <w:p w:rsidR="007170AE" w:rsidRPr="007170AE" w:rsidRDefault="007170AE" w:rsidP="007170AE">
      <w:pPr>
        <w:spacing w:after="240" w:line="240" w:lineRule="auto"/>
        <w:jc w:val="both"/>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MÉTODO ACN-PCN</w:t>
      </w:r>
    </w:p>
    <w:p w:rsidR="007170AE" w:rsidRPr="007170AE" w:rsidRDefault="007170AE" w:rsidP="007170AE">
      <w:pPr>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Como es conocido el método ACN – PCN, es el método vigente establecido por </w:t>
      </w:r>
      <w:smartTag w:uri="urn:schemas-microsoft-com:office:smarttags" w:element="PersonName">
        <w:smartTagPr>
          <w:attr w:name="ProductID" w:val="la OACI"/>
        </w:smartTagPr>
        <w:r w:rsidRPr="007170AE">
          <w:rPr>
            <w:rFonts w:ascii="Times New Roman" w:eastAsia="Times New Roman" w:hAnsi="Times New Roman" w:cs="Times New Roman"/>
            <w:sz w:val="20"/>
            <w:szCs w:val="20"/>
            <w:lang w:val="es-ES_tradnl" w:eastAsia="es-ES"/>
          </w:rPr>
          <w:t>la OACI</w:t>
        </w:r>
      </w:smartTag>
      <w:r w:rsidRPr="007170AE">
        <w:rPr>
          <w:rFonts w:ascii="Times New Roman" w:eastAsia="Times New Roman" w:hAnsi="Times New Roman" w:cs="Times New Roman"/>
          <w:sz w:val="20"/>
          <w:szCs w:val="20"/>
          <w:lang w:val="es-ES_tradnl" w:eastAsia="es-ES"/>
        </w:rPr>
        <w:t xml:space="preserve"> (Organización de Aviación Civil Internacional) para la evaluación de pistas en Aeropuertos, después de aplicado el mismo sobre un pavimento, es muy fácil determinar la aeronave crítica que afecta el pavimento de la pista, el mismo constituye una herramienta indispensable para la adecuada administración de los bienes que ellos representan.</w:t>
      </w:r>
    </w:p>
    <w:p w:rsidR="007170AE" w:rsidRPr="007170AE" w:rsidRDefault="007170AE" w:rsidP="007170AE">
      <w:pPr>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El </w:t>
      </w:r>
      <w:r w:rsidRPr="007170AE">
        <w:rPr>
          <w:rFonts w:ascii="Times New Roman" w:eastAsia="Times New Roman" w:hAnsi="Times New Roman" w:cs="Times New Roman"/>
          <w:b/>
          <w:sz w:val="20"/>
          <w:szCs w:val="20"/>
          <w:lang w:val="es-ES_tradnl" w:eastAsia="es-ES"/>
        </w:rPr>
        <w:t>ACN,</w:t>
      </w:r>
      <w:r w:rsidRPr="007170AE">
        <w:rPr>
          <w:rFonts w:ascii="Times New Roman" w:eastAsia="Times New Roman" w:hAnsi="Times New Roman" w:cs="Times New Roman"/>
          <w:sz w:val="20"/>
          <w:szCs w:val="20"/>
          <w:lang w:val="es-ES_tradnl" w:eastAsia="es-ES"/>
        </w:rPr>
        <w:t xml:space="preserve"> Air </w:t>
      </w:r>
      <w:proofErr w:type="spellStart"/>
      <w:r w:rsidRPr="007170AE">
        <w:rPr>
          <w:rFonts w:ascii="Times New Roman" w:eastAsia="Times New Roman" w:hAnsi="Times New Roman" w:cs="Times New Roman"/>
          <w:sz w:val="20"/>
          <w:szCs w:val="20"/>
          <w:lang w:val="es-ES_tradnl" w:eastAsia="es-ES"/>
        </w:rPr>
        <w:t>Craft</w:t>
      </w:r>
      <w:proofErr w:type="spellEnd"/>
      <w:r w:rsidRPr="007170AE">
        <w:rPr>
          <w:rFonts w:ascii="Times New Roman" w:eastAsia="Times New Roman" w:hAnsi="Times New Roman" w:cs="Times New Roman"/>
          <w:sz w:val="20"/>
          <w:szCs w:val="20"/>
          <w:lang w:val="es-ES_tradnl" w:eastAsia="es-ES"/>
        </w:rPr>
        <w:t xml:space="preserve"> </w:t>
      </w:r>
      <w:proofErr w:type="spellStart"/>
      <w:r w:rsidRPr="007170AE">
        <w:rPr>
          <w:rFonts w:ascii="Times New Roman" w:eastAsia="Times New Roman" w:hAnsi="Times New Roman" w:cs="Times New Roman"/>
          <w:sz w:val="20"/>
          <w:szCs w:val="20"/>
          <w:lang w:val="es-ES_tradnl" w:eastAsia="es-ES"/>
        </w:rPr>
        <w:t>Clasification</w:t>
      </w:r>
      <w:proofErr w:type="spellEnd"/>
      <w:r w:rsidRPr="007170AE">
        <w:rPr>
          <w:rFonts w:ascii="Times New Roman" w:eastAsia="Times New Roman" w:hAnsi="Times New Roman" w:cs="Times New Roman"/>
          <w:sz w:val="20"/>
          <w:szCs w:val="20"/>
          <w:lang w:val="es-ES_tradnl" w:eastAsia="es-ES"/>
        </w:rPr>
        <w:t xml:space="preserve"> </w:t>
      </w:r>
      <w:proofErr w:type="spellStart"/>
      <w:r w:rsidRPr="007170AE">
        <w:rPr>
          <w:rFonts w:ascii="Times New Roman" w:eastAsia="Times New Roman" w:hAnsi="Times New Roman" w:cs="Times New Roman"/>
          <w:sz w:val="20"/>
          <w:szCs w:val="20"/>
          <w:lang w:val="es-ES_tradnl" w:eastAsia="es-ES"/>
        </w:rPr>
        <w:t>Number</w:t>
      </w:r>
      <w:proofErr w:type="spellEnd"/>
      <w:r w:rsidRPr="007170AE">
        <w:rPr>
          <w:rFonts w:ascii="Times New Roman" w:eastAsia="Times New Roman" w:hAnsi="Times New Roman" w:cs="Times New Roman"/>
          <w:sz w:val="20"/>
          <w:szCs w:val="20"/>
          <w:lang w:val="es-ES_tradnl" w:eastAsia="es-ES"/>
        </w:rPr>
        <w:t xml:space="preserve"> (Número de clasificación aeronaves) es un número que expresa el efecto relativo de una aeronave de peso dado sobre un pavimento con una categoría del terreno de cimentación especificada.</w:t>
      </w:r>
    </w:p>
    <w:p w:rsidR="007170AE" w:rsidRPr="007170AE" w:rsidRDefault="007170AE" w:rsidP="007170AE">
      <w:pPr>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El </w:t>
      </w:r>
      <w:r w:rsidRPr="007170AE">
        <w:rPr>
          <w:rFonts w:ascii="Times New Roman" w:eastAsia="Times New Roman" w:hAnsi="Times New Roman" w:cs="Times New Roman"/>
          <w:b/>
          <w:sz w:val="20"/>
          <w:szCs w:val="20"/>
          <w:lang w:val="es-ES_tradnl" w:eastAsia="es-ES"/>
        </w:rPr>
        <w:t xml:space="preserve">PCN </w:t>
      </w:r>
      <w:proofErr w:type="spellStart"/>
      <w:r w:rsidRPr="007170AE">
        <w:rPr>
          <w:rFonts w:ascii="Times New Roman" w:eastAsia="Times New Roman" w:hAnsi="Times New Roman" w:cs="Times New Roman"/>
          <w:sz w:val="20"/>
          <w:szCs w:val="20"/>
          <w:lang w:val="es-ES_tradnl" w:eastAsia="es-ES"/>
        </w:rPr>
        <w:t>Paviment</w:t>
      </w:r>
      <w:proofErr w:type="spellEnd"/>
      <w:r w:rsidRPr="007170AE">
        <w:rPr>
          <w:rFonts w:ascii="Times New Roman" w:eastAsia="Times New Roman" w:hAnsi="Times New Roman" w:cs="Times New Roman"/>
          <w:sz w:val="20"/>
          <w:szCs w:val="20"/>
          <w:lang w:val="es-ES_tradnl" w:eastAsia="es-ES"/>
        </w:rPr>
        <w:t xml:space="preserve"> </w:t>
      </w:r>
      <w:proofErr w:type="spellStart"/>
      <w:r w:rsidRPr="007170AE">
        <w:rPr>
          <w:rFonts w:ascii="Times New Roman" w:eastAsia="Times New Roman" w:hAnsi="Times New Roman" w:cs="Times New Roman"/>
          <w:sz w:val="20"/>
          <w:szCs w:val="20"/>
          <w:lang w:val="es-ES_tradnl" w:eastAsia="es-ES"/>
        </w:rPr>
        <w:t>Clasification</w:t>
      </w:r>
      <w:proofErr w:type="spellEnd"/>
      <w:r w:rsidRPr="007170AE">
        <w:rPr>
          <w:rFonts w:ascii="Times New Roman" w:eastAsia="Times New Roman" w:hAnsi="Times New Roman" w:cs="Times New Roman"/>
          <w:sz w:val="20"/>
          <w:szCs w:val="20"/>
          <w:lang w:val="es-ES_tradnl" w:eastAsia="es-ES"/>
        </w:rPr>
        <w:t xml:space="preserve"> </w:t>
      </w:r>
      <w:proofErr w:type="spellStart"/>
      <w:r w:rsidRPr="007170AE">
        <w:rPr>
          <w:rFonts w:ascii="Times New Roman" w:eastAsia="Times New Roman" w:hAnsi="Times New Roman" w:cs="Times New Roman"/>
          <w:sz w:val="20"/>
          <w:szCs w:val="20"/>
          <w:lang w:val="es-ES_tradnl" w:eastAsia="es-ES"/>
        </w:rPr>
        <w:t>Number</w:t>
      </w:r>
      <w:proofErr w:type="spellEnd"/>
      <w:r w:rsidRPr="007170AE">
        <w:rPr>
          <w:rFonts w:ascii="Times New Roman" w:eastAsia="Times New Roman" w:hAnsi="Times New Roman" w:cs="Times New Roman"/>
          <w:sz w:val="20"/>
          <w:szCs w:val="20"/>
          <w:lang w:val="es-ES_tradnl" w:eastAsia="es-ES"/>
        </w:rPr>
        <w:t xml:space="preserve"> (Número de clasificación de pavimentos) es el número que expresa la capacidad de carga de un pavimento para un número ilimitado de operaciones </w:t>
      </w:r>
    </w:p>
    <w:p w:rsidR="007170AE" w:rsidRPr="007170AE" w:rsidRDefault="007170AE" w:rsidP="007170AE">
      <w:pPr>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(Varios PCN podrían obtenerse si la resistencia del pavimento depende de importantes variaciones estaciónales).</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El número de clasificación del pavimento  (PCN) indica que una aeronave cuyo número de clasificación (ACN) es menor o igual a dicho PCN podrá utilizar el pavimento únicamente sujeta a restricciones relativas a la presión de neumáticos. </w:t>
      </w:r>
    </w:p>
    <w:p w:rsidR="007170AE" w:rsidRPr="007170AE" w:rsidRDefault="007170AE" w:rsidP="007170AE">
      <w:pPr>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El ACN se podrá obtener mediante la expresión siguiente:</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noProof/>
          <w:sz w:val="20"/>
          <w:szCs w:val="20"/>
          <w:lang w:val="es-ES_tradnl" w:eastAsia="es-ES"/>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4pt;margin-top:10.65pt;width:129pt;height:33.75pt;z-index:251660288" wrapcoords="9419 2880 1758 7680 753 8640 753 10560 251 13440 1758 14880 7786 18240 7660 19200 11805 19200 17707 18240 21474 15360 21600 6240 19842 4800 10298 2880 9419 2880" fillcolor="silver">
            <v:imagedata r:id="rId10" o:title=""/>
            <w10:wrap type="through"/>
          </v:shape>
          <o:OLEObject Type="Embed" ProgID="Equation.3" ShapeID="_x0000_s1027" DrawAspect="Content" ObjectID="_1697716505" r:id="rId11"/>
        </w:object>
      </w:r>
      <w:r w:rsidRPr="007170AE">
        <w:rPr>
          <w:rFonts w:ascii="Times New Roman" w:eastAsia="Times New Roman" w:hAnsi="Times New Roman" w:cs="Times New Roman"/>
          <w:sz w:val="20"/>
          <w:szCs w:val="20"/>
          <w:lang w:val="es-ES_tradnl" w:eastAsia="es-ES"/>
        </w:rPr>
        <w:t xml:space="preserve">             </w:t>
      </w:r>
    </w:p>
    <w:p w:rsidR="007170AE" w:rsidRPr="007170AE" w:rsidRDefault="007170AE" w:rsidP="007170AE">
      <w:pPr>
        <w:tabs>
          <w:tab w:val="left" w:pos="720"/>
          <w:tab w:val="left" w:pos="1440"/>
          <w:tab w:val="left" w:pos="7655"/>
          <w:tab w:val="left" w:pos="7797"/>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Con CRSE en (Kg.).                                                                 (1)</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roofErr w:type="spellStart"/>
      <w:r w:rsidRPr="007170AE">
        <w:rPr>
          <w:rFonts w:ascii="Times New Roman" w:eastAsia="Times New Roman" w:hAnsi="Times New Roman" w:cs="Times New Roman"/>
          <w:sz w:val="20"/>
          <w:szCs w:val="20"/>
          <w:lang w:val="es-ES_tradnl" w:eastAsia="es-ES"/>
        </w:rPr>
        <w:t>Donde</w:t>
      </w:r>
      <w:proofErr w:type="spellEnd"/>
      <w:r w:rsidRPr="007170AE">
        <w:rPr>
          <w:rFonts w:ascii="Times New Roman" w:eastAsia="Times New Roman" w:hAnsi="Times New Roman" w:cs="Times New Roman"/>
          <w:sz w:val="20"/>
          <w:szCs w:val="20"/>
          <w:lang w:val="es-ES_tradnl" w:eastAsia="es-ES"/>
        </w:rPr>
        <w:t>:    (CRSE)  es la carga por rueda simple equivalente del tren de aterrizaje principal de la aeronave en cuestión (depende de la distribución de las ruedas)</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(2/ 1000) Coeficiente que se seleccionó para que los ACN de la mayoría de las aeronaves queden entre 0 y 100.   </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El PCN para pavimentos flexibles se podrá obtener mediante la expresión:</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noProof/>
          <w:sz w:val="20"/>
          <w:szCs w:val="20"/>
          <w:lang w:val="es-ES_tradnl" w:eastAsia="es-ES"/>
        </w:rPr>
        <w:object w:dxaOrig="0" w:dyaOrig="0">
          <v:shape id="_x0000_s1028" type="#_x0000_t75" style="position:absolute;left:0;text-align:left;margin-left:-9.05pt;margin-top:6.9pt;width:168.75pt;height:48.75pt;z-index:251661312" wrapcoords="5376 1329 384 5649 192 9305 2112 11298 4992 11963 4992 13957 7872 17280 9408 17280 9600 19938 16224 19938 16224 17280 21312 16283 21216 12295 13056 11963 21312 7975 21120 7643 13920 6646 15936 4985 15744 1329 5376 1329" fillcolor="silver">
            <v:imagedata r:id="rId12" o:title=""/>
            <w10:wrap type="through"/>
          </v:shape>
          <o:OLEObject Type="Embed" ProgID="Equation.3" ShapeID="_x0000_s1028" DrawAspect="Content" ObjectID="_1697716506" r:id="rId13"/>
        </w:objec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(2)</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roofErr w:type="spellStart"/>
      <w:r w:rsidRPr="007170AE">
        <w:rPr>
          <w:rFonts w:ascii="Times New Roman" w:eastAsia="Times New Roman" w:hAnsi="Times New Roman" w:cs="Times New Roman"/>
          <w:sz w:val="20"/>
          <w:szCs w:val="20"/>
          <w:lang w:val="es-ES_tradnl" w:eastAsia="es-ES"/>
        </w:rPr>
        <w:t>Donde</w:t>
      </w:r>
      <w:proofErr w:type="spellEnd"/>
      <w:r w:rsidRPr="007170AE">
        <w:rPr>
          <w:rFonts w:ascii="Times New Roman" w:eastAsia="Times New Roman" w:hAnsi="Times New Roman" w:cs="Times New Roman"/>
          <w:sz w:val="20"/>
          <w:szCs w:val="20"/>
          <w:lang w:val="es-ES_tradnl" w:eastAsia="es-ES"/>
        </w:rPr>
        <w:t>: (e)   Espesor equivalente en (cm.),</w:t>
      </w:r>
      <w:r w:rsidRPr="007170AE">
        <w:rPr>
          <w:rFonts w:ascii="Times New Roman" w:eastAsia="Times New Roman" w:hAnsi="Times New Roman" w:cs="Times New Roman"/>
          <w:color w:val="FFFFCC"/>
          <w:sz w:val="20"/>
          <w:szCs w:val="20"/>
          <w:lang w:val="es-ES_tradnl" w:eastAsia="es-ES"/>
        </w:rPr>
        <w:t xml:space="preserve"> </w:t>
      </w:r>
      <w:r w:rsidRPr="007170AE">
        <w:rPr>
          <w:rFonts w:ascii="Times New Roman" w:eastAsia="Times New Roman" w:hAnsi="Times New Roman" w:cs="Times New Roman"/>
          <w:sz w:val="20"/>
          <w:szCs w:val="20"/>
          <w:lang w:val="es-ES_tradnl" w:eastAsia="es-ES"/>
        </w:rPr>
        <w:t xml:space="preserve">a partir de convertir el pavimento en un material homogéneo equivalente de E = 500 </w:t>
      </w:r>
      <w:proofErr w:type="spellStart"/>
      <w:r w:rsidRPr="007170AE">
        <w:rPr>
          <w:rFonts w:ascii="Times New Roman" w:eastAsia="Times New Roman" w:hAnsi="Times New Roman" w:cs="Times New Roman"/>
          <w:sz w:val="20"/>
          <w:szCs w:val="20"/>
          <w:lang w:val="es-ES_tradnl" w:eastAsia="es-ES"/>
        </w:rPr>
        <w:t>MPa</w:t>
      </w:r>
      <w:proofErr w:type="spellEnd"/>
      <w:r w:rsidRPr="007170AE">
        <w:rPr>
          <w:rFonts w:ascii="Times New Roman" w:eastAsia="Times New Roman" w:hAnsi="Times New Roman" w:cs="Times New Roman"/>
          <w:sz w:val="20"/>
          <w:szCs w:val="20"/>
          <w:lang w:val="es-ES_tradnl" w:eastAsia="es-ES"/>
        </w:rPr>
        <w:t xml:space="preserve">.                         </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(CBR)  CBR de la cimentación en %.</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127F91" w:rsidRDefault="00127F91" w:rsidP="007170AE">
      <w:pPr>
        <w:tabs>
          <w:tab w:val="left" w:pos="720"/>
          <w:tab w:val="left" w:pos="1440"/>
        </w:tabs>
        <w:spacing w:after="0" w:line="240" w:lineRule="auto"/>
        <w:jc w:val="both"/>
        <w:rPr>
          <w:rFonts w:ascii="Times New Roman" w:eastAsia="Times New Roman" w:hAnsi="Times New Roman" w:cs="Times New Roman"/>
          <w:b/>
          <w:sz w:val="20"/>
          <w:szCs w:val="20"/>
          <w:lang w:val="es-ES_tradnl" w:eastAsia="es-ES"/>
        </w:rPr>
      </w:pPr>
    </w:p>
    <w:p w:rsidR="00127F91" w:rsidRDefault="00127F91" w:rsidP="007170AE">
      <w:pPr>
        <w:tabs>
          <w:tab w:val="left" w:pos="720"/>
          <w:tab w:val="left" w:pos="1440"/>
        </w:tabs>
        <w:spacing w:after="0" w:line="240" w:lineRule="auto"/>
        <w:jc w:val="both"/>
        <w:rPr>
          <w:rFonts w:ascii="Times New Roman" w:eastAsia="Times New Roman" w:hAnsi="Times New Roman" w:cs="Times New Roman"/>
          <w:b/>
          <w:sz w:val="20"/>
          <w:szCs w:val="20"/>
          <w:lang w:val="es-ES_tradnl" w:eastAsia="es-ES"/>
        </w:rPr>
      </w:pPr>
    </w:p>
    <w:p w:rsidR="00127F91" w:rsidRDefault="00127F91" w:rsidP="007170AE">
      <w:pPr>
        <w:tabs>
          <w:tab w:val="left" w:pos="720"/>
          <w:tab w:val="left" w:pos="1440"/>
        </w:tabs>
        <w:spacing w:after="0" w:line="240" w:lineRule="auto"/>
        <w:jc w:val="both"/>
        <w:rPr>
          <w:rFonts w:ascii="Times New Roman" w:eastAsia="Times New Roman" w:hAnsi="Times New Roman" w:cs="Times New Roman"/>
          <w:b/>
          <w:sz w:val="20"/>
          <w:szCs w:val="20"/>
          <w:lang w:val="es-ES_tradnl" w:eastAsia="es-ES"/>
        </w:rPr>
      </w:pPr>
    </w:p>
    <w:p w:rsidR="00127F91" w:rsidRDefault="00127F91" w:rsidP="007170AE">
      <w:pPr>
        <w:tabs>
          <w:tab w:val="left" w:pos="720"/>
          <w:tab w:val="left" w:pos="1440"/>
        </w:tabs>
        <w:spacing w:after="0" w:line="240" w:lineRule="auto"/>
        <w:jc w:val="both"/>
        <w:rPr>
          <w:rFonts w:ascii="Times New Roman" w:eastAsia="Times New Roman" w:hAnsi="Times New Roman" w:cs="Times New Roman"/>
          <w:b/>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lastRenderedPageBreak/>
        <w:t>CÁLCULO DE PCN. MÉTODO TRADICIONAL ESTABLECIDO POR LA OACI</w:t>
      </w:r>
    </w:p>
    <w:p w:rsidR="00127F91" w:rsidRDefault="00127F91"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Tomando para determinar el PCN según lo establecido por </w:t>
      </w:r>
      <w:smartTag w:uri="urn:schemas-microsoft-com:office:smarttags" w:element="PersonName">
        <w:smartTagPr>
          <w:attr w:name="ProductID" w:val="la OACI"/>
        </w:smartTagPr>
        <w:r w:rsidRPr="007170AE">
          <w:rPr>
            <w:rFonts w:ascii="Times New Roman" w:eastAsia="Times New Roman" w:hAnsi="Times New Roman" w:cs="Times New Roman"/>
            <w:sz w:val="20"/>
            <w:szCs w:val="20"/>
            <w:lang w:val="es-ES_tradnl" w:eastAsia="es-ES"/>
          </w:rPr>
          <w:t>la OACI</w:t>
        </w:r>
      </w:smartTag>
      <w:r w:rsidRPr="007170AE">
        <w:rPr>
          <w:rFonts w:ascii="Times New Roman" w:eastAsia="Times New Roman" w:hAnsi="Times New Roman" w:cs="Times New Roman"/>
          <w:sz w:val="20"/>
          <w:szCs w:val="20"/>
          <w:lang w:val="es-ES_tradnl" w:eastAsia="es-ES"/>
        </w:rPr>
        <w:t>, 4 estructuras de pavimentos, Fig.1 seleccionadas de la pista de un aeropuerto seria de la siguiente forma:</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noProof/>
          <w:sz w:val="20"/>
          <w:szCs w:val="20"/>
          <w:lang w:eastAsia="es-ES"/>
        </w:rPr>
        <mc:AlternateContent>
          <mc:Choice Requires="wpg">
            <w:drawing>
              <wp:anchor distT="0" distB="0" distL="114300" distR="114300" simplePos="0" relativeHeight="251663360" behindDoc="0" locked="0" layoutInCell="1" allowOverlap="1">
                <wp:simplePos x="0" y="0"/>
                <wp:positionH relativeFrom="column">
                  <wp:posOffset>2856865</wp:posOffset>
                </wp:positionH>
                <wp:positionV relativeFrom="paragraph">
                  <wp:posOffset>124460</wp:posOffset>
                </wp:positionV>
                <wp:extent cx="4314825" cy="1734185"/>
                <wp:effectExtent l="3810" t="10795" r="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825" cy="1734185"/>
                          <a:chOff x="1163" y="1773"/>
                          <a:chExt cx="6795" cy="2731"/>
                        </a:xfrm>
                      </wpg:grpSpPr>
                      <wpg:grpSp>
                        <wpg:cNvPr id="37" name="Group 17"/>
                        <wpg:cNvGrpSpPr>
                          <a:grpSpLocks/>
                        </wpg:cNvGrpSpPr>
                        <wpg:grpSpPr bwMode="auto">
                          <a:xfrm>
                            <a:off x="2228" y="1773"/>
                            <a:ext cx="1980" cy="2157"/>
                            <a:chOff x="1881" y="4324"/>
                            <a:chExt cx="1980" cy="2157"/>
                          </a:xfrm>
                        </wpg:grpSpPr>
                        <wps:wsp>
                          <wps:cNvPr id="38" name="Rectangle 18"/>
                          <wps:cNvSpPr>
                            <a:spLocks noChangeArrowheads="1"/>
                          </wps:cNvSpPr>
                          <wps:spPr bwMode="auto">
                            <a:xfrm>
                              <a:off x="1881" y="4324"/>
                              <a:ext cx="1980" cy="5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 name="Rectangle 19" descr="Light upward diagonal"/>
                          <wps:cNvSpPr>
                            <a:spLocks noChangeArrowheads="1"/>
                          </wps:cNvSpPr>
                          <wps:spPr bwMode="auto">
                            <a:xfrm>
                              <a:off x="1881" y="4864"/>
                              <a:ext cx="1980" cy="72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0" name="Rectangle 20" descr="Divot"/>
                          <wps:cNvSpPr>
                            <a:spLocks noChangeArrowheads="1"/>
                          </wps:cNvSpPr>
                          <wps:spPr bwMode="auto">
                            <a:xfrm>
                              <a:off x="1881" y="5584"/>
                              <a:ext cx="1980" cy="540"/>
                            </a:xfrm>
                            <a:prstGeom prst="rect">
                              <a:avLst/>
                            </a:prstGeom>
                            <a:pattFill prst="divo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1" name="Rectangle 21" descr="Large confetti"/>
                          <wps:cNvSpPr>
                            <a:spLocks noChangeArrowheads="1"/>
                          </wps:cNvSpPr>
                          <wps:spPr bwMode="auto">
                            <a:xfrm>
                              <a:off x="1881" y="6121"/>
                              <a:ext cx="1980" cy="360"/>
                            </a:xfrm>
                            <a:prstGeom prst="rect">
                              <a:avLst/>
                            </a:prstGeom>
                            <a:pattFill prst="lgConfetti">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42" name="Text Box 22"/>
                        <wps:cNvSpPr txBox="1">
                          <a:spLocks noChangeArrowheads="1"/>
                        </wps:cNvSpPr>
                        <wps:spPr bwMode="auto">
                          <a:xfrm>
                            <a:off x="1163" y="1832"/>
                            <a:ext cx="1170" cy="2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Default="007170AE" w:rsidP="007170AE">
                              <w:pPr>
                                <w:jc w:val="right"/>
                              </w:pPr>
                              <w:r w:rsidRPr="00121D30">
                                <w:rPr>
                                  <w:rFonts w:ascii="Times New Roman" w:hAnsi="Times New Roman"/>
                                  <w:sz w:val="20"/>
                                </w:rPr>
                                <w:t>8</w:t>
                              </w:r>
                              <w:r>
                                <w:t xml:space="preserve"> cm.</w:t>
                              </w:r>
                            </w:p>
                            <w:p w:rsidR="007170AE" w:rsidRDefault="007170AE" w:rsidP="007170AE">
                              <w:pPr>
                                <w:jc w:val="right"/>
                              </w:pPr>
                              <w:r w:rsidRPr="00121D30">
                                <w:rPr>
                                  <w:rFonts w:ascii="Times New Roman" w:hAnsi="Times New Roman"/>
                                  <w:sz w:val="20"/>
                                </w:rPr>
                                <w:t>12 cm</w:t>
                              </w:r>
                              <w:r>
                                <w:t>.</w:t>
                              </w:r>
                            </w:p>
                            <w:p w:rsidR="007170AE" w:rsidRPr="008A2D66" w:rsidRDefault="007170AE" w:rsidP="007170AE">
                              <w:pPr>
                                <w:jc w:val="right"/>
                              </w:pPr>
                              <w:r w:rsidRPr="00121D30">
                                <w:rPr>
                                  <w:rFonts w:ascii="Times New Roman" w:hAnsi="Times New Roman"/>
                                  <w:sz w:val="20"/>
                                </w:rPr>
                                <w:t>7 cm</w:t>
                              </w:r>
                              <w:r>
                                <w:t>.</w:t>
                              </w:r>
                            </w:p>
                          </w:txbxContent>
                        </wps:txbx>
                        <wps:bodyPr rot="0" vert="horz" wrap="square" lIns="91440" tIns="45720" rIns="91440" bIns="45720" anchor="t" anchorCtr="0" upright="1">
                          <a:noAutofit/>
                        </wps:bodyPr>
                      </wps:wsp>
                      <wps:wsp>
                        <wps:cNvPr id="43" name="Text Box 23"/>
                        <wps:cNvSpPr txBox="1">
                          <a:spLocks noChangeArrowheads="1"/>
                        </wps:cNvSpPr>
                        <wps:spPr bwMode="auto">
                          <a:xfrm>
                            <a:off x="4133" y="1818"/>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8A2D66" w:rsidRDefault="007170AE" w:rsidP="007170AE">
                              <w:r w:rsidRPr="00121D30">
                                <w:rPr>
                                  <w:rFonts w:ascii="Times New Roman" w:hAnsi="Times New Roman"/>
                                  <w:sz w:val="20"/>
                                </w:rPr>
                                <w:t>Hormigón Asfáltico</w:t>
                              </w:r>
                            </w:p>
                          </w:txbxContent>
                        </wps:txbx>
                        <wps:bodyPr rot="0" vert="horz" wrap="square" lIns="91440" tIns="45720" rIns="91440" bIns="45720" anchor="t" anchorCtr="0" upright="1">
                          <a:noAutofit/>
                        </wps:bodyPr>
                      </wps:wsp>
                      <wps:wsp>
                        <wps:cNvPr id="44" name="Text Box 24"/>
                        <wps:cNvSpPr txBox="1">
                          <a:spLocks noChangeArrowheads="1"/>
                        </wps:cNvSpPr>
                        <wps:spPr bwMode="auto">
                          <a:xfrm>
                            <a:off x="4163" y="2492"/>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8A2D66" w:rsidRDefault="007170AE" w:rsidP="007170AE">
                              <w:r w:rsidRPr="00121D30">
                                <w:rPr>
                                  <w:rFonts w:ascii="Times New Roman" w:hAnsi="Times New Roman"/>
                                  <w:sz w:val="20"/>
                                </w:rPr>
                                <w:t>Bese de macadam</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4163" y="3572"/>
                            <a:ext cx="2625" cy="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8A2D66" w:rsidRDefault="007170AE" w:rsidP="007170AE">
                              <w:r w:rsidRPr="00121D30">
                                <w:rPr>
                                  <w:rFonts w:ascii="Times New Roman" w:hAnsi="Times New Roman"/>
                                  <w:sz w:val="20"/>
                                </w:rPr>
                                <w:t>Suelo natural areno-arcilloso A-2-6</w:t>
                              </w:r>
                            </w:p>
                          </w:txbxContent>
                        </wps:txbx>
                        <wps:bodyPr rot="0" vert="horz" wrap="square" lIns="91440" tIns="45720" rIns="91440" bIns="45720" anchor="t" anchorCtr="0" upright="1">
                          <a:noAutofit/>
                        </wps:bodyPr>
                      </wps:wsp>
                      <wps:wsp>
                        <wps:cNvPr id="46" name="Text Box 26"/>
                        <wps:cNvSpPr txBox="1">
                          <a:spLocks noChangeArrowheads="1"/>
                        </wps:cNvSpPr>
                        <wps:spPr bwMode="auto">
                          <a:xfrm>
                            <a:off x="4178" y="3153"/>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Relleno areno-arcilloso A-6</w:t>
                              </w:r>
                            </w:p>
                          </w:txbxContent>
                        </wps:txbx>
                        <wps:bodyPr rot="0" vert="horz" wrap="square" lIns="91440" tIns="45720" rIns="91440" bIns="45720" anchor="t" anchorCtr="0" upright="1">
                          <a:noAutofit/>
                        </wps:bodyPr>
                      </wps:wsp>
                      <wps:wsp>
                        <wps:cNvPr id="47" name="Text Box 27"/>
                        <wps:cNvSpPr txBox="1">
                          <a:spLocks noChangeArrowheads="1"/>
                        </wps:cNvSpPr>
                        <wps:spPr bwMode="auto">
                          <a:xfrm>
                            <a:off x="1521" y="4144"/>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b) Estructura de pavimento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6" o:spid="_x0000_s1026" style="position:absolute;left:0;text-align:left;margin-left:224.95pt;margin-top:9.8pt;width:339.75pt;height:136.55pt;z-index:251663360" coordorigin="1163,1773" coordsize="6795,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">
                <v:group id="Group 17" o:spid="_x0000_s1027" style="position:absolute;left:2228;top:1773;width:1980;height:2157" coordorigin="1881,4324" coordsize="1980,2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18" o:spid="_x0000_s1028" style="position:absolute;left:1881;top:432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y3bwA&#10;AADbAAAADwAAAGRycy9kb3ducmV2LnhtbERPSwrCMBDdC94hjOBGNFVBpBpFBUHciK0HGJqxLTaT&#10;0kRbPb1ZCC4f77/edqYSL2pcaVnBdBKBIM6sLjlXcEuP4yUI55E1VpZJwZscbDf93hpjbVu+0ivx&#10;uQgh7GJUUHhfx1K6rCCDbmJr4sDdbWPQB9jkUjfYhnBTyVkULaTBkkNDgTUdCsoeydMo2Ldteb98&#10;Eh6d8313nuExRV8pNRx0uxUIT53/i3/uk1YwD2P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zHLdvAAAANsAAAAPAAAAAAAAAAAAAAAAAJgCAABkcnMvZG93bnJldi54&#10;bWxQSwUGAAAAAAQABAD1AAAAgQMAAAAA&#10;" fillcolor="black"/>
                  <v:rect id="Rectangle 19" o:spid="_x0000_s1029" alt="Light upward diagonal" style="position:absolute;left:1881;top:486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VsMA&#10;AADbAAAADwAAAGRycy9kb3ducmV2LnhtbESPT4vCMBTE78J+h/AWvGnqH1ztGkUE0aPbup4fzbMt&#10;27zUJmr105sFweMwM79h5svWVOJKjSstKxj0IxDEmdUl5woO6aY3BeE8ssbKMim4k4Pl4qMzx1jb&#10;G//QNfG5CBB2MSoovK9jKV1WkEHXtzVx8E62MeiDbHKpG7wFuKnkMIom0mDJYaHAmtYFZX/JxSh4&#10;6McxPXzt0+14mNB+N6jO2ehXqe5nu/oG4an17/CrvdMKRjP4/x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bVsMAAADbAAAADwAAAAAAAAAAAAAAAACYAgAAZHJzL2Rv&#10;d25yZXYueG1sUEsFBgAAAAAEAAQA9QAAAIgDAAAAAA==&#10;" fillcolor="black">
                    <v:fill r:id="rId14" o:title="" type="pattern"/>
                  </v:rect>
                  <v:rect id="Rectangle 20" o:spid="_x0000_s1030" alt="Divot" style="position:absolute;left:1881;top:558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Esb4A&#10;AADbAAAADwAAAGRycy9kb3ducmV2LnhtbERPTWvCQBC9C/0PyxR6002liKRupLSWelUL7XHIjtnE&#10;7GzIrjH+e+cgeHy879V69K0aqI91YAOvswwUcRlszZWB38P3dAkqJmSLbWAycKUI6+JpssLchgvv&#10;aNinSkkIxxwNuJS6XOtYOvIYZ6EjFu4Yeo9JYF9p2+NFwn2r51m20B5rlgaHHX06Kk/7szcwuC9d&#10;NyVtTsfuf/HTCPeXzsa8PI8f76ASjekhvru31sCbrJcv8gN0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MmRLG+AAAA2wAAAA8AAAAAAAAAAAAAAAAAmAIAAGRycy9kb3ducmV2&#10;LnhtbFBLBQYAAAAABAAEAPUAAACDAwAAAAA=&#10;" fillcolor="black">
                    <v:fill r:id="rId15" o:title="" type="pattern"/>
                  </v:rect>
                  <v:rect id="Rectangle 21" o:spid="_x0000_s1031" alt="Large confetti" style="position:absolute;left:1881;top:6121;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cIA&#10;AADbAAAADwAAAGRycy9kb3ducmV2LnhtbESPQWsCMRSE7wX/Q3hCbzWriK2rUUQQC57c9lBvj81z&#10;s7h5CUnU7b9vBKHHYWa+YZbr3nbiRiG2jhWMRwUI4trplhsF31+7tw8QMSFr7ByTgl+KsF4NXpZY&#10;anfnI92q1IgM4ViiApOSL6WMtSGLceQ8cfbOLlhMWYZG6oD3DLednBTFTFpsOS8Y9LQ1VF+qq1VQ&#10;bX+uReXPZA7dzNXT/fvcn4JSr8N+swCRqE//4Wf7UyuYjuHxJf8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T7JwgAAANsAAAAPAAAAAAAAAAAAAAAAAJgCAABkcnMvZG93&#10;bnJldi54bWxQSwUGAAAAAAQABAD1AAAAhwMAAAAA&#10;" fillcolor="black">
                    <v:fill r:id="rId16" o:title="" type="pattern"/>
                  </v:rect>
                </v:group>
                <v:shapetype id="_x0000_t202" coordsize="21600,21600" o:spt="202" path="m,l,21600r21600,l21600,xe">
                  <v:stroke joinstyle="miter"/>
                  <v:path gradientshapeok="t" o:connecttype="rect"/>
                </v:shapetype>
                <v:shape id="Text Box 22" o:spid="_x0000_s1032" type="#_x0000_t202" style="position:absolute;left:1163;top:1832;width:117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7170AE" w:rsidRDefault="007170AE" w:rsidP="007170AE">
                        <w:pPr>
                          <w:jc w:val="right"/>
                        </w:pPr>
                        <w:r w:rsidRPr="00121D30">
                          <w:rPr>
                            <w:rFonts w:ascii="Times New Roman" w:hAnsi="Times New Roman"/>
                            <w:sz w:val="20"/>
                          </w:rPr>
                          <w:t>8</w:t>
                        </w:r>
                        <w:r>
                          <w:t xml:space="preserve"> cm.</w:t>
                        </w:r>
                      </w:p>
                      <w:p w:rsidR="007170AE" w:rsidRDefault="007170AE" w:rsidP="007170AE">
                        <w:pPr>
                          <w:jc w:val="right"/>
                        </w:pPr>
                        <w:r w:rsidRPr="00121D30">
                          <w:rPr>
                            <w:rFonts w:ascii="Times New Roman" w:hAnsi="Times New Roman"/>
                            <w:sz w:val="20"/>
                          </w:rPr>
                          <w:t>12 cm</w:t>
                        </w:r>
                        <w:r>
                          <w:t>.</w:t>
                        </w:r>
                      </w:p>
                      <w:p w:rsidR="007170AE" w:rsidRPr="008A2D66" w:rsidRDefault="007170AE" w:rsidP="007170AE">
                        <w:pPr>
                          <w:jc w:val="right"/>
                        </w:pPr>
                        <w:r w:rsidRPr="00121D30">
                          <w:rPr>
                            <w:rFonts w:ascii="Times New Roman" w:hAnsi="Times New Roman"/>
                            <w:sz w:val="20"/>
                          </w:rPr>
                          <w:t>7 cm</w:t>
                        </w:r>
                        <w:r>
                          <w:t>.</w:t>
                        </w:r>
                      </w:p>
                    </w:txbxContent>
                  </v:textbox>
                </v:shape>
                <v:shape id="Text Box 23" o:spid="_x0000_s1033" type="#_x0000_t202" style="position:absolute;left:4133;top:1818;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7170AE" w:rsidRPr="008A2D66" w:rsidRDefault="007170AE" w:rsidP="007170AE">
                        <w:r w:rsidRPr="00121D30">
                          <w:rPr>
                            <w:rFonts w:ascii="Times New Roman" w:hAnsi="Times New Roman"/>
                            <w:sz w:val="20"/>
                          </w:rPr>
                          <w:t>Hormigón Asfáltico</w:t>
                        </w:r>
                      </w:p>
                    </w:txbxContent>
                  </v:textbox>
                </v:shape>
                <v:shape id="Text Box 24" o:spid="_x0000_s1034" type="#_x0000_t202" style="position:absolute;left:4163;top:2492;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7170AE" w:rsidRPr="008A2D66" w:rsidRDefault="007170AE" w:rsidP="007170AE">
                        <w:r w:rsidRPr="00121D30">
                          <w:rPr>
                            <w:rFonts w:ascii="Times New Roman" w:hAnsi="Times New Roman"/>
                            <w:sz w:val="20"/>
                          </w:rPr>
                          <w:t>Bese de macadam</w:t>
                        </w:r>
                      </w:p>
                    </w:txbxContent>
                  </v:textbox>
                </v:shape>
                <v:shape id="Text Box 25" o:spid="_x0000_s1035" type="#_x0000_t202" style="position:absolute;left:4163;top:3572;width:262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7170AE" w:rsidRPr="008A2D66" w:rsidRDefault="007170AE" w:rsidP="007170AE">
                        <w:r w:rsidRPr="00121D30">
                          <w:rPr>
                            <w:rFonts w:ascii="Times New Roman" w:hAnsi="Times New Roman"/>
                            <w:sz w:val="20"/>
                          </w:rPr>
                          <w:t>Suelo natural areno-arcilloso A-2-6</w:t>
                        </w:r>
                      </w:p>
                    </w:txbxContent>
                  </v:textbox>
                </v:shape>
                <v:shape id="Text Box 26" o:spid="_x0000_s1036" type="#_x0000_t202" style="position:absolute;left:4178;top:3153;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Relleno areno-arcilloso A-6</w:t>
                        </w:r>
                      </w:p>
                    </w:txbxContent>
                  </v:textbox>
                </v:shape>
                <v:shape id="Text Box 27" o:spid="_x0000_s1037" type="#_x0000_t202" style="position:absolute;left:1521;top:4144;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b) Estructura de pavimento 2</w:t>
                        </w:r>
                      </w:p>
                    </w:txbxContent>
                  </v:textbox>
                </v:shape>
              </v:group>
            </w:pict>
          </mc:Fallback>
        </mc:AlternateConten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noProof/>
          <w:sz w:val="20"/>
          <w:szCs w:val="20"/>
          <w:lang w:eastAsia="es-ES"/>
        </w:rPr>
        <mc:AlternateContent>
          <mc:Choice Requires="wpg">
            <w:drawing>
              <wp:anchor distT="0" distB="0" distL="114300" distR="114300" simplePos="0" relativeHeight="251662336" behindDoc="0" locked="0" layoutInCell="1" allowOverlap="1">
                <wp:simplePos x="0" y="0"/>
                <wp:positionH relativeFrom="column">
                  <wp:posOffset>-296545</wp:posOffset>
                </wp:positionH>
                <wp:positionV relativeFrom="paragraph">
                  <wp:posOffset>77470</wp:posOffset>
                </wp:positionV>
                <wp:extent cx="4124325" cy="1485900"/>
                <wp:effectExtent l="3175" t="8255" r="0" b="1270"/>
                <wp:wrapNone/>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4325" cy="1485900"/>
                          <a:chOff x="1343" y="12527"/>
                          <a:chExt cx="6495" cy="2340"/>
                        </a:xfrm>
                      </wpg:grpSpPr>
                      <wps:wsp>
                        <wps:cNvPr id="26" name="Rectangle 6"/>
                        <wps:cNvSpPr>
                          <a:spLocks noChangeArrowheads="1"/>
                        </wps:cNvSpPr>
                        <wps:spPr bwMode="auto">
                          <a:xfrm>
                            <a:off x="1628" y="12527"/>
                            <a:ext cx="25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g:grpSp>
                        <wpg:cNvPr id="27" name="Group 7"/>
                        <wpg:cNvGrpSpPr>
                          <a:grpSpLocks/>
                        </wpg:cNvGrpSpPr>
                        <wpg:grpSpPr bwMode="auto">
                          <a:xfrm>
                            <a:off x="2168" y="12527"/>
                            <a:ext cx="1980" cy="1800"/>
                            <a:chOff x="3276" y="5872"/>
                            <a:chExt cx="1980" cy="1800"/>
                          </a:xfrm>
                        </wpg:grpSpPr>
                        <wps:wsp>
                          <wps:cNvPr id="28" name="Rectangle 8"/>
                          <wps:cNvSpPr>
                            <a:spLocks noChangeArrowheads="1"/>
                          </wps:cNvSpPr>
                          <wps:spPr bwMode="auto">
                            <a:xfrm>
                              <a:off x="3276" y="5872"/>
                              <a:ext cx="1980" cy="5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 name="Rectangle 9" descr="Light upward diagonal"/>
                          <wps:cNvSpPr>
                            <a:spLocks noChangeArrowheads="1"/>
                          </wps:cNvSpPr>
                          <wps:spPr bwMode="auto">
                            <a:xfrm>
                              <a:off x="3276" y="6412"/>
                              <a:ext cx="1980" cy="72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0" name="Rectangle 10" descr="Large confetti"/>
                          <wps:cNvSpPr>
                            <a:spLocks noChangeArrowheads="1"/>
                          </wps:cNvSpPr>
                          <wps:spPr bwMode="auto">
                            <a:xfrm>
                              <a:off x="3276" y="7132"/>
                              <a:ext cx="1980" cy="54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31" name="Text Box 11"/>
                        <wps:cNvSpPr txBox="1">
                          <a:spLocks noChangeArrowheads="1"/>
                        </wps:cNvSpPr>
                        <wps:spPr bwMode="auto">
                          <a:xfrm>
                            <a:off x="4058" y="12707"/>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Hormigón Asfáltico</w:t>
                              </w:r>
                            </w:p>
                          </w:txbxContent>
                        </wps:txbx>
                        <wps:bodyPr rot="0" vert="horz" wrap="square" lIns="91440" tIns="45720" rIns="91440" bIns="45720" anchor="t" anchorCtr="0" upright="1">
                          <a:noAutofit/>
                        </wps:bodyPr>
                      </wps:wsp>
                      <wps:wsp>
                        <wps:cNvPr id="32" name="Text Box 12"/>
                        <wps:cNvSpPr txBox="1">
                          <a:spLocks noChangeArrowheads="1"/>
                        </wps:cNvSpPr>
                        <wps:spPr bwMode="auto">
                          <a:xfrm>
                            <a:off x="4058" y="13247"/>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Bese de macadam</w:t>
                              </w:r>
                            </w:p>
                          </w:txbxContent>
                        </wps:txbx>
                        <wps:bodyPr rot="0" vert="horz" wrap="square" lIns="91440" tIns="45720" rIns="91440" bIns="45720" anchor="t" anchorCtr="0" upright="1">
                          <a:noAutofit/>
                        </wps:bodyPr>
                      </wps:wsp>
                      <wps:wsp>
                        <wps:cNvPr id="33" name="Text Box 13"/>
                        <wps:cNvSpPr txBox="1">
                          <a:spLocks noChangeArrowheads="1"/>
                        </wps:cNvSpPr>
                        <wps:spPr bwMode="auto">
                          <a:xfrm>
                            <a:off x="4073" y="13787"/>
                            <a:ext cx="2310" cy="1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Suelo natural areno-arcilloso A-2-6</w:t>
                              </w:r>
                            </w:p>
                          </w:txbxContent>
                        </wps:txbx>
                        <wps:bodyPr rot="0" vert="horz" wrap="square" lIns="91440" tIns="45720" rIns="91440" bIns="45720" anchor="t" anchorCtr="0" upright="1">
                          <a:noAutofit/>
                        </wps:bodyPr>
                      </wps:wsp>
                      <wps:wsp>
                        <wps:cNvPr id="34" name="Text Box 14"/>
                        <wps:cNvSpPr txBox="1">
                          <a:spLocks noChangeArrowheads="1"/>
                        </wps:cNvSpPr>
                        <wps:spPr bwMode="auto">
                          <a:xfrm>
                            <a:off x="1343" y="12527"/>
                            <a:ext cx="99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10 cm.</w:t>
                              </w:r>
                            </w:p>
                            <w:p w:rsidR="007170AE" w:rsidRPr="00121D30" w:rsidRDefault="007170AE" w:rsidP="007170AE">
                              <w:pPr>
                                <w:rPr>
                                  <w:rFonts w:ascii="Times New Roman" w:hAnsi="Times New Roman"/>
                                  <w:sz w:val="20"/>
                                </w:rPr>
                              </w:pPr>
                              <w:r w:rsidRPr="00121D30">
                                <w:rPr>
                                  <w:rFonts w:ascii="Times New Roman" w:hAnsi="Times New Roman"/>
                                  <w:sz w:val="20"/>
                                </w:rPr>
                                <w:t>20 cm.</w:t>
                              </w:r>
                            </w:p>
                          </w:txbxContent>
                        </wps:txbx>
                        <wps:bodyPr rot="0" vert="horz" wrap="square" lIns="91440" tIns="45720" rIns="91440" bIns="45720" anchor="t" anchorCtr="0" upright="1">
                          <a:noAutofit/>
                        </wps:bodyPr>
                      </wps:wsp>
                      <wps:wsp>
                        <wps:cNvPr id="35" name="Text Box 15"/>
                        <wps:cNvSpPr txBox="1">
                          <a:spLocks noChangeArrowheads="1"/>
                        </wps:cNvSpPr>
                        <wps:spPr bwMode="auto">
                          <a:xfrm>
                            <a:off x="1521" y="14404"/>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6507A9">
                                <w:rPr>
                                  <w:sz w:val="20"/>
                                </w:rPr>
                                <w:t>a</w:t>
                              </w:r>
                              <w:r w:rsidRPr="00121D30">
                                <w:rPr>
                                  <w:rFonts w:ascii="Times New Roman" w:hAnsi="Times New Roman"/>
                                  <w:sz w:val="20"/>
                                </w:rPr>
                                <w:t>) Estructura de pavimento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5" o:spid="_x0000_s1038" style="position:absolute;left:0;text-align:left;margin-left:-23.35pt;margin-top:6.1pt;width:324.75pt;height:117pt;z-index:251662336" coordorigin="1343,12527" coordsize="649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">
                <v:rect id="Rectangle 6" o:spid="_x0000_s1039" style="position:absolute;left:1628;top:12527;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group id="Group 7" o:spid="_x0000_s1040" style="position:absolute;left:2168;top:12527;width:1980;height:1800" coordorigin="3276,5872" coordsize="198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8" o:spid="_x0000_s1041" style="position:absolute;left:3276;top:587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kALwA&#10;AADbAAAADwAAAGRycy9kb3ducmV2LnhtbERPSwrCMBDdC94hjOBGNLULkWoUFQRxI1YPMDTTDzaT&#10;0kRbPb1ZCC4f77/e9qYWL2pdZVnBfBaBIM6srrhQcL8dp0sQziNrrC2Tgjc52G6GgzUm2nZ8pVfq&#10;CxFC2CWooPS+SaR0WUkG3cw2xIHLbWvQB9gWUrfYhXBTyziKFtJgxaGhxIYOJWWP9GkU7Luuyi+f&#10;lCfnYt+fYzze0NdKjUf9bgXCU+//4p/7pBXEYWz4En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FeQAvAAAANsAAAAPAAAAAAAAAAAAAAAAAJgCAABkcnMvZG93bnJldi54&#10;bWxQSwUGAAAAAAQABAD1AAAAgQMAAAAA&#10;" fillcolor="black"/>
                  <v:rect id="Rectangle 9" o:spid="_x0000_s1042" alt="Light upward diagonal" style="position:absolute;left:3276;top:6412;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YNi8QA&#10;AADbAAAADwAAAGRycy9kb3ducmV2LnhtbESPQWvCQBSE74L/YXlCb7oxLW1N3QQRSj1qknp+ZF+T&#10;YPZtzG419dd3hUKPw8x8w6yz0XTiQoNrLStYLiIQxJXVLdcKyuJ9/grCeWSNnWVS8EMOsnQ6WWOi&#10;7ZUPdMl9LQKEXYIKGu/7REpXNWTQLWxPHLwvOxj0QQ611ANeA9x0Mo6iZ2mw5bDQYE/bhqpT/m0U&#10;3PTtWJQv++LjKc5pv1t25+rxU6mH2bh5A+Fp9P/hv/ZOK4hXcP8Sf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2DYvEAAAA2wAAAA8AAAAAAAAAAAAAAAAAmAIAAGRycy9k&#10;b3ducmV2LnhtbFBLBQYAAAAABAAEAPUAAACJAwAAAAA=&#10;" fillcolor="black">
                    <v:fill r:id="rId14" o:title="" type="pattern"/>
                  </v:rect>
                  <v:rect id="Rectangle 10" o:spid="_x0000_s1043" alt="Large confetti" style="position:absolute;left:3276;top:7132;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oL8EA&#10;AADbAAAADwAAAGRycy9kb3ducmV2LnhtbERPyWrDMBC9B/oPYgq5JXIXsjiWQwmUFHqK00NzG6yJ&#10;ZWqNhKQk7t9Xh0KOj7dX29EO4koh9o4VPM0LEMSt0z13Cr6O77MViJiQNQ6OScEvRdjWD5MKS+1u&#10;fKBrkzqRQziWqMCk5EspY2vIYpw7T5y5swsWU4ahkzrgLYfbQT4XxUJa7Dk3GPS0M9T+NBeroNl9&#10;X4rGn8l8DgvXvu6Xa38KSk0fx7cNiERjuov/3R9awUten7/kHy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r6C/BAAAA2wAAAA8AAAAAAAAAAAAAAAAAmAIAAGRycy9kb3du&#10;cmV2LnhtbFBLBQYAAAAABAAEAPUAAACGAwAAAAA=&#10;" fillcolor="black">
                    <v:fill r:id="rId16" o:title="" type="pattern"/>
                  </v:rect>
                </v:group>
                <v:shape id="Text Box 11" o:spid="_x0000_s1044" type="#_x0000_t202" style="position:absolute;left:4058;top:12707;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Hormigón Asfáltico</w:t>
                        </w:r>
                      </w:p>
                    </w:txbxContent>
                  </v:textbox>
                </v:shape>
                <v:shape id="Text Box 12" o:spid="_x0000_s1045" type="#_x0000_t202" style="position:absolute;left:4058;top:13247;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Bese de macadam</w:t>
                        </w:r>
                      </w:p>
                    </w:txbxContent>
                  </v:textbox>
                </v:shape>
                <v:shape id="Text Box 13" o:spid="_x0000_s1046" type="#_x0000_t202" style="position:absolute;left:4073;top:13787;width:231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Suelo natural areno-arcilloso A-2-6</w:t>
                        </w:r>
                      </w:p>
                    </w:txbxContent>
                  </v:textbox>
                </v:shape>
                <v:shape id="Text Box 14" o:spid="_x0000_s1047" type="#_x0000_t202" style="position:absolute;left:1343;top:12527;width:99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10 cm.</w:t>
                        </w:r>
                      </w:p>
                      <w:p w:rsidR="007170AE" w:rsidRPr="00121D30" w:rsidRDefault="007170AE" w:rsidP="007170AE">
                        <w:pPr>
                          <w:rPr>
                            <w:rFonts w:ascii="Times New Roman" w:hAnsi="Times New Roman"/>
                            <w:sz w:val="20"/>
                          </w:rPr>
                        </w:pPr>
                        <w:r w:rsidRPr="00121D30">
                          <w:rPr>
                            <w:rFonts w:ascii="Times New Roman" w:hAnsi="Times New Roman"/>
                            <w:sz w:val="20"/>
                          </w:rPr>
                          <w:t>20 cm.</w:t>
                        </w:r>
                      </w:p>
                    </w:txbxContent>
                  </v:textbox>
                </v:shape>
                <v:shape id="Text Box 15" o:spid="_x0000_s1048" type="#_x0000_t202" style="position:absolute;left:1521;top:14404;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7170AE" w:rsidRPr="00121D30" w:rsidRDefault="007170AE" w:rsidP="007170AE">
                        <w:pPr>
                          <w:rPr>
                            <w:rFonts w:ascii="Times New Roman" w:hAnsi="Times New Roman"/>
                            <w:sz w:val="20"/>
                          </w:rPr>
                        </w:pPr>
                        <w:r w:rsidRPr="006507A9">
                          <w:rPr>
                            <w:sz w:val="20"/>
                          </w:rPr>
                          <w:t>a</w:t>
                        </w:r>
                        <w:r w:rsidRPr="00121D30">
                          <w:rPr>
                            <w:rFonts w:ascii="Times New Roman" w:hAnsi="Times New Roman"/>
                            <w:sz w:val="20"/>
                          </w:rPr>
                          <w:t>) Estructura de pavimento 1</w:t>
                        </w:r>
                      </w:p>
                    </w:txbxContent>
                  </v:textbox>
                </v:shape>
              </v:group>
            </w:pict>
          </mc:Fallback>
        </mc:AlternateConten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r w:rsidRPr="007170AE">
        <w:rPr>
          <w:rFonts w:ascii="Times New Roman" w:eastAsia="Times New Roman" w:hAnsi="Times New Roman" w:cs="Times New Roman"/>
          <w:noProof/>
          <w:sz w:val="20"/>
          <w:szCs w:val="20"/>
          <w:lang w:eastAsia="es-ES"/>
        </w:rPr>
        <mc:AlternateContent>
          <mc:Choice Requires="wpg">
            <w:drawing>
              <wp:anchor distT="0" distB="0" distL="114300" distR="114300" simplePos="0" relativeHeight="251664384" behindDoc="0" locked="0" layoutInCell="1" allowOverlap="1">
                <wp:simplePos x="0" y="0"/>
                <wp:positionH relativeFrom="column">
                  <wp:posOffset>-358775</wp:posOffset>
                </wp:positionH>
                <wp:positionV relativeFrom="paragraph">
                  <wp:posOffset>93980</wp:posOffset>
                </wp:positionV>
                <wp:extent cx="4314825" cy="1714500"/>
                <wp:effectExtent l="0" t="0" r="1905" b="190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825" cy="1714500"/>
                          <a:chOff x="1701" y="4864"/>
                          <a:chExt cx="6795" cy="2700"/>
                        </a:xfrm>
                      </wpg:grpSpPr>
                      <wps:wsp>
                        <wps:cNvPr id="15" name="Text Box 29"/>
                        <wps:cNvSpPr txBox="1">
                          <a:spLocks noChangeArrowheads="1"/>
                        </wps:cNvSpPr>
                        <wps:spPr bwMode="auto">
                          <a:xfrm>
                            <a:off x="4761" y="6484"/>
                            <a:ext cx="2625" cy="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Suelo natural A-7-6</w:t>
                              </w:r>
                            </w:p>
                          </w:txbxContent>
                        </wps:txbx>
                        <wps:bodyPr rot="0" vert="horz" wrap="square" lIns="91440" tIns="45720" rIns="91440" bIns="45720" anchor="t" anchorCtr="0" upright="1">
                          <a:noAutofit/>
                        </wps:bodyPr>
                      </wps:wsp>
                      <wps:wsp>
                        <wps:cNvPr id="16" name="Rectangle 30"/>
                        <wps:cNvSpPr>
                          <a:spLocks noChangeArrowheads="1"/>
                        </wps:cNvSpPr>
                        <wps:spPr bwMode="auto">
                          <a:xfrm>
                            <a:off x="2736" y="4939"/>
                            <a:ext cx="1980" cy="5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 name="Rectangle 31" descr="70%"/>
                        <wps:cNvSpPr>
                          <a:spLocks noChangeArrowheads="1"/>
                        </wps:cNvSpPr>
                        <wps:spPr bwMode="auto">
                          <a:xfrm>
                            <a:off x="2736" y="5479"/>
                            <a:ext cx="1980" cy="36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 name="Rectangle 32" descr="Zig zag"/>
                        <wps:cNvSpPr>
                          <a:spLocks noChangeArrowheads="1"/>
                        </wps:cNvSpPr>
                        <wps:spPr bwMode="auto">
                          <a:xfrm>
                            <a:off x="2736" y="6456"/>
                            <a:ext cx="1980" cy="540"/>
                          </a:xfrm>
                          <a:prstGeom prst="rect">
                            <a:avLst/>
                          </a:prstGeom>
                          <a:pattFill prst="zigZ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 name="Rectangle 33" descr="Divot"/>
                        <wps:cNvSpPr>
                          <a:spLocks noChangeArrowheads="1"/>
                        </wps:cNvSpPr>
                        <wps:spPr bwMode="auto">
                          <a:xfrm>
                            <a:off x="2736" y="5839"/>
                            <a:ext cx="1980" cy="614"/>
                          </a:xfrm>
                          <a:prstGeom prst="rect">
                            <a:avLst/>
                          </a:prstGeom>
                          <a:pattFill prst="divot">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Text Box 34"/>
                        <wps:cNvSpPr txBox="1">
                          <a:spLocks noChangeArrowheads="1"/>
                        </wps:cNvSpPr>
                        <wps:spPr bwMode="auto">
                          <a:xfrm>
                            <a:off x="4716" y="5119"/>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8A2D66" w:rsidRDefault="007170AE" w:rsidP="007170AE">
                              <w:r w:rsidRPr="00121D30">
                                <w:rPr>
                                  <w:rFonts w:ascii="Times New Roman" w:hAnsi="Times New Roman"/>
                                  <w:sz w:val="20"/>
                                </w:rPr>
                                <w:t>Hormigón Asfáltico</w:t>
                              </w:r>
                            </w:p>
                          </w:txbxContent>
                        </wps:txbx>
                        <wps:bodyPr rot="0" vert="horz" wrap="square" lIns="91440" tIns="45720" rIns="91440" bIns="45720" anchor="t" anchorCtr="0" upright="1">
                          <a:noAutofit/>
                        </wps:bodyPr>
                      </wps:wsp>
                      <wps:wsp>
                        <wps:cNvPr id="21" name="Text Box 35"/>
                        <wps:cNvSpPr txBox="1">
                          <a:spLocks noChangeArrowheads="1"/>
                        </wps:cNvSpPr>
                        <wps:spPr bwMode="auto">
                          <a:xfrm>
                            <a:off x="4716" y="5376"/>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8A2D66" w:rsidRDefault="007170AE" w:rsidP="007170AE">
                              <w:r w:rsidRPr="00121D30">
                                <w:rPr>
                                  <w:rFonts w:ascii="Times New Roman" w:hAnsi="Times New Roman"/>
                                  <w:sz w:val="20"/>
                                </w:rPr>
                                <w:t>Bese de suelo-cemento</w:t>
                              </w:r>
                            </w:p>
                          </w:txbxContent>
                        </wps:txbx>
                        <wps:bodyPr rot="0" vert="horz" wrap="square" lIns="91440" tIns="45720" rIns="91440" bIns="45720" anchor="t" anchorCtr="0" upright="1">
                          <a:noAutofit/>
                        </wps:bodyPr>
                      </wps:wsp>
                      <wps:wsp>
                        <wps:cNvPr id="22" name="Text Box 36"/>
                        <wps:cNvSpPr txBox="1">
                          <a:spLocks noChangeArrowheads="1"/>
                        </wps:cNvSpPr>
                        <wps:spPr bwMode="auto">
                          <a:xfrm>
                            <a:off x="4716" y="5916"/>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Relleno areno-arcilloso A-6</w:t>
                              </w:r>
                            </w:p>
                          </w:txbxContent>
                        </wps:txbx>
                        <wps:bodyPr rot="0" vert="horz" wrap="square" lIns="91440" tIns="45720" rIns="91440" bIns="45720" anchor="t" anchorCtr="0" upright="1">
                          <a:noAutofit/>
                        </wps:bodyPr>
                      </wps:wsp>
                      <wps:wsp>
                        <wps:cNvPr id="23" name="Text Box 37"/>
                        <wps:cNvSpPr txBox="1">
                          <a:spLocks noChangeArrowheads="1"/>
                        </wps:cNvSpPr>
                        <wps:spPr bwMode="auto">
                          <a:xfrm>
                            <a:off x="1701" y="4864"/>
                            <a:ext cx="1170" cy="2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Default="007170AE" w:rsidP="007170AE">
                              <w:pPr>
                                <w:jc w:val="right"/>
                              </w:pPr>
                              <w:r>
                                <w:t>15 cm.</w:t>
                              </w:r>
                            </w:p>
                            <w:p w:rsidR="007170AE" w:rsidRDefault="007170AE" w:rsidP="007170AE">
                              <w:pPr>
                                <w:jc w:val="right"/>
                              </w:pPr>
                              <w:r>
                                <w:t>5 cm.</w:t>
                              </w:r>
                            </w:p>
                            <w:p w:rsidR="007170AE" w:rsidRPr="008A2D66" w:rsidRDefault="007170AE" w:rsidP="007170AE">
                              <w:pPr>
                                <w:jc w:val="right"/>
                              </w:pPr>
                              <w:r>
                                <w:t>15 cm.</w:t>
                              </w:r>
                            </w:p>
                          </w:txbxContent>
                        </wps:txbx>
                        <wps:bodyPr rot="0" vert="horz" wrap="square" lIns="91440" tIns="45720" rIns="91440" bIns="45720" anchor="t" anchorCtr="0" upright="1">
                          <a:noAutofit/>
                        </wps:bodyPr>
                      </wps:wsp>
                      <wps:wsp>
                        <wps:cNvPr id="24" name="Text Box 38"/>
                        <wps:cNvSpPr txBox="1">
                          <a:spLocks noChangeArrowheads="1"/>
                        </wps:cNvSpPr>
                        <wps:spPr bwMode="auto">
                          <a:xfrm>
                            <a:off x="2421" y="7024"/>
                            <a:ext cx="32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4847ED">
                                <w:rPr>
                                  <w:rFonts w:cs="Arial"/>
                                  <w:sz w:val="20"/>
                                  <w:lang w:val="pt-BR"/>
                                </w:rPr>
                                <w:t>c</w:t>
                              </w:r>
                              <w:r w:rsidRPr="00121D30">
                                <w:rPr>
                                  <w:rFonts w:ascii="Times New Roman" w:hAnsi="Times New Roman"/>
                                  <w:sz w:val="20"/>
                                </w:rPr>
                                <w:t>) Estructura de pavimento3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4" o:spid="_x0000_s1049" style="position:absolute;left:0;text-align:left;margin-left:-28.25pt;margin-top:7.4pt;width:339.75pt;height:135pt;z-index:251664384" coordorigin="1701,4864" coordsize="6795,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">
                <v:shape id="Text Box 29" o:spid="_x0000_s1050" type="#_x0000_t202" style="position:absolute;left:4761;top:6484;width:262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Suelo natural A-7-6</w:t>
                        </w:r>
                      </w:p>
                    </w:txbxContent>
                  </v:textbox>
                </v:shape>
                <v:rect id="Rectangle 30" o:spid="_x0000_s1051" style="position:absolute;left:2736;top:4939;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ofVLwA&#10;AADbAAAADwAAAGRycy9kb3ducmV2LnhtbERPSwrCMBDdC94hjOBGNNWFSDWKCoK4EasHGJrpB5tJ&#10;aaKtnt4Igrt5vO+sNp2pxJMaV1pWMJ1EIIhTq0vOFdyuh/EChPPIGivLpOBFDjbrfm+FsbYtX+iZ&#10;+FyEEHYxKii8r2MpXVqQQTexNXHgMtsY9AE2udQNtiHcVHIWRXNpsOTQUGBN+4LSe/IwCnZtW2bn&#10;d8KjU77rTjM8XNFXSg0H3XYJwlPn/+Kf+6jD/Dl8fwkHyP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3qh9UvAAAANsAAAAPAAAAAAAAAAAAAAAAAJgCAABkcnMvZG93bnJldi54&#10;bWxQSwUGAAAAAAQABAD1AAAAgQMAAAAA&#10;" fillcolor="black"/>
                <v:rect id="Rectangle 31" o:spid="_x0000_s1052" alt="70%" style="position:absolute;left:2736;top:5479;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6d+MIA&#10;AADbAAAADwAAAGRycy9kb3ducmV2LnhtbERP22oCMRB9F/yHMIW+aVahVbZGWQRBhFK80T6Om9kL&#10;biZLEnX9+0YQfJvDuc5s0ZlGXMn52rKC0TABQZxbXXOp4LBfDaYgfEDW2FgmBXfysJj3ezNMtb3x&#10;lq67UIoYwj5FBVUIbSqlzysy6Ie2JY5cYZ3BEKErpXZ4i+GmkeMk+ZQGa44NFba0rCg/7y5GQZbd&#10;Nx/fp+lfMVluD79H9zM6nwql3t+67AtEoC68xE/3Wsf5E3j8E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p34wgAAANsAAAAPAAAAAAAAAAAAAAAAAJgCAABkcnMvZG93&#10;bnJldi54bWxQSwUGAAAAAAQABAD1AAAAhwMAAAAA&#10;" fillcolor="black">
                  <v:fill r:id="rId17" o:title="" type="pattern"/>
                </v:rect>
                <v:rect id="Rectangle 32" o:spid="_x0000_s1053" alt="Zig zag" style="position:absolute;left:2736;top:6456;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vA8MA&#10;AADbAAAADwAAAGRycy9kb3ducmV2LnhtbESPS2sCQRCE7wH/w9BCbnE2BkU2jhIEX0cfhOTW7LS7&#10;izs9y8yo67+3D4K3bqq66uvpvHONulKItWcDn4MMFHHhbc2lgeNh+TEBFROyxcYzGbhThPms9zbF&#10;3Pob7+i6T6WSEI45GqhSanOtY1GRwzjwLbFoJx8cJllDqW3Am4S7Rg+zbKwd1iwNFba0qKg47y/O&#10;wPJ/tD3+jv++cD3CtOrs5LIJ0Zj3fvfzDSpRl17m5/XGCr7Ayi8y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avA8MAAADbAAAADwAAAAAAAAAAAAAAAACYAgAAZHJzL2Rv&#10;d25yZXYueG1sUEsFBgAAAAAEAAQA9QAAAIgDAAAAAA==&#10;" fillcolor="black">
                  <v:fill r:id="rId18" o:title="" type="pattern"/>
                </v:rect>
                <v:rect id="Rectangle 33" o:spid="_x0000_s1054" alt="Divot" style="position:absolute;left:2736;top:5839;width:1980;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McAA&#10;AADbAAAADwAAAGRycy9kb3ducmV2LnhtbESPzarCMBCF94LvEEZwp6kuxFuNIv6g2+sVdDk0Y1Nt&#10;JqWJtb79jSC4m+E7c86Z+bK1pWio9oVjBaNhAoI4c7rgXMHpbzeYgvABWWPpmBS8yMNy0e3MMdXu&#10;yb/UHEMuogn7FBWYEKpUSp8ZsuiHriKO7OpqiyGudS51jc9obks5TpKJtFhwTDBY0dpQdj8+rILG&#10;bGRxy2h7v1aXyf4W2Tk8lOr32tUMRKA2fMWf64OO9X/g/Usc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CMcAAAADbAAAADwAAAAAAAAAAAAAAAACYAgAAZHJzL2Rvd25y&#10;ZXYueG1sUEsFBgAAAAAEAAQA9QAAAIUDAAAAAA==&#10;" fillcolor="black">
                  <v:fill r:id="rId15" o:title="" type="pattern"/>
                </v:rect>
                <v:shape id="Text Box 34" o:spid="_x0000_s1055" type="#_x0000_t202" style="position:absolute;left:4716;top:5119;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7170AE" w:rsidRPr="008A2D66" w:rsidRDefault="007170AE" w:rsidP="007170AE">
                        <w:r w:rsidRPr="00121D30">
                          <w:rPr>
                            <w:rFonts w:ascii="Times New Roman" w:hAnsi="Times New Roman"/>
                            <w:sz w:val="20"/>
                          </w:rPr>
                          <w:t>Hormigón Asfáltico</w:t>
                        </w:r>
                      </w:p>
                    </w:txbxContent>
                  </v:textbox>
                </v:shape>
                <v:shape id="Text Box 35" o:spid="_x0000_s1056" type="#_x0000_t202" style="position:absolute;left:4716;top:5376;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170AE" w:rsidRPr="008A2D66" w:rsidRDefault="007170AE" w:rsidP="007170AE">
                        <w:r w:rsidRPr="00121D30">
                          <w:rPr>
                            <w:rFonts w:ascii="Times New Roman" w:hAnsi="Times New Roman"/>
                            <w:sz w:val="20"/>
                          </w:rPr>
                          <w:t>Bese de suelo-cemento</w:t>
                        </w:r>
                      </w:p>
                    </w:txbxContent>
                  </v:textbox>
                </v:shape>
                <v:shape id="Text Box 36" o:spid="_x0000_s1057" type="#_x0000_t202" style="position:absolute;left:4716;top:5916;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Relleno areno-arcilloso A-6</w:t>
                        </w:r>
                      </w:p>
                    </w:txbxContent>
                  </v:textbox>
                </v:shape>
                <v:shape id="Text Box 37" o:spid="_x0000_s1058" type="#_x0000_t202" style="position:absolute;left:1701;top:4864;width:117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7170AE" w:rsidRDefault="007170AE" w:rsidP="007170AE">
                        <w:pPr>
                          <w:jc w:val="right"/>
                        </w:pPr>
                        <w:r>
                          <w:t>15 cm.</w:t>
                        </w:r>
                      </w:p>
                      <w:p w:rsidR="007170AE" w:rsidRDefault="007170AE" w:rsidP="007170AE">
                        <w:pPr>
                          <w:jc w:val="right"/>
                        </w:pPr>
                        <w:r>
                          <w:t>5 cm.</w:t>
                        </w:r>
                      </w:p>
                      <w:p w:rsidR="007170AE" w:rsidRPr="008A2D66" w:rsidRDefault="007170AE" w:rsidP="007170AE">
                        <w:pPr>
                          <w:jc w:val="right"/>
                        </w:pPr>
                        <w:r>
                          <w:t>15 cm.</w:t>
                        </w:r>
                      </w:p>
                    </w:txbxContent>
                  </v:textbox>
                </v:shape>
                <v:shape id="Text Box 38" o:spid="_x0000_s1059" type="#_x0000_t202" style="position:absolute;left:2421;top:7024;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7170AE" w:rsidRPr="00121D30" w:rsidRDefault="007170AE" w:rsidP="007170AE">
                        <w:pPr>
                          <w:rPr>
                            <w:rFonts w:ascii="Times New Roman" w:hAnsi="Times New Roman"/>
                            <w:sz w:val="20"/>
                          </w:rPr>
                        </w:pPr>
                        <w:r w:rsidRPr="004847ED">
                          <w:rPr>
                            <w:rFonts w:cs="Arial"/>
                            <w:sz w:val="20"/>
                            <w:lang w:val="pt-BR"/>
                          </w:rPr>
                          <w:t>c</w:t>
                        </w:r>
                        <w:r w:rsidRPr="00121D30">
                          <w:rPr>
                            <w:rFonts w:ascii="Times New Roman" w:hAnsi="Times New Roman"/>
                            <w:sz w:val="20"/>
                          </w:rPr>
                          <w:t>) Estructura de pavimento3</w:t>
                        </w:r>
                      </w:p>
                    </w:txbxContent>
                  </v:textbox>
                </v:shape>
              </v:group>
            </w:pict>
          </mc:Fallback>
        </mc:AlternateConten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r w:rsidRPr="007170AE">
        <w:rPr>
          <w:rFonts w:ascii="Times New Roman" w:eastAsia="Times New Roman" w:hAnsi="Times New Roman" w:cs="Times New Roman"/>
          <w:noProof/>
          <w:sz w:val="20"/>
          <w:szCs w:val="20"/>
          <w:lang w:eastAsia="es-ES"/>
        </w:rPr>
        <mc:AlternateContent>
          <mc:Choice Requires="wpg">
            <w:drawing>
              <wp:anchor distT="0" distB="0" distL="114300" distR="114300" simplePos="0" relativeHeight="251665408" behindDoc="0" locked="0" layoutInCell="1" allowOverlap="1">
                <wp:simplePos x="0" y="0"/>
                <wp:positionH relativeFrom="column">
                  <wp:posOffset>2856865</wp:posOffset>
                </wp:positionH>
                <wp:positionV relativeFrom="paragraph">
                  <wp:posOffset>3810</wp:posOffset>
                </wp:positionV>
                <wp:extent cx="4295775" cy="2171700"/>
                <wp:effectExtent l="3810" t="9525"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2171700"/>
                          <a:chOff x="1341" y="7744"/>
                          <a:chExt cx="6765" cy="3420"/>
                        </a:xfrm>
                      </wpg:grpSpPr>
                      <wps:wsp>
                        <wps:cNvPr id="4" name="Rectangle 40"/>
                        <wps:cNvSpPr>
                          <a:spLocks noChangeArrowheads="1"/>
                        </wps:cNvSpPr>
                        <wps:spPr bwMode="auto">
                          <a:xfrm>
                            <a:off x="2391" y="7744"/>
                            <a:ext cx="1980" cy="5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 name="Rectangle 41" descr="Light upward diagonal"/>
                        <wps:cNvSpPr>
                          <a:spLocks noChangeArrowheads="1"/>
                        </wps:cNvSpPr>
                        <wps:spPr bwMode="auto">
                          <a:xfrm>
                            <a:off x="2391" y="8284"/>
                            <a:ext cx="1980" cy="72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 name="Rectangle 42" descr="Divot"/>
                        <wps:cNvSpPr>
                          <a:spLocks noChangeArrowheads="1"/>
                        </wps:cNvSpPr>
                        <wps:spPr bwMode="auto">
                          <a:xfrm>
                            <a:off x="2391" y="9004"/>
                            <a:ext cx="1980" cy="1260"/>
                          </a:xfrm>
                          <a:prstGeom prst="rect">
                            <a:avLst/>
                          </a:prstGeom>
                          <a:pattFill prst="divo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 name="Rectangle 43" descr="Large confetti"/>
                        <wps:cNvSpPr>
                          <a:spLocks noChangeArrowheads="1"/>
                        </wps:cNvSpPr>
                        <wps:spPr bwMode="auto">
                          <a:xfrm>
                            <a:off x="2391" y="10264"/>
                            <a:ext cx="1980" cy="360"/>
                          </a:xfrm>
                          <a:prstGeom prst="rect">
                            <a:avLst/>
                          </a:prstGeom>
                          <a:pattFill prst="lgConfetti">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Text Box 44"/>
                        <wps:cNvSpPr txBox="1">
                          <a:spLocks noChangeArrowheads="1"/>
                        </wps:cNvSpPr>
                        <wps:spPr bwMode="auto">
                          <a:xfrm>
                            <a:off x="1341" y="7818"/>
                            <a:ext cx="1170" cy="2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jc w:val="right"/>
                                <w:rPr>
                                  <w:rFonts w:ascii="Times New Roman" w:hAnsi="Times New Roman"/>
                                  <w:sz w:val="20"/>
                                </w:rPr>
                              </w:pPr>
                              <w:r w:rsidRPr="00121D30">
                                <w:rPr>
                                  <w:rFonts w:ascii="Times New Roman" w:hAnsi="Times New Roman"/>
                                  <w:sz w:val="20"/>
                                </w:rPr>
                                <w:t>5 cm.</w:t>
                              </w:r>
                            </w:p>
                            <w:p w:rsidR="007170AE" w:rsidRPr="00121D30" w:rsidRDefault="007170AE" w:rsidP="007170AE">
                              <w:pPr>
                                <w:jc w:val="right"/>
                                <w:rPr>
                                  <w:rFonts w:ascii="Times New Roman" w:hAnsi="Times New Roman"/>
                                  <w:sz w:val="20"/>
                                </w:rPr>
                              </w:pPr>
                              <w:r w:rsidRPr="00121D30">
                                <w:rPr>
                                  <w:rFonts w:ascii="Times New Roman" w:hAnsi="Times New Roman"/>
                                  <w:sz w:val="20"/>
                                </w:rPr>
                                <w:t>15 cm.</w:t>
                              </w:r>
                            </w:p>
                            <w:p w:rsidR="007170AE" w:rsidRPr="00121D30" w:rsidRDefault="007170AE" w:rsidP="007170AE">
                              <w:pPr>
                                <w:jc w:val="right"/>
                                <w:rPr>
                                  <w:rFonts w:ascii="Times New Roman" w:hAnsi="Times New Roman"/>
                                  <w:sz w:val="20"/>
                                </w:rPr>
                              </w:pPr>
                              <w:r w:rsidRPr="00121D30">
                                <w:rPr>
                                  <w:rFonts w:ascii="Times New Roman" w:hAnsi="Times New Roman"/>
                                  <w:sz w:val="20"/>
                                </w:rPr>
                                <w:t>160 cm.</w:t>
                              </w:r>
                            </w:p>
                          </w:txbxContent>
                        </wps:txbx>
                        <wps:bodyPr rot="0" vert="horz" wrap="square" lIns="91440" tIns="45720" rIns="91440" bIns="45720" anchor="t" anchorCtr="0" upright="1">
                          <a:noAutofit/>
                        </wps:bodyPr>
                      </wps:wsp>
                      <wps:wsp>
                        <wps:cNvPr id="9" name="Text Box 45"/>
                        <wps:cNvSpPr txBox="1">
                          <a:spLocks noChangeArrowheads="1"/>
                        </wps:cNvSpPr>
                        <wps:spPr bwMode="auto">
                          <a:xfrm>
                            <a:off x="4296" y="7789"/>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Hormigón Asfáltico</w:t>
                              </w:r>
                            </w:p>
                          </w:txbxContent>
                        </wps:txbx>
                        <wps:bodyPr rot="0" vert="horz" wrap="square" lIns="91440" tIns="45720" rIns="91440" bIns="45720" anchor="t" anchorCtr="0" upright="1">
                          <a:noAutofit/>
                        </wps:bodyPr>
                      </wps:wsp>
                      <wps:wsp>
                        <wps:cNvPr id="10" name="Text Box 46"/>
                        <wps:cNvSpPr txBox="1">
                          <a:spLocks noChangeArrowheads="1"/>
                        </wps:cNvSpPr>
                        <wps:spPr bwMode="auto">
                          <a:xfrm>
                            <a:off x="4326" y="8463"/>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Bese de macadam</w:t>
                              </w:r>
                            </w:p>
                          </w:txbxContent>
                        </wps:txbx>
                        <wps:bodyPr rot="0" vert="horz" wrap="square" lIns="91440" tIns="45720" rIns="91440" bIns="45720" anchor="t" anchorCtr="0" upright="1">
                          <a:noAutofit/>
                        </wps:bodyPr>
                      </wps:wsp>
                      <wps:wsp>
                        <wps:cNvPr id="11" name="Text Box 47"/>
                        <wps:cNvSpPr txBox="1">
                          <a:spLocks noChangeArrowheads="1"/>
                        </wps:cNvSpPr>
                        <wps:spPr bwMode="auto">
                          <a:xfrm>
                            <a:off x="4311" y="10264"/>
                            <a:ext cx="2625" cy="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rPr>
                                  <w:rFonts w:ascii="Times New Roman" w:hAnsi="Times New Roman"/>
                                  <w:sz w:val="20"/>
                                </w:rPr>
                              </w:pPr>
                              <w:r w:rsidRPr="00121D30">
                                <w:rPr>
                                  <w:rFonts w:ascii="Times New Roman" w:hAnsi="Times New Roman"/>
                                  <w:sz w:val="20"/>
                                </w:rPr>
                                <w:t>Capa vegetal</w:t>
                              </w:r>
                            </w:p>
                          </w:txbxContent>
                        </wps:txbx>
                        <wps:bodyPr rot="0" vert="horz" wrap="square" lIns="91440" tIns="45720" rIns="91440" bIns="45720" anchor="t" anchorCtr="0" upright="1">
                          <a:noAutofit/>
                        </wps:bodyPr>
                      </wps:wsp>
                      <wps:wsp>
                        <wps:cNvPr id="12" name="Text Box 48"/>
                        <wps:cNvSpPr txBox="1">
                          <a:spLocks noChangeArrowheads="1"/>
                        </wps:cNvSpPr>
                        <wps:spPr bwMode="auto">
                          <a:xfrm>
                            <a:off x="4311" y="9289"/>
                            <a:ext cx="37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8A2D66" w:rsidRDefault="007170AE" w:rsidP="007170AE">
                              <w:r w:rsidRPr="00121D30">
                                <w:rPr>
                                  <w:rFonts w:ascii="Times New Roman" w:hAnsi="Times New Roman"/>
                                  <w:sz w:val="20"/>
                                </w:rPr>
                                <w:t>Relleno areno-arcilloso A-6</w:t>
                              </w:r>
                            </w:p>
                          </w:txbxContent>
                        </wps:txbx>
                        <wps:bodyPr rot="0" vert="horz" wrap="square" lIns="91440" tIns="45720" rIns="91440" bIns="45720" anchor="t" anchorCtr="0" upright="1">
                          <a:noAutofit/>
                        </wps:bodyPr>
                      </wps:wsp>
                      <wps:wsp>
                        <wps:cNvPr id="13" name="Text Box 49"/>
                        <wps:cNvSpPr txBox="1">
                          <a:spLocks noChangeArrowheads="1"/>
                        </wps:cNvSpPr>
                        <wps:spPr bwMode="auto">
                          <a:xfrm>
                            <a:off x="2061" y="10624"/>
                            <a:ext cx="378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70AE" w:rsidRPr="00121D30" w:rsidRDefault="007170AE" w:rsidP="007170AE">
                              <w:pPr>
                                <w:pStyle w:val="Textoindependiente2"/>
                                <w:spacing w:line="240" w:lineRule="auto"/>
                                <w:rPr>
                                  <w:rFonts w:ascii="Times New Roman" w:hAnsi="Times New Roman"/>
                                  <w:sz w:val="20"/>
                                </w:rPr>
                              </w:pPr>
                              <w:r w:rsidRPr="00121D30">
                                <w:rPr>
                                  <w:rFonts w:ascii="Times New Roman" w:hAnsi="Times New Roman"/>
                                  <w:sz w:val="20"/>
                                </w:rPr>
                                <w:t xml:space="preserve">    d) Estructura de pavimento4</w:t>
                              </w:r>
                            </w:p>
                            <w:p w:rsidR="007170AE" w:rsidRDefault="007170AE" w:rsidP="007170A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60" style="position:absolute;left:0;text-align:left;margin-left:224.95pt;margin-top:.3pt;width:338.25pt;height:171pt;z-index:251665408" coordorigin="1341,7744" coordsize="6765,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">
                <v:rect id="Rectangle 40" o:spid="_x0000_s1061" style="position:absolute;left:2391;top:774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GHgr4A&#10;AADaAAAADwAAAGRycy9kb3ducmV2LnhtbESPwQrCMBBE74L/EFbwIpoqIlKNooIgXsTqByzN2hab&#10;TWmirX69EQSPw8y8YZbr1pTiSbUrLCsYjyIQxKnVBWcKrpf9cA7CeWSNpWVS8CIH61W3s8RY24bP&#10;9Ex8JgKEXYwKcu+rWEqX5mTQjWxFHLybrQ36IOtM6hqbADelnETRTBosOCzkWNEup/SePIyCbdMU&#10;t9M74cEx27bHCe4v6Eul+r12swDhqfX/8K990Aqm8L0Sb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Rh4K+AAAA2gAAAA8AAAAAAAAAAAAAAAAAmAIAAGRycy9kb3ducmV2&#10;LnhtbFBLBQYAAAAABAAEAPUAAACDAwAAAAA=&#10;" fillcolor="black"/>
                <v:rect id="Rectangle 41" o:spid="_x0000_s1062" alt="Light upward diagonal" style="position:absolute;left:2391;top:828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3j8IA&#10;AADaAAAADwAAAGRycy9kb3ducmV2LnhtbESPQYvCMBSE7wv+h/AEb2uqrq5UoywLokdtXc+P5tkW&#10;m5faRK3++o0geBxm5htmvmxNJa7UuNKygkE/AkGcWV1yrmCfrj6nIJxH1lhZJgV3crBcdD7mGGt7&#10;4x1dE5+LAGEXo4LC+zqW0mUFGXR9WxMH72gbgz7IJpe6wVuAm0oOo2giDZYcFgqs6beg7JRcjIKH&#10;fhzS/fc2XX8NE9puBtU5G/0p1eu2PzMQnlr/Dr/aG61gDM8r4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ePwgAAANoAAAAPAAAAAAAAAAAAAAAAAJgCAABkcnMvZG93&#10;bnJldi54bWxQSwUGAAAAAAQABAD1AAAAhwMAAAAA&#10;" fillcolor="black">
                  <v:fill r:id="rId14" o:title="" type="pattern"/>
                </v:rect>
                <v:rect id="Rectangle 42" o:spid="_x0000_s1063" alt="Divot" style="position:absolute;left:2391;top:9004;width:198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uYkMAA&#10;AADaAAAADwAAAGRycy9kb3ducmV2LnhtbESPy2rDMBBF94H8g5hCdrHcLExwrYSSB+22TqBdDtbE&#10;cmKNjKXYzt9XgUKXl3Mf3GI72VYM1PvGsYLXJAVBXDndcK3gfDou1yB8QNbYOiYFD/Kw3cxnBeba&#10;jfxFQxlqEUvY56jAhNDlUvrKkEWfuI44sovrLYYo+1rqHsdYblu5StNMWmw4LhjsaGeoupV3q2Aw&#10;e9lcKzrcLt1P9nGN7DvclVq8TO9vIAJN4d/8l/7UCjJ4Xok3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vuYkMAAAADaAAAADwAAAAAAAAAAAAAAAACYAgAAZHJzL2Rvd25y&#10;ZXYueG1sUEsFBgAAAAAEAAQA9QAAAIUDAAAAAA==&#10;" fillcolor="black">
                  <v:fill r:id="rId15" o:title="" type="pattern"/>
                </v:rect>
                <v:rect id="Rectangle 43" o:spid="_x0000_s1064" alt="Large confetti" style="position:absolute;left:2391;top:10264;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9t8IA&#10;AADaAAAADwAAAGRycy9kb3ducmV2LnhtbESPT2sCMRTE7wW/Q3hCbzWrFP+sRhGhVOipqwe9PTbP&#10;zeLmJSRR12/fFAo9DjPzG2a16W0n7hRi61jBeFSAIK6dbrlRcDx8vM1BxISssXNMCp4UYbMevKyw&#10;1O7B33SvUiMyhGOJCkxKvpQy1oYsxpHzxNm7uGAxZRkaqQM+Mtx2clIUU2mx5bxg0NPOUH2tblZB&#10;tTvdispfyHx1U1e/f84W/hyUeh322yWIRH36D/+191rBDH6v5Bs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r23wgAAANoAAAAPAAAAAAAAAAAAAAAAAJgCAABkcnMvZG93&#10;bnJldi54bWxQSwUGAAAAAAQABAD1AAAAhwMAAAAA&#10;" fillcolor="black">
                  <v:fill r:id="rId16" o:title="" type="pattern"/>
                </v:rect>
                <v:shape id="Text Box 44" o:spid="_x0000_s1065" type="#_x0000_t202" style="position:absolute;left:1341;top:7818;width:117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170AE" w:rsidRPr="00121D30" w:rsidRDefault="007170AE" w:rsidP="007170AE">
                        <w:pPr>
                          <w:jc w:val="right"/>
                          <w:rPr>
                            <w:rFonts w:ascii="Times New Roman" w:hAnsi="Times New Roman"/>
                            <w:sz w:val="20"/>
                          </w:rPr>
                        </w:pPr>
                        <w:r w:rsidRPr="00121D30">
                          <w:rPr>
                            <w:rFonts w:ascii="Times New Roman" w:hAnsi="Times New Roman"/>
                            <w:sz w:val="20"/>
                          </w:rPr>
                          <w:t>5 cm.</w:t>
                        </w:r>
                      </w:p>
                      <w:p w:rsidR="007170AE" w:rsidRPr="00121D30" w:rsidRDefault="007170AE" w:rsidP="007170AE">
                        <w:pPr>
                          <w:jc w:val="right"/>
                          <w:rPr>
                            <w:rFonts w:ascii="Times New Roman" w:hAnsi="Times New Roman"/>
                            <w:sz w:val="20"/>
                          </w:rPr>
                        </w:pPr>
                        <w:r w:rsidRPr="00121D30">
                          <w:rPr>
                            <w:rFonts w:ascii="Times New Roman" w:hAnsi="Times New Roman"/>
                            <w:sz w:val="20"/>
                          </w:rPr>
                          <w:t>15 cm.</w:t>
                        </w:r>
                      </w:p>
                      <w:p w:rsidR="007170AE" w:rsidRPr="00121D30" w:rsidRDefault="007170AE" w:rsidP="007170AE">
                        <w:pPr>
                          <w:jc w:val="right"/>
                          <w:rPr>
                            <w:rFonts w:ascii="Times New Roman" w:hAnsi="Times New Roman"/>
                            <w:sz w:val="20"/>
                          </w:rPr>
                        </w:pPr>
                        <w:r w:rsidRPr="00121D30">
                          <w:rPr>
                            <w:rFonts w:ascii="Times New Roman" w:hAnsi="Times New Roman"/>
                            <w:sz w:val="20"/>
                          </w:rPr>
                          <w:t>160 cm.</w:t>
                        </w:r>
                      </w:p>
                    </w:txbxContent>
                  </v:textbox>
                </v:shape>
                <v:shape id="Text Box 45" o:spid="_x0000_s1066" type="#_x0000_t202" style="position:absolute;left:4296;top:7789;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Hormigón Asfáltico</w:t>
                        </w:r>
                      </w:p>
                    </w:txbxContent>
                  </v:textbox>
                </v:shape>
                <v:shape id="Text Box 46" o:spid="_x0000_s1067" type="#_x0000_t202" style="position:absolute;left:4326;top:8463;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Bese de macadam</w:t>
                        </w:r>
                      </w:p>
                    </w:txbxContent>
                  </v:textbox>
                </v:shape>
                <v:shape id="Text Box 47" o:spid="_x0000_s1068" type="#_x0000_t202" style="position:absolute;left:4311;top:10264;width:262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7170AE" w:rsidRPr="00121D30" w:rsidRDefault="007170AE" w:rsidP="007170AE">
                        <w:pPr>
                          <w:rPr>
                            <w:rFonts w:ascii="Times New Roman" w:hAnsi="Times New Roman"/>
                            <w:sz w:val="20"/>
                          </w:rPr>
                        </w:pPr>
                        <w:r w:rsidRPr="00121D30">
                          <w:rPr>
                            <w:rFonts w:ascii="Times New Roman" w:hAnsi="Times New Roman"/>
                            <w:sz w:val="20"/>
                          </w:rPr>
                          <w:t>Capa vegetal</w:t>
                        </w:r>
                      </w:p>
                    </w:txbxContent>
                  </v:textbox>
                </v:shape>
                <v:shape id="Text Box 48" o:spid="_x0000_s1069" type="#_x0000_t202" style="position:absolute;left:4311;top:9289;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7170AE" w:rsidRPr="008A2D66" w:rsidRDefault="007170AE" w:rsidP="007170AE">
                        <w:r w:rsidRPr="00121D30">
                          <w:rPr>
                            <w:rFonts w:ascii="Times New Roman" w:hAnsi="Times New Roman"/>
                            <w:sz w:val="20"/>
                          </w:rPr>
                          <w:t>Relleno areno-arcilloso A-6</w:t>
                        </w:r>
                      </w:p>
                    </w:txbxContent>
                  </v:textbox>
                </v:shape>
                <v:shape id="Text Box 49" o:spid="_x0000_s1070" type="#_x0000_t202" style="position:absolute;left:2061;top:10624;width:37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7170AE" w:rsidRPr="00121D30" w:rsidRDefault="007170AE" w:rsidP="007170AE">
                        <w:pPr>
                          <w:pStyle w:val="Textoindependiente2"/>
                          <w:spacing w:line="240" w:lineRule="auto"/>
                          <w:rPr>
                            <w:rFonts w:ascii="Times New Roman" w:hAnsi="Times New Roman"/>
                            <w:sz w:val="20"/>
                          </w:rPr>
                        </w:pPr>
                        <w:r w:rsidRPr="00121D30">
                          <w:rPr>
                            <w:rFonts w:ascii="Times New Roman" w:hAnsi="Times New Roman"/>
                            <w:sz w:val="20"/>
                          </w:rPr>
                          <w:t xml:space="preserve">    d) Estructura de pavimento4</w:t>
                        </w:r>
                      </w:p>
                      <w:p w:rsidR="007170AE" w:rsidRDefault="007170AE" w:rsidP="007170AE"/>
                    </w:txbxContent>
                  </v:textbox>
                </v:shape>
              </v:group>
            </w:pict>
          </mc:Fallback>
        </mc:AlternateConten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r w:rsidRPr="007170AE">
        <w:rPr>
          <w:rFonts w:ascii="Times New Roman" w:eastAsia="Times New Roman" w:hAnsi="Times New Roman" w:cs="Times New Roman"/>
          <w:sz w:val="20"/>
          <w:szCs w:val="20"/>
          <w:lang w:eastAsia="es-ES"/>
        </w:rPr>
        <w:t xml:space="preserve">           </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127F91"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r w:rsidRPr="007170AE">
        <w:rPr>
          <w:rFonts w:ascii="Times New Roman" w:eastAsia="Times New Roman" w:hAnsi="Times New Roman" w:cs="Times New Roman"/>
          <w:sz w:val="20"/>
          <w:szCs w:val="20"/>
          <w:lang w:val="es-ES_tradnl" w:eastAsia="es-ES"/>
        </w:rPr>
        <w:t>Fig. 1 Estructuras de pavimento de una pista ejemplo</w:t>
      </w:r>
    </w:p>
    <w:p w:rsidR="007170AE" w:rsidRPr="007170AE" w:rsidRDefault="007170AE" w:rsidP="007170AE">
      <w:pPr>
        <w:tabs>
          <w:tab w:val="left" w:pos="720"/>
          <w:tab w:val="left" w:pos="1440"/>
        </w:tabs>
        <w:spacing w:after="0" w:line="240" w:lineRule="auto"/>
        <w:jc w:val="both"/>
        <w:rPr>
          <w:rFonts w:ascii="Times New Roman" w:eastAsia="Times New Roman" w:hAnsi="Times New Roman" w:cs="Times New Roman"/>
          <w:sz w:val="20"/>
          <w:szCs w:val="20"/>
          <w:lang w:eastAsia="es-ES"/>
        </w:rPr>
      </w:pPr>
    </w:p>
    <w:p w:rsidR="007170AE" w:rsidRPr="007170AE" w:rsidRDefault="007170AE" w:rsidP="00127F91">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Las características de los materiales que componen las capas de cada estructura de pavimento aparecen en la Tabla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418"/>
        <w:gridCol w:w="418"/>
        <w:gridCol w:w="1009"/>
        <w:gridCol w:w="1177"/>
        <w:gridCol w:w="620"/>
        <w:gridCol w:w="569"/>
      </w:tblGrid>
      <w:tr w:rsidR="007170AE" w:rsidRPr="007170AE" w:rsidTr="00127F91">
        <w:trPr>
          <w:trHeight w:val="464"/>
          <w:jc w:val="center"/>
        </w:trPr>
        <w:tc>
          <w:tcPr>
            <w:tcW w:w="5972" w:type="dxa"/>
            <w:gridSpan w:val="7"/>
            <w:tcBorders>
              <w:top w:val="nil"/>
              <w:left w:val="nil"/>
              <w:bottom w:val="single" w:sz="4" w:space="0" w:color="auto"/>
              <w:right w:val="nil"/>
            </w:tcBorders>
            <w:vAlign w:val="center"/>
          </w:tcPr>
          <w:p w:rsidR="007170AE" w:rsidRPr="007170AE" w:rsidRDefault="007170AE" w:rsidP="00127F91">
            <w:pPr>
              <w:tabs>
                <w:tab w:val="left" w:pos="720"/>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Tabla 1 Características de los  materiales componentes de las diferentes estructuras de pavimento.</w:t>
            </w:r>
          </w:p>
        </w:tc>
      </w:tr>
      <w:tr w:rsidR="007170AE" w:rsidRPr="007170AE" w:rsidTr="00BD6B03">
        <w:trPr>
          <w:jc w:val="center"/>
        </w:trPr>
        <w:tc>
          <w:tcPr>
            <w:tcW w:w="1751" w:type="dxa"/>
            <w:tcBorders>
              <w:top w:val="single" w:sz="4" w:space="0" w:color="auto"/>
            </w:tcBorders>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Capa</w:t>
            </w:r>
          </w:p>
        </w:tc>
        <w:tc>
          <w:tcPr>
            <w:tcW w:w="0" w:type="auto"/>
            <w:tcBorders>
              <w:top w:val="single" w:sz="4" w:space="0" w:color="auto"/>
            </w:tcBorders>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w:t>
            </w:r>
          </w:p>
        </w:tc>
        <w:tc>
          <w:tcPr>
            <w:tcW w:w="0" w:type="auto"/>
            <w:tcBorders>
              <w:top w:val="single" w:sz="4" w:space="0" w:color="auto"/>
            </w:tcBorders>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φ</w:t>
            </w:r>
          </w:p>
        </w:tc>
        <w:tc>
          <w:tcPr>
            <w:tcW w:w="1003" w:type="dxa"/>
            <w:tcBorders>
              <w:top w:val="single" w:sz="4" w:space="0" w:color="auto"/>
            </w:tcBorders>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 (</w:t>
            </w:r>
            <w:proofErr w:type="spellStart"/>
            <w:r w:rsidRPr="007170AE">
              <w:rPr>
                <w:rFonts w:ascii="Times New Roman" w:eastAsia="Times New Roman" w:hAnsi="Times New Roman" w:cs="Times New Roman"/>
                <w:sz w:val="20"/>
                <w:szCs w:val="20"/>
                <w:lang w:val="es-ES_tradnl" w:eastAsia="es-ES"/>
              </w:rPr>
              <w:t>Mpa</w:t>
            </w:r>
            <w:proofErr w:type="spellEnd"/>
            <w:r w:rsidRPr="007170AE">
              <w:rPr>
                <w:rFonts w:ascii="Times New Roman" w:eastAsia="Times New Roman" w:hAnsi="Times New Roman" w:cs="Times New Roman"/>
                <w:sz w:val="20"/>
                <w:szCs w:val="20"/>
                <w:lang w:val="es-ES_tradnl" w:eastAsia="es-ES"/>
              </w:rPr>
              <w:t>)</w:t>
            </w:r>
          </w:p>
        </w:tc>
        <w:tc>
          <w:tcPr>
            <w:tcW w:w="1170" w:type="dxa"/>
            <w:tcBorders>
              <w:top w:val="single" w:sz="4" w:space="0" w:color="auto"/>
            </w:tcBorders>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sym w:font="Symbol" w:char="F067"/>
            </w:r>
            <w:r w:rsidRPr="007170AE">
              <w:rPr>
                <w:rFonts w:ascii="Times New Roman" w:eastAsia="Times New Roman" w:hAnsi="Times New Roman" w:cs="Times New Roman"/>
                <w:sz w:val="20"/>
                <w:szCs w:val="20"/>
                <w:lang w:val="es-ES_tradnl" w:eastAsia="es-ES"/>
              </w:rPr>
              <w:t xml:space="preserve"> (KN/m</w:t>
            </w:r>
            <w:r w:rsidRPr="007170AE">
              <w:rPr>
                <w:rFonts w:ascii="Times New Roman" w:eastAsia="Times New Roman" w:hAnsi="Times New Roman" w:cs="Times New Roman"/>
                <w:sz w:val="20"/>
                <w:szCs w:val="20"/>
                <w:vertAlign w:val="superscript"/>
                <w:lang w:val="es-ES_tradnl" w:eastAsia="es-ES"/>
              </w:rPr>
              <w:t>3</w:t>
            </w:r>
            <w:r w:rsidRPr="007170AE">
              <w:rPr>
                <w:rFonts w:ascii="Times New Roman" w:eastAsia="Times New Roman" w:hAnsi="Times New Roman" w:cs="Times New Roman"/>
                <w:sz w:val="20"/>
                <w:szCs w:val="20"/>
                <w:lang w:val="es-ES_tradnl" w:eastAsia="es-ES"/>
              </w:rPr>
              <w:t>)</w:t>
            </w:r>
          </w:p>
        </w:tc>
        <w:tc>
          <w:tcPr>
            <w:tcW w:w="0" w:type="auto"/>
            <w:tcBorders>
              <w:top w:val="single" w:sz="4" w:space="0" w:color="auto"/>
            </w:tcBorders>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CBR</w:t>
            </w:r>
          </w:p>
        </w:tc>
        <w:tc>
          <w:tcPr>
            <w:tcW w:w="0" w:type="auto"/>
            <w:tcBorders>
              <w:top w:val="single" w:sz="4" w:space="0" w:color="auto"/>
            </w:tcBorders>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sym w:font="Symbol" w:char="F06D"/>
            </w:r>
          </w:p>
        </w:tc>
      </w:tr>
      <w:tr w:rsidR="007170AE" w:rsidRPr="007170AE" w:rsidTr="00BD6B03">
        <w:trPr>
          <w:jc w:val="center"/>
        </w:trPr>
        <w:tc>
          <w:tcPr>
            <w:tcW w:w="1751"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A-2-6</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37</w:t>
            </w:r>
          </w:p>
        </w:tc>
        <w:tc>
          <w:tcPr>
            <w:tcW w:w="1003"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37</w:t>
            </w:r>
          </w:p>
        </w:tc>
        <w:tc>
          <w:tcPr>
            <w:tcW w:w="1170"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17</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0,30</w:t>
            </w:r>
          </w:p>
        </w:tc>
      </w:tr>
      <w:tr w:rsidR="007170AE" w:rsidRPr="007170AE" w:rsidTr="00BD6B03">
        <w:trPr>
          <w:jc w:val="center"/>
        </w:trPr>
        <w:tc>
          <w:tcPr>
            <w:tcW w:w="1751"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A-6</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32</w:t>
            </w:r>
          </w:p>
        </w:tc>
        <w:tc>
          <w:tcPr>
            <w:tcW w:w="1003"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25</w:t>
            </w:r>
          </w:p>
        </w:tc>
        <w:tc>
          <w:tcPr>
            <w:tcW w:w="1170"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17.5</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15</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0,32</w:t>
            </w:r>
          </w:p>
        </w:tc>
      </w:tr>
      <w:tr w:rsidR="007170AE" w:rsidRPr="007170AE" w:rsidTr="00BD6B03">
        <w:trPr>
          <w:jc w:val="center"/>
        </w:trPr>
        <w:tc>
          <w:tcPr>
            <w:tcW w:w="1751"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A-7-6</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47</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18</w:t>
            </w:r>
          </w:p>
        </w:tc>
        <w:tc>
          <w:tcPr>
            <w:tcW w:w="1003"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18</w:t>
            </w:r>
          </w:p>
        </w:tc>
        <w:tc>
          <w:tcPr>
            <w:tcW w:w="1170"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16</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6</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0,37</w:t>
            </w:r>
          </w:p>
        </w:tc>
      </w:tr>
      <w:tr w:rsidR="007170AE" w:rsidRPr="007170AE" w:rsidTr="00BD6B03">
        <w:trPr>
          <w:jc w:val="center"/>
        </w:trPr>
        <w:tc>
          <w:tcPr>
            <w:tcW w:w="1751"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Capa. Vegetal</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8</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5</w:t>
            </w:r>
          </w:p>
        </w:tc>
        <w:tc>
          <w:tcPr>
            <w:tcW w:w="1003"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w:t>
            </w:r>
          </w:p>
        </w:tc>
        <w:tc>
          <w:tcPr>
            <w:tcW w:w="1170"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14</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0,40</w:t>
            </w:r>
          </w:p>
        </w:tc>
      </w:tr>
      <w:tr w:rsidR="007170AE" w:rsidRPr="007170AE" w:rsidTr="00BD6B03">
        <w:trPr>
          <w:jc w:val="center"/>
        </w:trPr>
        <w:tc>
          <w:tcPr>
            <w:tcW w:w="1751"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Asfalto</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1003"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1000</w:t>
            </w:r>
          </w:p>
        </w:tc>
        <w:tc>
          <w:tcPr>
            <w:tcW w:w="1170"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23</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0,40</w:t>
            </w:r>
          </w:p>
        </w:tc>
      </w:tr>
      <w:tr w:rsidR="007170AE" w:rsidRPr="007170AE" w:rsidTr="00BD6B03">
        <w:trPr>
          <w:jc w:val="center"/>
        </w:trPr>
        <w:tc>
          <w:tcPr>
            <w:tcW w:w="1751"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Suelo cemento</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1003"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1000</w:t>
            </w:r>
          </w:p>
        </w:tc>
        <w:tc>
          <w:tcPr>
            <w:tcW w:w="1170"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0,25</w:t>
            </w:r>
          </w:p>
        </w:tc>
      </w:tr>
      <w:tr w:rsidR="007170AE" w:rsidRPr="007170AE" w:rsidTr="00BD6B03">
        <w:trPr>
          <w:jc w:val="center"/>
        </w:trPr>
        <w:tc>
          <w:tcPr>
            <w:tcW w:w="1751" w:type="dxa"/>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Macadam</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1003"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400</w:t>
            </w:r>
          </w:p>
        </w:tc>
        <w:tc>
          <w:tcPr>
            <w:tcW w:w="1170" w:type="dxa"/>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21</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w:t>
            </w:r>
          </w:p>
        </w:tc>
        <w:tc>
          <w:tcPr>
            <w:tcW w:w="0" w:type="auto"/>
            <w:vAlign w:val="center"/>
          </w:tcPr>
          <w:p w:rsidR="007170AE" w:rsidRPr="007170AE" w:rsidRDefault="007170AE" w:rsidP="007170AE">
            <w:pPr>
              <w:spacing w:after="24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0,25</w:t>
            </w:r>
          </w:p>
        </w:tc>
      </w:tr>
    </w:tbl>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lastRenderedPageBreak/>
        <w:t>Utilizando la expresión 2 obtenemos los resultados que aparecen en la Tabla 2:</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vertAlign w:val="subscript"/>
          <w:lang w:val="es-ES_tradnl" w:eastAsia="es-ES"/>
        </w:rPr>
      </w:pPr>
      <w:r w:rsidRPr="007170AE">
        <w:rPr>
          <w:rFonts w:ascii="Times New Roman" w:eastAsia="Times New Roman" w:hAnsi="Times New Roman" w:cs="Times New Roman"/>
          <w:position w:val="-56"/>
          <w:sz w:val="20"/>
          <w:szCs w:val="20"/>
          <w:lang w:val="es-ES_tradnl" w:eastAsia="es-ES"/>
        </w:rPr>
        <w:object w:dxaOrig="3379" w:dyaOrig="980">
          <v:shape id="_x0000_i1025" type="#_x0000_t75" style="width:168.75pt;height:48.75pt" o:ole="" fillcolor="silver">
            <v:imagedata r:id="rId19" o:title=""/>
          </v:shape>
          <o:OLEObject Type="Embed" ProgID="Equation.3" ShapeID="_x0000_i1025" DrawAspect="Content" ObjectID="_1697716498" r:id="rId20"/>
        </w:object>
      </w:r>
      <w:r w:rsidRPr="007170AE">
        <w:rPr>
          <w:rFonts w:ascii="Times New Roman" w:eastAsia="Times New Roman" w:hAnsi="Times New Roman" w:cs="Times New Roman"/>
          <w:sz w:val="20"/>
          <w:szCs w:val="20"/>
          <w:lang w:val="es-ES_tradnl" w:eastAsia="es-ES"/>
        </w:rPr>
        <w:t>;     e = E</w:t>
      </w:r>
      <w:r w:rsidRPr="007170AE">
        <w:rPr>
          <w:rFonts w:ascii="Times New Roman" w:eastAsia="Times New Roman" w:hAnsi="Times New Roman" w:cs="Times New Roman"/>
          <w:sz w:val="20"/>
          <w:szCs w:val="20"/>
          <w:vertAlign w:val="subscript"/>
          <w:lang w:val="es-ES_tradnl" w:eastAsia="es-ES"/>
        </w:rPr>
        <w:t>i</w:t>
      </w:r>
      <w:r w:rsidRPr="007170AE">
        <w:rPr>
          <w:rFonts w:ascii="Times New Roman" w:eastAsia="Times New Roman" w:hAnsi="Times New Roman" w:cs="Times New Roman"/>
          <w:sz w:val="20"/>
          <w:szCs w:val="20"/>
          <w:lang w:val="es-ES_tradnl" w:eastAsia="es-ES"/>
        </w:rPr>
        <w:t>/500* h</w:t>
      </w:r>
      <w:r w:rsidRPr="007170AE">
        <w:rPr>
          <w:rFonts w:ascii="Times New Roman" w:eastAsia="Times New Roman" w:hAnsi="Times New Roman" w:cs="Times New Roman"/>
          <w:sz w:val="20"/>
          <w:szCs w:val="20"/>
          <w:vertAlign w:val="subscript"/>
          <w:lang w:val="es-ES_tradnl" w:eastAsia="es-ES"/>
        </w:rPr>
        <w:t>i</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Ei: es el módulo de cada capa componente del pavimento </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roofErr w:type="gramStart"/>
      <w:r w:rsidRPr="007170AE">
        <w:rPr>
          <w:rFonts w:ascii="Times New Roman" w:eastAsia="Times New Roman" w:hAnsi="Times New Roman" w:cs="Times New Roman"/>
          <w:sz w:val="20"/>
          <w:szCs w:val="20"/>
          <w:lang w:val="es-ES_tradnl" w:eastAsia="es-ES"/>
        </w:rPr>
        <w:t>h</w:t>
      </w:r>
      <w:r w:rsidRPr="007170AE">
        <w:rPr>
          <w:rFonts w:ascii="Times New Roman" w:eastAsia="Times New Roman" w:hAnsi="Times New Roman" w:cs="Times New Roman"/>
          <w:sz w:val="20"/>
          <w:szCs w:val="20"/>
          <w:vertAlign w:val="subscript"/>
          <w:lang w:val="es-ES_tradnl" w:eastAsia="es-ES"/>
        </w:rPr>
        <w:t>i</w:t>
      </w:r>
      <w:proofErr w:type="gramEnd"/>
      <w:r w:rsidRPr="007170AE">
        <w:rPr>
          <w:rFonts w:ascii="Times New Roman" w:eastAsia="Times New Roman" w:hAnsi="Times New Roman" w:cs="Times New Roman"/>
          <w:sz w:val="20"/>
          <w:szCs w:val="20"/>
          <w:vertAlign w:val="subscript"/>
          <w:lang w:val="es-ES_tradnl" w:eastAsia="es-ES"/>
        </w:rPr>
        <w:t xml:space="preserve">: </w:t>
      </w:r>
      <w:r w:rsidRPr="007170AE">
        <w:rPr>
          <w:rFonts w:ascii="Times New Roman" w:eastAsia="Times New Roman" w:hAnsi="Times New Roman" w:cs="Times New Roman"/>
          <w:sz w:val="20"/>
          <w:szCs w:val="20"/>
          <w:lang w:val="es-ES_tradnl" w:eastAsia="es-ES"/>
        </w:rPr>
        <w:t>es el espesor de cada capa.</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Para el espesor equivalente se toman las capas de superficie, base y </w:t>
      </w:r>
      <w:proofErr w:type="spellStart"/>
      <w:r w:rsidRPr="007170AE">
        <w:rPr>
          <w:rFonts w:ascii="Times New Roman" w:eastAsia="Times New Roman" w:hAnsi="Times New Roman" w:cs="Times New Roman"/>
          <w:sz w:val="20"/>
          <w:szCs w:val="20"/>
          <w:lang w:val="es-ES_tradnl" w:eastAsia="es-ES"/>
        </w:rPr>
        <w:t>subbase</w:t>
      </w:r>
      <w:proofErr w:type="spellEnd"/>
      <w:r w:rsidRPr="007170AE">
        <w:rPr>
          <w:rFonts w:ascii="Times New Roman" w:eastAsia="Times New Roman" w:hAnsi="Times New Roman" w:cs="Times New Roman"/>
          <w:sz w:val="20"/>
          <w:szCs w:val="20"/>
          <w:lang w:val="es-ES_tradnl" w:eastAsia="es-ES"/>
        </w:rPr>
        <w:t>.</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El CBR se toma del suelo natural que sería la cimentación.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194"/>
        <w:gridCol w:w="1415"/>
        <w:gridCol w:w="4847"/>
      </w:tblGrid>
      <w:tr w:rsidR="007170AE" w:rsidRPr="007170AE" w:rsidTr="00127F91">
        <w:trPr>
          <w:jc w:val="center"/>
        </w:trPr>
        <w:tc>
          <w:tcPr>
            <w:tcW w:w="0" w:type="auto"/>
            <w:gridSpan w:val="4"/>
            <w:tcBorders>
              <w:top w:val="nil"/>
              <w:left w:val="nil"/>
              <w:bottom w:val="single" w:sz="4" w:space="0" w:color="auto"/>
              <w:right w:val="nil"/>
            </w:tcBorders>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Tabla 2 Resultados del cálculo del PCN método tradicional.</w:t>
            </w:r>
          </w:p>
        </w:tc>
      </w:tr>
      <w:tr w:rsidR="007170AE" w:rsidRPr="007170AE" w:rsidTr="00127F91">
        <w:trPr>
          <w:jc w:val="center"/>
        </w:trPr>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CBR de la</w:t>
            </w:r>
          </w:p>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cimentación</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PCN (tradicional)</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Observaciones </w:t>
            </w:r>
          </w:p>
        </w:tc>
      </w:tr>
      <w:tr w:rsidR="007170AE" w:rsidRPr="007170AE" w:rsidTr="00127F91">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41</w:t>
            </w:r>
          </w:p>
        </w:tc>
        <w:tc>
          <w:tcPr>
            <w:tcW w:w="0" w:type="auto"/>
            <w:vAlign w:val="center"/>
          </w:tcPr>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Esta se adapta a las condiciones que debe tener un pavimento para aplicar el método de forma tradicional</w:t>
            </w:r>
          </w:p>
        </w:tc>
      </w:tr>
      <w:tr w:rsidR="007170AE" w:rsidRPr="007170AE" w:rsidTr="00127F91">
        <w:trPr>
          <w:jc w:val="center"/>
        </w:trPr>
        <w:tc>
          <w:tcPr>
            <w:tcW w:w="0" w:type="auto"/>
            <w:gridSpan w:val="4"/>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 2 considerando A-6 como cimentación.</w:t>
            </w:r>
          </w:p>
        </w:tc>
      </w:tr>
      <w:tr w:rsidR="007170AE" w:rsidRPr="007170AE" w:rsidTr="00127F91">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15</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14</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Del otro suelo el A-2-6 se tiene en cuanta el CBR</w:t>
            </w:r>
          </w:p>
        </w:tc>
      </w:tr>
      <w:tr w:rsidR="007170AE" w:rsidRPr="007170AE" w:rsidTr="00127F91">
        <w:trPr>
          <w:jc w:val="center"/>
        </w:trPr>
        <w:tc>
          <w:tcPr>
            <w:tcW w:w="0" w:type="auto"/>
            <w:gridSpan w:val="4"/>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 2 considerando A-2-6 como cimentación.</w:t>
            </w:r>
          </w:p>
        </w:tc>
      </w:tr>
      <w:tr w:rsidR="007170AE" w:rsidRPr="007170AE" w:rsidTr="00127F91">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El A-6, se toma en el espesor equivalente</w:t>
            </w:r>
          </w:p>
        </w:tc>
      </w:tr>
      <w:tr w:rsidR="007170AE" w:rsidRPr="007170AE" w:rsidTr="00127F91">
        <w:trPr>
          <w:jc w:val="center"/>
        </w:trPr>
        <w:tc>
          <w:tcPr>
            <w:tcW w:w="0" w:type="auto"/>
            <w:gridSpan w:val="4"/>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 3 considerando A-7-6 como cimentación.</w:t>
            </w:r>
          </w:p>
        </w:tc>
      </w:tr>
      <w:tr w:rsidR="007170AE" w:rsidRPr="007170AE" w:rsidTr="00127F91">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6</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Del otro suelo el A-6 se tiene en cuanta el CBR</w:t>
            </w:r>
          </w:p>
        </w:tc>
      </w:tr>
      <w:tr w:rsidR="007170AE" w:rsidRPr="007170AE" w:rsidTr="00127F91">
        <w:trPr>
          <w:jc w:val="center"/>
        </w:trPr>
        <w:tc>
          <w:tcPr>
            <w:tcW w:w="0" w:type="auto"/>
            <w:gridSpan w:val="4"/>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 3 considerando A-6 como cimentación.</w:t>
            </w:r>
          </w:p>
        </w:tc>
      </w:tr>
      <w:tr w:rsidR="007170AE" w:rsidRPr="007170AE" w:rsidTr="00127F91">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15</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34</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El A-7-6, se toma en el espesor equivalente</w:t>
            </w:r>
          </w:p>
        </w:tc>
      </w:tr>
      <w:tr w:rsidR="007170AE" w:rsidRPr="007170AE" w:rsidTr="00127F91">
        <w:trPr>
          <w:jc w:val="center"/>
        </w:trPr>
        <w:tc>
          <w:tcPr>
            <w:tcW w:w="0" w:type="auto"/>
            <w:gridSpan w:val="4"/>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 4 considerando la capa vegetal como cimentación.</w:t>
            </w:r>
          </w:p>
        </w:tc>
      </w:tr>
      <w:tr w:rsidR="007170AE" w:rsidRPr="007170AE" w:rsidTr="00127F91">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Del otro suelo el A-6 se tiene en cuanta el CBR</w:t>
            </w:r>
          </w:p>
        </w:tc>
      </w:tr>
      <w:tr w:rsidR="007170AE" w:rsidRPr="007170AE" w:rsidTr="00127F91">
        <w:trPr>
          <w:jc w:val="center"/>
        </w:trPr>
        <w:tc>
          <w:tcPr>
            <w:tcW w:w="0" w:type="auto"/>
            <w:gridSpan w:val="4"/>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 4 considerando A-6 como cimentación.</w:t>
            </w:r>
          </w:p>
        </w:tc>
      </w:tr>
      <w:tr w:rsidR="007170AE" w:rsidRPr="007170AE" w:rsidTr="00127F91">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15</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w:t>
            </w:r>
          </w:p>
        </w:tc>
        <w:tc>
          <w:tcPr>
            <w:tcW w:w="0" w:type="auto"/>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La capa vegetal, se toma en el espesor equivalente</w:t>
            </w:r>
          </w:p>
        </w:tc>
      </w:tr>
    </w:tbl>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Se puede ver como en los casos, en que aparecen dos suelos, en función de si tomamos el CBR de  un suelo u otro cambia notablemente el valor del PCN, cabe la duda de cuál de los dos valores de CBR tomar para un resultado más real, o si ambos trabajan de forma conjunta en la cimentación.</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MODIFICACIONES AL MÉTODO ACN-PCN. APLICACIÓN.</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A partir de tener bien interpretado el procedimiento ACN-PCN, se introducen algunas modificaciones para poder implementarlo en Cuba, ya que a la hora de determinar el espesor equivalente del pavimento, es llevado a un material homogéneo de módulo 500 </w:t>
      </w:r>
      <w:proofErr w:type="spellStart"/>
      <w:r w:rsidRPr="007170AE">
        <w:rPr>
          <w:rFonts w:ascii="Times New Roman" w:eastAsia="Times New Roman" w:hAnsi="Times New Roman" w:cs="Times New Roman"/>
          <w:sz w:val="20"/>
          <w:szCs w:val="20"/>
          <w:lang w:val="es-ES_tradnl" w:eastAsia="es-ES"/>
        </w:rPr>
        <w:t>Mpa</w:t>
      </w:r>
      <w:proofErr w:type="spellEnd"/>
      <w:r w:rsidRPr="007170AE">
        <w:rPr>
          <w:rFonts w:ascii="Times New Roman" w:eastAsia="Times New Roman" w:hAnsi="Times New Roman" w:cs="Times New Roman"/>
          <w:sz w:val="20"/>
          <w:szCs w:val="20"/>
          <w:lang w:val="es-ES_tradnl" w:eastAsia="es-ES"/>
        </w:rPr>
        <w:t>, realizándose un promedio pesado en función de lo que aporta cada material del pavimento en el  espesor y en su módulo, lo cual tiene lógica pero no es totalmente correcto, pues no tiene en cuenta los estados tensionales que actúan en cada material, por el ejemplo el asfalto que está en la superficie tomará más esfuerzo que el material que está debajo de él. A partir de esto se propuso una forma de determinar dicho espesor equivalente (e), como un promedio pesado en función de los espesores, los módulos y las tensiones medias actuantes en cada material, lo que hace mejorar el comportamiento, pues los materiales de mayor módulo son los que están en la superficie y son los que más tensiones toman.</w:t>
      </w:r>
    </w:p>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position w:val="-34"/>
          <w:sz w:val="20"/>
          <w:szCs w:val="20"/>
          <w:lang w:val="es-ES_tradnl" w:eastAsia="es-ES"/>
        </w:rPr>
        <w:object w:dxaOrig="2620" w:dyaOrig="800">
          <v:shape id="_x0000_i1026" type="#_x0000_t75" style="width:177.75pt;height:35.25pt" o:ole="">
            <v:imagedata r:id="rId21" o:title=""/>
          </v:shape>
          <o:OLEObject Type="Embed" ProgID="Equation.3" ShapeID="_x0000_i1026" DrawAspect="Content" ObjectID="_1697716499" r:id="rId22"/>
        </w:object>
      </w:r>
      <w:r w:rsidRPr="007170AE">
        <w:rPr>
          <w:rFonts w:ascii="Times New Roman" w:eastAsia="Times New Roman" w:hAnsi="Times New Roman" w:cs="Times New Roman"/>
          <w:position w:val="-10"/>
          <w:sz w:val="20"/>
          <w:szCs w:val="20"/>
          <w:lang w:val="es-ES_tradnl" w:eastAsia="es-ES"/>
        </w:rPr>
        <w:object w:dxaOrig="180" w:dyaOrig="340">
          <v:shape id="_x0000_i1027" type="#_x0000_t75" style="width:9pt;height:17.25pt" o:ole="">
            <v:imagedata r:id="rId23" o:title=""/>
          </v:shape>
          <o:OLEObject Type="Embed" ProgID="Equation.3" ShapeID="_x0000_i1027" DrawAspect="Content" ObjectID="_1697716500" r:id="rId24"/>
        </w:object>
      </w:r>
      <w:r w:rsidRPr="007170AE">
        <w:rPr>
          <w:rFonts w:ascii="Times New Roman" w:eastAsia="Times New Roman" w:hAnsi="Times New Roman" w:cs="Times New Roman"/>
          <w:sz w:val="20"/>
          <w:szCs w:val="20"/>
          <w:lang w:val="es-ES_tradnl" w:eastAsia="es-ES"/>
        </w:rPr>
        <w:t xml:space="preserve">                                                                                  (3)</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roofErr w:type="spellStart"/>
      <w:r w:rsidRPr="007170AE">
        <w:rPr>
          <w:rFonts w:ascii="Times New Roman" w:eastAsia="Times New Roman" w:hAnsi="Times New Roman" w:cs="Times New Roman"/>
          <w:sz w:val="20"/>
          <w:szCs w:val="20"/>
          <w:lang w:val="es-ES_tradnl" w:eastAsia="es-ES"/>
        </w:rPr>
        <w:t>Donde</w:t>
      </w:r>
      <w:proofErr w:type="spellEnd"/>
      <w:r w:rsidRPr="007170AE">
        <w:rPr>
          <w:rFonts w:ascii="Times New Roman" w:eastAsia="Times New Roman" w:hAnsi="Times New Roman" w:cs="Times New Roman"/>
          <w:sz w:val="20"/>
          <w:szCs w:val="20"/>
          <w:lang w:val="es-ES_tradnl" w:eastAsia="es-ES"/>
        </w:rPr>
        <w:t>: hi: Espesor de las diferentes capas.</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E</w:t>
      </w:r>
      <w:r w:rsidRPr="007170AE">
        <w:rPr>
          <w:rFonts w:ascii="Times New Roman" w:eastAsia="Times New Roman" w:hAnsi="Times New Roman" w:cs="Times New Roman"/>
          <w:sz w:val="20"/>
          <w:szCs w:val="20"/>
          <w:vertAlign w:val="subscript"/>
          <w:lang w:val="es-ES_tradnl" w:eastAsia="es-ES"/>
        </w:rPr>
        <w:t>i:</w:t>
      </w:r>
      <w:r w:rsidRPr="007170AE">
        <w:rPr>
          <w:rFonts w:ascii="Times New Roman" w:eastAsia="Times New Roman" w:hAnsi="Times New Roman" w:cs="Times New Roman"/>
          <w:sz w:val="20"/>
          <w:szCs w:val="20"/>
          <w:lang w:val="es-ES_tradnl" w:eastAsia="es-ES"/>
        </w:rPr>
        <w:t xml:space="preserve"> Módulo del material de cada capa.</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w:t>
      </w:r>
      <w:r w:rsidRPr="007170AE">
        <w:rPr>
          <w:rFonts w:ascii="Times New Roman" w:eastAsia="Times New Roman" w:hAnsi="Times New Roman" w:cs="Times New Roman"/>
          <w:sz w:val="20"/>
          <w:szCs w:val="20"/>
          <w:lang w:val="es-ES_tradnl" w:eastAsia="es-ES"/>
        </w:rPr>
        <w:sym w:font="Symbol" w:char="F073"/>
      </w:r>
      <w:proofErr w:type="spellStart"/>
      <w:proofErr w:type="gramStart"/>
      <w:r w:rsidRPr="007170AE">
        <w:rPr>
          <w:rFonts w:ascii="Times New Roman" w:eastAsia="Times New Roman" w:hAnsi="Times New Roman" w:cs="Times New Roman"/>
          <w:sz w:val="20"/>
          <w:szCs w:val="20"/>
          <w:lang w:val="es-ES_tradnl" w:eastAsia="es-ES"/>
        </w:rPr>
        <w:t>zp</w:t>
      </w:r>
      <w:r w:rsidRPr="007170AE">
        <w:rPr>
          <w:rFonts w:ascii="Times New Roman" w:eastAsia="Times New Roman" w:hAnsi="Times New Roman" w:cs="Times New Roman"/>
          <w:sz w:val="20"/>
          <w:szCs w:val="20"/>
          <w:vertAlign w:val="subscript"/>
          <w:lang w:val="es-ES_tradnl" w:eastAsia="es-ES"/>
        </w:rPr>
        <w:t>i</w:t>
      </w:r>
      <w:proofErr w:type="spellEnd"/>
      <w:proofErr w:type="gramEnd"/>
      <w:r w:rsidRPr="007170AE">
        <w:rPr>
          <w:rFonts w:ascii="Times New Roman" w:eastAsia="Times New Roman" w:hAnsi="Times New Roman" w:cs="Times New Roman"/>
          <w:sz w:val="20"/>
          <w:szCs w:val="20"/>
          <w:lang w:val="es-ES_tradnl" w:eastAsia="es-ES"/>
        </w:rPr>
        <w:t>: Tensión media en cada capa.</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w:t>
      </w:r>
      <w:r w:rsidRPr="007170AE">
        <w:rPr>
          <w:rFonts w:ascii="Times New Roman" w:eastAsia="Times New Roman" w:hAnsi="Times New Roman" w:cs="Times New Roman"/>
          <w:sz w:val="20"/>
          <w:szCs w:val="20"/>
          <w:lang w:val="es-ES_tradnl" w:eastAsia="es-ES"/>
        </w:rPr>
        <w:sym w:font="Symbol" w:char="F073"/>
      </w:r>
      <w:proofErr w:type="spellStart"/>
      <w:proofErr w:type="gramStart"/>
      <w:r w:rsidRPr="007170AE">
        <w:rPr>
          <w:rFonts w:ascii="Times New Roman" w:eastAsia="Times New Roman" w:hAnsi="Times New Roman" w:cs="Times New Roman"/>
          <w:sz w:val="20"/>
          <w:szCs w:val="20"/>
          <w:lang w:val="es-ES_tradnl" w:eastAsia="es-ES"/>
        </w:rPr>
        <w:t>zp</w:t>
      </w:r>
      <w:r w:rsidRPr="007170AE">
        <w:rPr>
          <w:rFonts w:ascii="Times New Roman" w:eastAsia="Times New Roman" w:hAnsi="Times New Roman" w:cs="Times New Roman"/>
          <w:sz w:val="20"/>
          <w:szCs w:val="20"/>
          <w:vertAlign w:val="subscript"/>
          <w:lang w:val="es-ES_tradnl" w:eastAsia="es-ES"/>
        </w:rPr>
        <w:t>promedio</w:t>
      </w:r>
      <w:proofErr w:type="spellEnd"/>
      <w:proofErr w:type="gramEnd"/>
      <w:r w:rsidRPr="007170AE">
        <w:rPr>
          <w:rFonts w:ascii="Times New Roman" w:eastAsia="Times New Roman" w:hAnsi="Times New Roman" w:cs="Times New Roman"/>
          <w:sz w:val="20"/>
          <w:szCs w:val="20"/>
          <w:lang w:val="es-ES_tradnl" w:eastAsia="es-ES"/>
        </w:rPr>
        <w:t>: Promedio de las tensiones medias de cada capa.</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Para el caso en que debajo del pavimento aparezcan dos suelos diferentes o más, y que estén dentro de la potencia activa, también se introducen modificaciones, determinando un CBR promedio, en función de los espesores de cada suelo, de los CBR de los mismos y de las tensiones medias actuantes en cada material, ya que el método tradicional considera un suelo homogéneo. </w:t>
      </w:r>
    </w:p>
    <w:p w:rsidR="007170AE" w:rsidRPr="007170AE" w:rsidRDefault="007170AE" w:rsidP="007170AE">
      <w:pPr>
        <w:tabs>
          <w:tab w:val="left" w:pos="180"/>
          <w:tab w:val="left" w:pos="360"/>
          <w:tab w:val="left" w:pos="75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w:t>
      </w:r>
      <w:r w:rsidRPr="007170AE">
        <w:rPr>
          <w:rFonts w:ascii="Times New Roman" w:eastAsia="Times New Roman" w:hAnsi="Times New Roman" w:cs="Times New Roman"/>
          <w:position w:val="-58"/>
          <w:sz w:val="20"/>
          <w:szCs w:val="20"/>
          <w:lang w:val="es-ES_tradnl" w:eastAsia="es-ES"/>
        </w:rPr>
        <w:object w:dxaOrig="3000" w:dyaOrig="1280">
          <v:shape id="_x0000_i1028" type="#_x0000_t75" style="width:162.75pt;height:54pt" o:ole="">
            <v:imagedata r:id="rId25" o:title=""/>
          </v:shape>
          <o:OLEObject Type="Embed" ProgID="Equation.3" ShapeID="_x0000_i1028" DrawAspect="Content" ObjectID="_1697716501" r:id="rId26"/>
        </w:object>
      </w:r>
      <w:r w:rsidRPr="007170AE">
        <w:rPr>
          <w:rFonts w:ascii="Times New Roman" w:eastAsia="Times New Roman" w:hAnsi="Times New Roman" w:cs="Times New Roman"/>
          <w:position w:val="-10"/>
          <w:sz w:val="20"/>
          <w:szCs w:val="20"/>
          <w:lang w:val="es-ES_tradnl" w:eastAsia="es-ES"/>
        </w:rPr>
        <w:object w:dxaOrig="180" w:dyaOrig="340">
          <v:shape id="_x0000_i1029" type="#_x0000_t75" style="width:9pt;height:17.25pt" o:ole="">
            <v:imagedata r:id="rId23" o:title=""/>
          </v:shape>
          <o:OLEObject Type="Embed" ProgID="Equation.3" ShapeID="_x0000_i1029" DrawAspect="Content" ObjectID="_1697716502" r:id="rId27"/>
        </w:object>
      </w:r>
      <w:r w:rsidRPr="007170AE">
        <w:rPr>
          <w:rFonts w:ascii="Times New Roman" w:eastAsia="Times New Roman" w:hAnsi="Times New Roman" w:cs="Times New Roman"/>
          <w:position w:val="-10"/>
          <w:sz w:val="20"/>
          <w:szCs w:val="20"/>
          <w:lang w:val="es-ES_tradnl" w:eastAsia="es-ES"/>
        </w:rPr>
        <w:object w:dxaOrig="180" w:dyaOrig="340">
          <v:shape id="_x0000_i1030" type="#_x0000_t75" style="width:9pt;height:17.25pt" o:ole="">
            <v:imagedata r:id="rId23" o:title=""/>
          </v:shape>
          <o:OLEObject Type="Embed" ProgID="Equation.3" ShapeID="_x0000_i1030" DrawAspect="Content" ObjectID="_1697716503" r:id="rId28"/>
        </w:object>
      </w:r>
      <w:r w:rsidRPr="007170AE">
        <w:rPr>
          <w:rFonts w:ascii="Times New Roman" w:eastAsia="Times New Roman" w:hAnsi="Times New Roman" w:cs="Times New Roman"/>
          <w:sz w:val="20"/>
          <w:szCs w:val="20"/>
          <w:lang w:val="es-ES_tradnl" w:eastAsia="es-ES"/>
        </w:rPr>
        <w:t xml:space="preserve">                                                                      (4)</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Donde:</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w:t>
      </w:r>
      <w:proofErr w:type="gramStart"/>
      <w:r w:rsidRPr="007170AE">
        <w:rPr>
          <w:rFonts w:ascii="Times New Roman" w:eastAsia="Times New Roman" w:hAnsi="Times New Roman" w:cs="Times New Roman"/>
          <w:sz w:val="20"/>
          <w:szCs w:val="20"/>
          <w:lang w:val="es-ES_tradnl" w:eastAsia="es-ES"/>
        </w:rPr>
        <w:t>hi</w:t>
      </w:r>
      <w:proofErr w:type="gramEnd"/>
      <w:r w:rsidRPr="007170AE">
        <w:rPr>
          <w:rFonts w:ascii="Times New Roman" w:eastAsia="Times New Roman" w:hAnsi="Times New Roman" w:cs="Times New Roman"/>
          <w:sz w:val="20"/>
          <w:szCs w:val="20"/>
          <w:lang w:val="es-ES_tradnl" w:eastAsia="es-ES"/>
        </w:rPr>
        <w:t>: espesor de la capa de cada suelo.</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w:t>
      </w:r>
      <w:r w:rsidRPr="007170AE">
        <w:rPr>
          <w:rFonts w:ascii="Times New Roman" w:eastAsia="Times New Roman" w:hAnsi="Times New Roman" w:cs="Times New Roman"/>
          <w:sz w:val="20"/>
          <w:szCs w:val="20"/>
          <w:lang w:val="es-ES_tradnl" w:eastAsia="es-ES"/>
        </w:rPr>
        <w:sym w:font="Symbol" w:char="F073"/>
      </w:r>
      <w:proofErr w:type="spellStart"/>
      <w:proofErr w:type="gramStart"/>
      <w:r w:rsidRPr="007170AE">
        <w:rPr>
          <w:rFonts w:ascii="Times New Roman" w:eastAsia="Times New Roman" w:hAnsi="Times New Roman" w:cs="Times New Roman"/>
          <w:sz w:val="20"/>
          <w:szCs w:val="20"/>
          <w:lang w:val="es-ES_tradnl" w:eastAsia="es-ES"/>
        </w:rPr>
        <w:t>zpi</w:t>
      </w:r>
      <w:proofErr w:type="spellEnd"/>
      <w:proofErr w:type="gramEnd"/>
      <w:r w:rsidRPr="007170AE">
        <w:rPr>
          <w:rFonts w:ascii="Times New Roman" w:eastAsia="Times New Roman" w:hAnsi="Times New Roman" w:cs="Times New Roman"/>
          <w:sz w:val="20"/>
          <w:szCs w:val="20"/>
          <w:lang w:val="es-ES_tradnl" w:eastAsia="es-ES"/>
        </w:rPr>
        <w:t>: tensión media en cada suelo.</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w:t>
      </w:r>
      <w:proofErr w:type="spellStart"/>
      <w:r w:rsidRPr="007170AE">
        <w:rPr>
          <w:rFonts w:ascii="Times New Roman" w:eastAsia="Times New Roman" w:hAnsi="Times New Roman" w:cs="Times New Roman"/>
          <w:sz w:val="20"/>
          <w:szCs w:val="20"/>
          <w:lang w:val="es-ES_tradnl" w:eastAsia="es-ES"/>
        </w:rPr>
        <w:t>CBRi</w:t>
      </w:r>
      <w:proofErr w:type="spellEnd"/>
      <w:r w:rsidRPr="007170AE">
        <w:rPr>
          <w:rFonts w:ascii="Times New Roman" w:eastAsia="Times New Roman" w:hAnsi="Times New Roman" w:cs="Times New Roman"/>
          <w:sz w:val="20"/>
          <w:szCs w:val="20"/>
          <w:lang w:val="es-ES_tradnl" w:eastAsia="es-ES"/>
        </w:rPr>
        <w:t>: CBR de cada suelo.</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b/>
          <w:sz w:val="20"/>
          <w:szCs w:val="20"/>
          <w:lang w:val="es-ES_tradnl" w:eastAsia="es-ES"/>
        </w:rPr>
        <w:t>APLICACIÓN DE LAS MODIFICACIONES AL MÉTODO</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Para determinar los estados tensionales, se consideró un modelo de comportamiento lineal elástico para el asfalto caracterizado por su módulo de deformación y de </w:t>
      </w:r>
      <w:proofErr w:type="spellStart"/>
      <w:r w:rsidRPr="007170AE">
        <w:rPr>
          <w:rFonts w:ascii="Times New Roman" w:eastAsia="Times New Roman" w:hAnsi="Times New Roman" w:cs="Times New Roman"/>
          <w:sz w:val="20"/>
          <w:szCs w:val="20"/>
          <w:lang w:val="es-ES_tradnl" w:eastAsia="es-ES"/>
        </w:rPr>
        <w:t>poisson</w:t>
      </w:r>
      <w:proofErr w:type="spellEnd"/>
      <w:r w:rsidRPr="007170AE">
        <w:rPr>
          <w:rFonts w:ascii="Times New Roman" w:eastAsia="Times New Roman" w:hAnsi="Times New Roman" w:cs="Times New Roman"/>
          <w:sz w:val="20"/>
          <w:szCs w:val="20"/>
          <w:lang w:val="es-ES_tradnl" w:eastAsia="es-ES"/>
        </w:rPr>
        <w:t xml:space="preserve"> y un modelo </w:t>
      </w:r>
      <w:proofErr w:type="spellStart"/>
      <w:r w:rsidRPr="007170AE">
        <w:rPr>
          <w:rFonts w:ascii="Times New Roman" w:eastAsia="Times New Roman" w:hAnsi="Times New Roman" w:cs="Times New Roman"/>
          <w:sz w:val="20"/>
          <w:szCs w:val="20"/>
          <w:lang w:val="es-ES_tradnl" w:eastAsia="es-ES"/>
        </w:rPr>
        <w:t>eslasto</w:t>
      </w:r>
      <w:proofErr w:type="spellEnd"/>
      <w:r w:rsidRPr="007170AE">
        <w:rPr>
          <w:rFonts w:ascii="Times New Roman" w:eastAsia="Times New Roman" w:hAnsi="Times New Roman" w:cs="Times New Roman"/>
          <w:sz w:val="20"/>
          <w:szCs w:val="20"/>
          <w:lang w:val="es-ES_tradnl" w:eastAsia="es-ES"/>
        </w:rPr>
        <w:t xml:space="preserve"> plástico para los suelos, caracterizado igualmente por sus módulos de deformación y de </w:t>
      </w:r>
      <w:proofErr w:type="spellStart"/>
      <w:r w:rsidRPr="007170AE">
        <w:rPr>
          <w:rFonts w:ascii="Times New Roman" w:eastAsia="Times New Roman" w:hAnsi="Times New Roman" w:cs="Times New Roman"/>
          <w:sz w:val="20"/>
          <w:szCs w:val="20"/>
          <w:lang w:val="es-ES_tradnl" w:eastAsia="es-ES"/>
        </w:rPr>
        <w:t>poisson</w:t>
      </w:r>
      <w:proofErr w:type="spellEnd"/>
      <w:r w:rsidRPr="007170AE">
        <w:rPr>
          <w:rFonts w:ascii="Times New Roman" w:eastAsia="Times New Roman" w:hAnsi="Times New Roman" w:cs="Times New Roman"/>
          <w:sz w:val="20"/>
          <w:szCs w:val="20"/>
          <w:lang w:val="es-ES_tradnl" w:eastAsia="es-ES"/>
        </w:rPr>
        <w:t xml:space="preserve"> y por sus características de resistencia a cortante como valores máximos de plastificación de los mismos. Para la obtención de estos estados tensionales se utilizó el programa SIGMA, realizando una modelación por elementos finitos con la valoración correspondiente de la influencia de la densidad de la malla etc. Se muestran los resultados de uno de los ejemplos realizados donde se incluye una valoración de los cambios que ocurren en los estados tensionales cuando se consideran modelos </w:t>
      </w:r>
      <w:proofErr w:type="spellStart"/>
      <w:r w:rsidRPr="007170AE">
        <w:rPr>
          <w:rFonts w:ascii="Times New Roman" w:eastAsia="Times New Roman" w:hAnsi="Times New Roman" w:cs="Times New Roman"/>
          <w:sz w:val="20"/>
          <w:szCs w:val="20"/>
          <w:lang w:val="es-ES_tradnl" w:eastAsia="es-ES"/>
        </w:rPr>
        <w:t>elasto</w:t>
      </w:r>
      <w:proofErr w:type="spellEnd"/>
      <w:r w:rsidRPr="007170AE">
        <w:rPr>
          <w:rFonts w:ascii="Times New Roman" w:eastAsia="Times New Roman" w:hAnsi="Times New Roman" w:cs="Times New Roman"/>
          <w:sz w:val="20"/>
          <w:szCs w:val="20"/>
          <w:lang w:val="es-ES_tradnl" w:eastAsia="es-ES"/>
        </w:rPr>
        <w:t xml:space="preserve"> plásticos de comportamiento de los suelos con respecto a modelos simplificados donde se consideran todos los materiales con comportamiento lineal.</w:t>
      </w:r>
    </w:p>
    <w:tbl>
      <w:tblPr>
        <w:tblpPr w:leftFromText="141" w:rightFromText="141"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60"/>
        <w:gridCol w:w="1800"/>
        <w:gridCol w:w="1620"/>
      </w:tblGrid>
      <w:tr w:rsidR="007170AE" w:rsidRPr="007170AE" w:rsidTr="00BD6B03">
        <w:tc>
          <w:tcPr>
            <w:tcW w:w="6660" w:type="dxa"/>
            <w:gridSpan w:val="4"/>
            <w:tcBorders>
              <w:top w:val="single" w:sz="4" w:space="0" w:color="auto"/>
              <w:left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Tabla 3 tensiones en las diferentes capas de la estructura de pavimento seleccionada. Modelo lineal, </w:t>
            </w:r>
            <w:proofErr w:type="spellStart"/>
            <w:r w:rsidRPr="007170AE">
              <w:rPr>
                <w:rFonts w:ascii="Times New Roman" w:eastAsia="Times New Roman" w:hAnsi="Times New Roman" w:cs="Times New Roman"/>
                <w:sz w:val="20"/>
                <w:szCs w:val="20"/>
                <w:lang w:val="es-ES_tradnl" w:eastAsia="es-ES"/>
              </w:rPr>
              <w:t>elasto</w:t>
            </w:r>
            <w:proofErr w:type="spellEnd"/>
            <w:r w:rsidRPr="007170AE">
              <w:rPr>
                <w:rFonts w:ascii="Times New Roman" w:eastAsia="Times New Roman" w:hAnsi="Times New Roman" w:cs="Times New Roman"/>
                <w:sz w:val="20"/>
                <w:szCs w:val="20"/>
                <w:lang w:val="es-ES_tradnl" w:eastAsia="es-ES"/>
              </w:rPr>
              <w:t>-plástico, método teórico de cálculo</w:t>
            </w:r>
          </w:p>
        </w:tc>
      </w:tr>
      <w:tr w:rsidR="007170AE" w:rsidRPr="007170AE" w:rsidTr="00BD6B03">
        <w:tc>
          <w:tcPr>
            <w:tcW w:w="1080" w:type="dxa"/>
            <w:tcBorders>
              <w:top w:val="single" w:sz="4" w:space="0" w:color="auto"/>
              <w:left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Z(m)</w:t>
            </w:r>
          </w:p>
        </w:tc>
        <w:tc>
          <w:tcPr>
            <w:tcW w:w="2160" w:type="dxa"/>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sym w:font="Symbol" w:char="F073"/>
            </w:r>
            <w:proofErr w:type="spellStart"/>
            <w:r w:rsidRPr="007170AE">
              <w:rPr>
                <w:rFonts w:ascii="Times New Roman" w:eastAsia="Times New Roman" w:hAnsi="Times New Roman" w:cs="Times New Roman"/>
                <w:sz w:val="20"/>
                <w:szCs w:val="20"/>
                <w:lang w:val="es-ES_tradnl" w:eastAsia="es-ES"/>
              </w:rPr>
              <w:t>zp</w:t>
            </w:r>
            <w:proofErr w:type="spellEnd"/>
            <w:r w:rsidRPr="007170AE">
              <w:rPr>
                <w:rFonts w:ascii="Times New Roman" w:eastAsia="Times New Roman" w:hAnsi="Times New Roman" w:cs="Times New Roman"/>
                <w:sz w:val="20"/>
                <w:szCs w:val="20"/>
                <w:lang w:val="es-ES_tradnl" w:eastAsia="es-ES"/>
              </w:rPr>
              <w:t>(</w:t>
            </w:r>
            <w:proofErr w:type="spellStart"/>
            <w:r w:rsidRPr="007170AE">
              <w:rPr>
                <w:rFonts w:ascii="Times New Roman" w:eastAsia="Times New Roman" w:hAnsi="Times New Roman" w:cs="Times New Roman"/>
                <w:sz w:val="20"/>
                <w:szCs w:val="20"/>
                <w:lang w:val="es-ES_tradnl" w:eastAsia="es-ES"/>
              </w:rPr>
              <w:t>Kpa</w:t>
            </w:r>
            <w:proofErr w:type="spellEnd"/>
            <w:r w:rsidRPr="007170AE">
              <w:rPr>
                <w:rFonts w:ascii="Times New Roman" w:eastAsia="Times New Roman" w:hAnsi="Times New Roman" w:cs="Times New Roman"/>
                <w:sz w:val="20"/>
                <w:szCs w:val="20"/>
                <w:lang w:val="es-ES_tradnl" w:eastAsia="es-ES"/>
              </w:rPr>
              <w:t>) lineal-elástico</w:t>
            </w:r>
          </w:p>
        </w:tc>
        <w:tc>
          <w:tcPr>
            <w:tcW w:w="1800" w:type="dxa"/>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sym w:font="Symbol" w:char="F073"/>
            </w:r>
            <w:proofErr w:type="spellStart"/>
            <w:r w:rsidRPr="007170AE">
              <w:rPr>
                <w:rFonts w:ascii="Times New Roman" w:eastAsia="Times New Roman" w:hAnsi="Times New Roman" w:cs="Times New Roman"/>
                <w:sz w:val="20"/>
                <w:szCs w:val="20"/>
                <w:lang w:val="es-ES_tradnl" w:eastAsia="es-ES"/>
              </w:rPr>
              <w:t>zp</w:t>
            </w:r>
            <w:proofErr w:type="spellEnd"/>
            <w:r w:rsidRPr="007170AE">
              <w:rPr>
                <w:rFonts w:ascii="Times New Roman" w:eastAsia="Times New Roman" w:hAnsi="Times New Roman" w:cs="Times New Roman"/>
                <w:sz w:val="20"/>
                <w:szCs w:val="20"/>
                <w:lang w:val="es-ES_tradnl" w:eastAsia="es-ES"/>
              </w:rPr>
              <w:t xml:space="preserve">( </w:t>
            </w:r>
            <w:proofErr w:type="spellStart"/>
            <w:r w:rsidRPr="007170AE">
              <w:rPr>
                <w:rFonts w:ascii="Times New Roman" w:eastAsia="Times New Roman" w:hAnsi="Times New Roman" w:cs="Times New Roman"/>
                <w:sz w:val="20"/>
                <w:szCs w:val="20"/>
                <w:lang w:val="es-ES_tradnl" w:eastAsia="es-ES"/>
              </w:rPr>
              <w:t>Kpa</w:t>
            </w:r>
            <w:proofErr w:type="spellEnd"/>
            <w:r w:rsidRPr="007170AE">
              <w:rPr>
                <w:rFonts w:ascii="Times New Roman" w:eastAsia="Times New Roman" w:hAnsi="Times New Roman" w:cs="Times New Roman"/>
                <w:sz w:val="20"/>
                <w:szCs w:val="20"/>
                <w:lang w:val="es-ES_tradnl" w:eastAsia="es-ES"/>
              </w:rPr>
              <w:t xml:space="preserve">) </w:t>
            </w:r>
            <w:proofErr w:type="spellStart"/>
            <w:r w:rsidRPr="007170AE">
              <w:rPr>
                <w:rFonts w:ascii="Times New Roman" w:eastAsia="Times New Roman" w:hAnsi="Times New Roman" w:cs="Times New Roman"/>
                <w:sz w:val="20"/>
                <w:szCs w:val="20"/>
                <w:lang w:val="es-ES_tradnl" w:eastAsia="es-ES"/>
              </w:rPr>
              <w:t>elasto</w:t>
            </w:r>
            <w:proofErr w:type="spellEnd"/>
            <w:r w:rsidRPr="007170AE">
              <w:rPr>
                <w:rFonts w:ascii="Times New Roman" w:eastAsia="Times New Roman" w:hAnsi="Times New Roman" w:cs="Times New Roman"/>
                <w:sz w:val="20"/>
                <w:szCs w:val="20"/>
                <w:lang w:val="es-ES_tradnl" w:eastAsia="es-ES"/>
              </w:rPr>
              <w:t>-plástico</w:t>
            </w:r>
          </w:p>
        </w:tc>
        <w:tc>
          <w:tcPr>
            <w:tcW w:w="1620" w:type="dxa"/>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sym w:font="Symbol" w:char="F073"/>
            </w:r>
            <w:proofErr w:type="spellStart"/>
            <w:r w:rsidRPr="007170AE">
              <w:rPr>
                <w:rFonts w:ascii="Times New Roman" w:eastAsia="Times New Roman" w:hAnsi="Times New Roman" w:cs="Times New Roman"/>
                <w:sz w:val="20"/>
                <w:szCs w:val="20"/>
                <w:lang w:val="es-ES_tradnl" w:eastAsia="es-ES"/>
              </w:rPr>
              <w:t>zp</w:t>
            </w:r>
            <w:proofErr w:type="spellEnd"/>
            <w:r w:rsidRPr="007170AE">
              <w:rPr>
                <w:rFonts w:ascii="Times New Roman" w:eastAsia="Times New Roman" w:hAnsi="Times New Roman" w:cs="Times New Roman"/>
                <w:sz w:val="20"/>
                <w:szCs w:val="20"/>
                <w:lang w:val="es-ES_tradnl" w:eastAsia="es-ES"/>
              </w:rPr>
              <w:t xml:space="preserve">( </w:t>
            </w:r>
            <w:proofErr w:type="spellStart"/>
            <w:r w:rsidRPr="007170AE">
              <w:rPr>
                <w:rFonts w:ascii="Times New Roman" w:eastAsia="Times New Roman" w:hAnsi="Times New Roman" w:cs="Times New Roman"/>
                <w:sz w:val="20"/>
                <w:szCs w:val="20"/>
                <w:lang w:val="es-ES_tradnl" w:eastAsia="es-ES"/>
              </w:rPr>
              <w:t>Kpa</w:t>
            </w:r>
            <w:proofErr w:type="spellEnd"/>
            <w:r w:rsidRPr="007170AE">
              <w:rPr>
                <w:rFonts w:ascii="Times New Roman" w:eastAsia="Times New Roman" w:hAnsi="Times New Roman" w:cs="Times New Roman"/>
                <w:sz w:val="20"/>
                <w:szCs w:val="20"/>
                <w:lang w:val="es-ES_tradnl" w:eastAsia="es-ES"/>
              </w:rPr>
              <w:t>) teórico</w:t>
            </w:r>
          </w:p>
        </w:tc>
      </w:tr>
      <w:tr w:rsidR="007170AE" w:rsidRPr="007170AE" w:rsidTr="00BD6B03">
        <w:tc>
          <w:tcPr>
            <w:tcW w:w="1080" w:type="dxa"/>
            <w:tcBorders>
              <w:left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0.08</w:t>
            </w:r>
          </w:p>
        </w:tc>
        <w:tc>
          <w:tcPr>
            <w:tcW w:w="216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708.5</w:t>
            </w:r>
          </w:p>
        </w:tc>
        <w:tc>
          <w:tcPr>
            <w:tcW w:w="180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915</w:t>
            </w:r>
          </w:p>
        </w:tc>
        <w:tc>
          <w:tcPr>
            <w:tcW w:w="162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744.3</w:t>
            </w:r>
          </w:p>
        </w:tc>
      </w:tr>
      <w:tr w:rsidR="007170AE" w:rsidRPr="007170AE" w:rsidTr="00BD6B03">
        <w:tc>
          <w:tcPr>
            <w:tcW w:w="1080" w:type="dxa"/>
            <w:tcBorders>
              <w:left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0.20</w:t>
            </w:r>
          </w:p>
        </w:tc>
        <w:tc>
          <w:tcPr>
            <w:tcW w:w="216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553.5</w:t>
            </w:r>
          </w:p>
        </w:tc>
        <w:tc>
          <w:tcPr>
            <w:tcW w:w="180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358.5</w:t>
            </w:r>
          </w:p>
        </w:tc>
        <w:tc>
          <w:tcPr>
            <w:tcW w:w="162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591.47</w:t>
            </w:r>
          </w:p>
        </w:tc>
      </w:tr>
      <w:tr w:rsidR="007170AE" w:rsidRPr="007170AE" w:rsidTr="00BD6B03">
        <w:tc>
          <w:tcPr>
            <w:tcW w:w="1080" w:type="dxa"/>
            <w:tcBorders>
              <w:left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0.582</w:t>
            </w:r>
          </w:p>
        </w:tc>
        <w:tc>
          <w:tcPr>
            <w:tcW w:w="216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162.9</w:t>
            </w:r>
          </w:p>
        </w:tc>
        <w:tc>
          <w:tcPr>
            <w:tcW w:w="180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color w:val="000000"/>
                <w:sz w:val="20"/>
                <w:szCs w:val="20"/>
                <w:lang w:val="es-ES_tradnl" w:eastAsia="es-ES"/>
              </w:rPr>
            </w:pPr>
            <w:r w:rsidRPr="007170AE">
              <w:rPr>
                <w:rFonts w:ascii="Times New Roman" w:eastAsia="Times New Roman" w:hAnsi="Times New Roman" w:cs="Times New Roman"/>
                <w:color w:val="000000"/>
                <w:sz w:val="20"/>
                <w:szCs w:val="20"/>
                <w:lang w:val="es-ES_tradnl" w:eastAsia="es-ES"/>
              </w:rPr>
              <w:t>170</w:t>
            </w:r>
          </w:p>
        </w:tc>
        <w:tc>
          <w:tcPr>
            <w:tcW w:w="162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173.98</w:t>
            </w:r>
          </w:p>
        </w:tc>
      </w:tr>
      <w:tr w:rsidR="007170AE" w:rsidRPr="007170AE" w:rsidTr="00BD6B03">
        <w:tc>
          <w:tcPr>
            <w:tcW w:w="1080" w:type="dxa"/>
            <w:tcBorders>
              <w:left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0.97</w:t>
            </w:r>
          </w:p>
        </w:tc>
        <w:tc>
          <w:tcPr>
            <w:tcW w:w="216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68.9</w:t>
            </w:r>
          </w:p>
        </w:tc>
        <w:tc>
          <w:tcPr>
            <w:tcW w:w="180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70.5</w:t>
            </w:r>
          </w:p>
        </w:tc>
        <w:tc>
          <w:tcPr>
            <w:tcW w:w="162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71.9</w:t>
            </w:r>
          </w:p>
        </w:tc>
      </w:tr>
      <w:tr w:rsidR="007170AE" w:rsidRPr="007170AE" w:rsidTr="00BD6B03">
        <w:tc>
          <w:tcPr>
            <w:tcW w:w="1080" w:type="dxa"/>
            <w:tcBorders>
              <w:left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1.81</w:t>
            </w:r>
          </w:p>
        </w:tc>
        <w:tc>
          <w:tcPr>
            <w:tcW w:w="216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19.5</w:t>
            </w:r>
          </w:p>
        </w:tc>
        <w:tc>
          <w:tcPr>
            <w:tcW w:w="180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22.5</w:t>
            </w:r>
          </w:p>
        </w:tc>
        <w:tc>
          <w:tcPr>
            <w:tcW w:w="1620"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21.86</w:t>
            </w:r>
          </w:p>
        </w:tc>
      </w:tr>
      <w:tr w:rsidR="007170AE" w:rsidRPr="007170AE" w:rsidTr="00BD6B03">
        <w:tc>
          <w:tcPr>
            <w:tcW w:w="1080" w:type="dxa"/>
            <w:tcBorders>
              <w:left w:val="single" w:sz="4" w:space="0" w:color="auto"/>
              <w:bottom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2.65</w:t>
            </w:r>
          </w:p>
        </w:tc>
        <w:tc>
          <w:tcPr>
            <w:tcW w:w="2160" w:type="dxa"/>
            <w:tcBorders>
              <w:bottom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w:t>
            </w:r>
          </w:p>
        </w:tc>
        <w:tc>
          <w:tcPr>
            <w:tcW w:w="1800" w:type="dxa"/>
            <w:tcBorders>
              <w:bottom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19.5</w:t>
            </w:r>
          </w:p>
        </w:tc>
        <w:tc>
          <w:tcPr>
            <w:tcW w:w="1620" w:type="dxa"/>
            <w:tcBorders>
              <w:bottom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10.3</w:t>
            </w:r>
          </w:p>
        </w:tc>
      </w:tr>
    </w:tbl>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Podemos  ver como con el modelo lineal, los valores de tensiones son semejantes a los del  método teórico lo cual es algo lógico ya que en dicho método no se tienen en cuenta los valores de c y φ. Se observa en el </w:t>
      </w:r>
      <w:r w:rsidRPr="007170AE">
        <w:rPr>
          <w:rFonts w:ascii="Times New Roman" w:eastAsia="Times New Roman" w:hAnsi="Times New Roman" w:cs="Times New Roman"/>
          <w:sz w:val="20"/>
          <w:szCs w:val="20"/>
          <w:lang w:val="es-ES_tradnl" w:eastAsia="es-ES"/>
        </w:rPr>
        <w:lastRenderedPageBreak/>
        <w:t xml:space="preserve">modelo </w:t>
      </w:r>
      <w:proofErr w:type="spellStart"/>
      <w:r w:rsidRPr="007170AE">
        <w:rPr>
          <w:rFonts w:ascii="Times New Roman" w:eastAsia="Times New Roman" w:hAnsi="Times New Roman" w:cs="Times New Roman"/>
          <w:sz w:val="20"/>
          <w:szCs w:val="20"/>
          <w:lang w:val="es-ES_tradnl" w:eastAsia="es-ES"/>
        </w:rPr>
        <w:t>elasto</w:t>
      </w:r>
      <w:proofErr w:type="spellEnd"/>
      <w:r w:rsidRPr="007170AE">
        <w:rPr>
          <w:rFonts w:ascii="Times New Roman" w:eastAsia="Times New Roman" w:hAnsi="Times New Roman" w:cs="Times New Roman"/>
          <w:sz w:val="20"/>
          <w:szCs w:val="20"/>
          <w:lang w:val="es-ES_tradnl" w:eastAsia="es-ES"/>
        </w:rPr>
        <w:t>-plástico donde comienza la plastificación (cuando comienzan los suelos), esto ocurre porque estos puntos fallan y redistribuyen los valores de tensiones para las capas superiores e inferiores.</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MEJORAMIENTO EN FUNCIÓN DE LAS TENSIONES.</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 de pavimento 1.</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Para este caso tomamos una aeronave cuyo valor del ACN correspondiera con el PCN que resultó del ejemplo anterior, PCN =41. Este es el caso de un A300B2 (ACN = 40), la carga que baja por cada pata 333,7 </w:t>
      </w:r>
      <w:proofErr w:type="spellStart"/>
      <w:r w:rsidRPr="007170AE">
        <w:rPr>
          <w:rFonts w:ascii="Times New Roman" w:eastAsia="Times New Roman" w:hAnsi="Times New Roman" w:cs="Times New Roman"/>
          <w:sz w:val="20"/>
          <w:szCs w:val="20"/>
          <w:lang w:val="es-ES_tradnl" w:eastAsia="es-ES"/>
        </w:rPr>
        <w:t>Kn</w:t>
      </w:r>
      <w:proofErr w:type="spellEnd"/>
      <w:r w:rsidRPr="007170AE">
        <w:rPr>
          <w:rFonts w:ascii="Times New Roman" w:eastAsia="Times New Roman" w:hAnsi="Times New Roman" w:cs="Times New Roman"/>
          <w:sz w:val="20"/>
          <w:szCs w:val="20"/>
          <w:lang w:val="es-ES_tradnl" w:eastAsia="es-ES"/>
        </w:rPr>
        <w:t xml:space="preserve">. Se consideró un área circular equivalente a la de los dos neumáticos juntos. Resultando una presión de 1757.68 </w:t>
      </w:r>
      <w:proofErr w:type="spellStart"/>
      <w:r w:rsidRPr="007170AE">
        <w:rPr>
          <w:rFonts w:ascii="Times New Roman" w:eastAsia="Times New Roman" w:hAnsi="Times New Roman" w:cs="Times New Roman"/>
          <w:sz w:val="20"/>
          <w:szCs w:val="20"/>
          <w:lang w:val="es-ES_tradnl" w:eastAsia="es-ES"/>
        </w:rPr>
        <w:t>kPa</w:t>
      </w:r>
      <w:proofErr w:type="spellEnd"/>
      <w:r w:rsidRPr="007170AE">
        <w:rPr>
          <w:rFonts w:ascii="Times New Roman" w:eastAsia="Times New Roman" w:hAnsi="Times New Roman" w:cs="Times New Roman"/>
          <w:sz w:val="20"/>
          <w:szCs w:val="20"/>
          <w:lang w:val="es-ES_tradnl" w:eastAsia="es-ES"/>
        </w:rPr>
        <w:t xml:space="preserve"> y un diámetro equivalente = </w:t>
      </w:r>
      <w:smartTag w:uri="urn:schemas-microsoft-com:office:smarttags" w:element="metricconverter">
        <w:smartTagPr>
          <w:attr w:name="ProductID" w:val="50 cm"/>
        </w:smartTagPr>
        <w:r w:rsidRPr="007170AE">
          <w:rPr>
            <w:rFonts w:ascii="Times New Roman" w:eastAsia="Times New Roman" w:hAnsi="Times New Roman" w:cs="Times New Roman"/>
            <w:sz w:val="20"/>
            <w:szCs w:val="20"/>
            <w:lang w:val="es-ES_tradnl" w:eastAsia="es-ES"/>
          </w:rPr>
          <w:t>50 cm</w:t>
        </w:r>
      </w:smartTag>
      <w:r w:rsidRPr="007170AE">
        <w:rPr>
          <w:rFonts w:ascii="Times New Roman" w:eastAsia="Times New Roman" w:hAnsi="Times New Roman" w:cs="Times New Roman"/>
          <w:sz w:val="20"/>
          <w:szCs w:val="20"/>
          <w:lang w:val="es-ES_tradnl" w:eastAsia="es-ES"/>
        </w:rPr>
        <w:t xml:space="preserve">. </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Con estas tensiones se puede calcular un nuevo espesor equivalente, utilizando la expresión (3) resultando: e =  37 cm. PCN = 43</w:t>
      </w:r>
      <w:r w:rsidRPr="007170AE">
        <w:rPr>
          <w:rFonts w:ascii="Times New Roman" w:eastAsia="Times New Roman" w:hAnsi="Times New Roman" w:cs="Times New Roman"/>
          <w:sz w:val="20"/>
          <w:szCs w:val="20"/>
          <w:lang w:val="es-ES_tradnl" w:eastAsia="es-ES"/>
        </w:rPr>
        <w:tab/>
        <w:t xml:space="preserve"> </w:t>
      </w:r>
    </w:p>
    <w:p w:rsidR="007170AE" w:rsidRPr="007170AE" w:rsidRDefault="007170AE" w:rsidP="007170AE">
      <w:pPr>
        <w:numPr>
          <w:ilvl w:val="0"/>
          <w:numId w:val="11"/>
        </w:numPr>
        <w:tabs>
          <w:tab w:val="left" w:pos="180"/>
          <w:tab w:val="left" w:pos="36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Como se pudo demostrar el espesor equivalente aumenta tomando en cuenta las modificaciones trayendo consigo un aumento del PCN. </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MEJORAMIENTO EN FUNCIÓN DEL CBR.</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Estructura de pavimento 4</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Cálculo del CBR promedio </w:t>
      </w:r>
    </w:p>
    <w:p w:rsidR="007170AE" w:rsidRPr="007170AE" w:rsidRDefault="007170AE" w:rsidP="007170AE">
      <w:pPr>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Utilizando la expresión (4).</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pt-BR" w:eastAsia="es-ES"/>
        </w:rPr>
      </w:pPr>
      <w:proofErr w:type="spellStart"/>
      <w:r w:rsidRPr="007170AE">
        <w:rPr>
          <w:rFonts w:ascii="Times New Roman" w:eastAsia="Times New Roman" w:hAnsi="Times New Roman" w:cs="Times New Roman"/>
          <w:sz w:val="20"/>
          <w:szCs w:val="20"/>
          <w:lang w:val="pt-BR" w:eastAsia="es-ES"/>
        </w:rPr>
        <w:t>Suelo</w:t>
      </w:r>
      <w:proofErr w:type="spellEnd"/>
      <w:r w:rsidRPr="007170AE">
        <w:rPr>
          <w:rFonts w:ascii="Times New Roman" w:eastAsia="Times New Roman" w:hAnsi="Times New Roman" w:cs="Times New Roman"/>
          <w:sz w:val="20"/>
          <w:szCs w:val="20"/>
          <w:lang w:val="pt-BR" w:eastAsia="es-ES"/>
        </w:rPr>
        <w:t xml:space="preserve"> 1 CBR = 15 (A-6).  </w:t>
      </w:r>
      <w:proofErr w:type="gramStart"/>
      <w:r w:rsidRPr="007170AE">
        <w:rPr>
          <w:rFonts w:ascii="Times New Roman" w:eastAsia="Times New Roman" w:hAnsi="Times New Roman" w:cs="Times New Roman"/>
          <w:sz w:val="20"/>
          <w:szCs w:val="20"/>
          <w:lang w:val="es-ES_tradnl" w:eastAsia="es-ES"/>
        </w:rPr>
        <w:t>σ</w:t>
      </w:r>
      <w:proofErr w:type="spellStart"/>
      <w:r w:rsidRPr="007170AE">
        <w:rPr>
          <w:rFonts w:ascii="Times New Roman" w:eastAsia="Times New Roman" w:hAnsi="Times New Roman" w:cs="Times New Roman"/>
          <w:sz w:val="20"/>
          <w:szCs w:val="20"/>
          <w:lang w:val="pt-BR" w:eastAsia="es-ES"/>
        </w:rPr>
        <w:t>zp</w:t>
      </w:r>
      <w:proofErr w:type="spellEnd"/>
      <w:proofErr w:type="gramEnd"/>
      <w:r w:rsidRPr="007170AE">
        <w:rPr>
          <w:rFonts w:ascii="Times New Roman" w:eastAsia="Times New Roman" w:hAnsi="Times New Roman" w:cs="Times New Roman"/>
          <w:sz w:val="20"/>
          <w:szCs w:val="20"/>
          <w:lang w:val="pt-BR" w:eastAsia="es-ES"/>
        </w:rPr>
        <w:t xml:space="preserve"> = 431,2 KPa. </w:t>
      </w:r>
      <w:proofErr w:type="gramStart"/>
      <w:r w:rsidRPr="007170AE">
        <w:rPr>
          <w:rFonts w:ascii="Times New Roman" w:eastAsia="Times New Roman" w:hAnsi="Times New Roman" w:cs="Times New Roman"/>
          <w:sz w:val="20"/>
          <w:szCs w:val="20"/>
          <w:lang w:val="pt-BR" w:eastAsia="es-ES"/>
        </w:rPr>
        <w:t>h</w:t>
      </w:r>
      <w:proofErr w:type="gramEnd"/>
      <w:r w:rsidRPr="007170AE">
        <w:rPr>
          <w:rFonts w:ascii="Times New Roman" w:eastAsia="Times New Roman" w:hAnsi="Times New Roman" w:cs="Times New Roman"/>
          <w:sz w:val="20"/>
          <w:szCs w:val="20"/>
          <w:lang w:val="pt-BR" w:eastAsia="es-ES"/>
        </w:rPr>
        <w:t xml:space="preserve"> =1,6cm.</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eastAsia="es-ES"/>
        </w:rPr>
      </w:pPr>
      <w:r w:rsidRPr="007170AE">
        <w:rPr>
          <w:rFonts w:ascii="Times New Roman" w:eastAsia="Times New Roman" w:hAnsi="Times New Roman" w:cs="Times New Roman"/>
          <w:sz w:val="20"/>
          <w:szCs w:val="20"/>
          <w:lang w:eastAsia="es-ES"/>
        </w:rPr>
        <w:t xml:space="preserve">Suelo 2 CBR = 3 (capa vegetal). </w:t>
      </w:r>
      <w:proofErr w:type="gramStart"/>
      <w:r w:rsidRPr="007170AE">
        <w:rPr>
          <w:rFonts w:ascii="Times New Roman" w:eastAsia="Times New Roman" w:hAnsi="Times New Roman" w:cs="Times New Roman"/>
          <w:sz w:val="20"/>
          <w:szCs w:val="20"/>
          <w:lang w:val="es-ES_tradnl" w:eastAsia="es-ES"/>
        </w:rPr>
        <w:t>σ</w:t>
      </w:r>
      <w:proofErr w:type="spellStart"/>
      <w:r w:rsidRPr="007170AE">
        <w:rPr>
          <w:rFonts w:ascii="Times New Roman" w:eastAsia="Times New Roman" w:hAnsi="Times New Roman" w:cs="Times New Roman"/>
          <w:sz w:val="20"/>
          <w:szCs w:val="20"/>
          <w:lang w:eastAsia="es-ES"/>
        </w:rPr>
        <w:t>zp</w:t>
      </w:r>
      <w:proofErr w:type="spellEnd"/>
      <w:proofErr w:type="gramEnd"/>
      <w:r w:rsidRPr="007170AE">
        <w:rPr>
          <w:rFonts w:ascii="Times New Roman" w:eastAsia="Times New Roman" w:hAnsi="Times New Roman" w:cs="Times New Roman"/>
          <w:sz w:val="20"/>
          <w:szCs w:val="20"/>
          <w:lang w:eastAsia="es-ES"/>
        </w:rPr>
        <w:t xml:space="preserve"> = 16,1KPa. h = 0,6m.</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CBR promedio = 12,9.</w:t>
      </w:r>
    </w:p>
    <w:p w:rsidR="007170AE" w:rsidRPr="007170AE" w:rsidRDefault="007170AE" w:rsidP="007170AE">
      <w:pPr>
        <w:tabs>
          <w:tab w:val="left" w:pos="180"/>
          <w:tab w:val="left" w:pos="360"/>
        </w:tabs>
        <w:spacing w:after="120" w:line="240" w:lineRule="auto"/>
        <w:jc w:val="both"/>
        <w:outlineLvl w:val="0"/>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PCN = 8,72</w:t>
      </w:r>
    </w:p>
    <w:p w:rsidR="007170AE" w:rsidRPr="007170AE" w:rsidRDefault="007170AE" w:rsidP="007170AE">
      <w:pPr>
        <w:tabs>
          <w:tab w:val="left" w:pos="180"/>
          <w:tab w:val="left" w:pos="360"/>
        </w:tabs>
        <w:spacing w:after="120" w:line="240" w:lineRule="auto"/>
        <w:jc w:val="both"/>
        <w:outlineLvl w:val="0"/>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Si comparamos este valor de PCN, con el que resultó del cálculo por el método tradicional (Ejemplo 1), podemos ver que es menor. Esto indica que el suelo 2 (capa vegetal), tiene influencia también en el cálculo del CBR, y al no considerarlo esto puede falsear los resultados, por lo que podemos decir de forma general que este cambio  mejora el valor del CBR de la cimentación.</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En la tabla 4 aparecen para el resto de la estructuras de pavimentos el valor del PCN, considerando las modificaciones hechas a la hora de determinar el CBR:</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239"/>
        <w:gridCol w:w="1239"/>
        <w:gridCol w:w="1433"/>
        <w:gridCol w:w="1566"/>
      </w:tblGrid>
      <w:tr w:rsidR="007170AE" w:rsidRPr="007170AE" w:rsidTr="00BD6B03">
        <w:trPr>
          <w:jc w:val="center"/>
        </w:trPr>
        <w:tc>
          <w:tcPr>
            <w:tcW w:w="0" w:type="auto"/>
            <w:gridSpan w:val="5"/>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Tabla 4 Mejoramiento del PCN en función de la no homogeneidad del suelo.</w:t>
            </w:r>
          </w:p>
        </w:tc>
      </w:tr>
      <w:tr w:rsidR="007170AE" w:rsidRPr="007170AE" w:rsidTr="00BD6B03">
        <w:trPr>
          <w:jc w:val="center"/>
        </w:trPr>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Estructura </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CBR suelo 1</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CBR suelo 2</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CBR promedio</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PCN modificado</w:t>
            </w:r>
          </w:p>
        </w:tc>
      </w:tr>
      <w:tr w:rsidR="007170AE" w:rsidRPr="007170AE" w:rsidTr="00BD6B03">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15</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15.8</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11,29</w:t>
            </w:r>
          </w:p>
        </w:tc>
      </w:tr>
      <w:tr w:rsidR="007170AE" w:rsidRPr="007170AE" w:rsidTr="00BD6B03">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15</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6</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7.14</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14,51</w:t>
            </w:r>
          </w:p>
        </w:tc>
      </w:tr>
      <w:tr w:rsidR="007170AE" w:rsidRPr="007170AE" w:rsidTr="00BD6B03">
        <w:trPr>
          <w:jc w:val="center"/>
        </w:trPr>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15</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12.9</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8,72</w:t>
            </w:r>
          </w:p>
        </w:tc>
      </w:tr>
    </w:tbl>
    <w:p w:rsidR="007170AE" w:rsidRPr="007170AE" w:rsidRDefault="007170AE" w:rsidP="007170AE">
      <w:pPr>
        <w:spacing w:after="120" w:line="240" w:lineRule="auto"/>
        <w:jc w:val="both"/>
        <w:outlineLvl w:val="0"/>
        <w:rPr>
          <w:rFonts w:ascii="Times New Roman" w:eastAsia="Times New Roman" w:hAnsi="Times New Roman" w:cs="Times New Roman"/>
          <w:b/>
          <w:sz w:val="20"/>
          <w:szCs w:val="20"/>
          <w:lang w:val="es-ES_tradnl" w:eastAsia="es-ES"/>
        </w:rPr>
      </w:pPr>
    </w:p>
    <w:p w:rsidR="007170AE" w:rsidRPr="007170AE" w:rsidRDefault="007170AE" w:rsidP="007170AE">
      <w:pPr>
        <w:spacing w:after="120" w:line="240" w:lineRule="auto"/>
        <w:jc w:val="both"/>
        <w:outlineLvl w:val="0"/>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INFLUENCIA DE LAS VARIABLES QUE INTERVIENEN EN EL MÉTODO ACN-PCN.</w:t>
      </w:r>
    </w:p>
    <w:p w:rsidR="007170AE" w:rsidRPr="007170AE" w:rsidRDefault="007170AE" w:rsidP="007170AE">
      <w:pPr>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Si el valor del PCN de una pista no cumple con la condición ACN ≤ PCN, para las aeronaves más frecuentes  que deben maniobrar en la pista, claro está, en dependencia también del régimen de explotación de la misma, comienzan a aparecer deterioros, que pueden ocasionar la falla. Por lo que habría que hacer un análisis de todas las variables que intervienen en la fórmula de PCN, para ver cuál es la que aumenta su valor.</w:t>
      </w:r>
    </w:p>
    <w:p w:rsidR="007170AE" w:rsidRPr="007170AE" w:rsidRDefault="007170AE" w:rsidP="007170AE">
      <w:pPr>
        <w:spacing w:after="120" w:line="240" w:lineRule="auto"/>
        <w:jc w:val="both"/>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AUMENTO DEL ESPESOR DE LA CAPA DE ASFALTO, Y  DEL CBR DE LA CIMENTACIÓN.</w:t>
      </w:r>
    </w:p>
    <w:p w:rsidR="007170AE" w:rsidRPr="007170AE" w:rsidRDefault="007170AE" w:rsidP="007170AE">
      <w:pPr>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Haciendo un análisis teórico de la influencia de las variables que intervienen en la fórmula de PCN, lo cual en la práctica debe estar compuesto por una valoración </w:t>
      </w:r>
      <w:proofErr w:type="spellStart"/>
      <w:r w:rsidRPr="007170AE">
        <w:rPr>
          <w:rFonts w:ascii="Times New Roman" w:eastAsia="Times New Roman" w:hAnsi="Times New Roman" w:cs="Times New Roman"/>
          <w:sz w:val="20"/>
          <w:szCs w:val="20"/>
          <w:lang w:val="es-ES_tradnl" w:eastAsia="es-ES"/>
        </w:rPr>
        <w:t>tecnica</w:t>
      </w:r>
      <w:proofErr w:type="spellEnd"/>
      <w:r w:rsidRPr="007170AE">
        <w:rPr>
          <w:rFonts w:ascii="Times New Roman" w:eastAsia="Times New Roman" w:hAnsi="Times New Roman" w:cs="Times New Roman"/>
          <w:sz w:val="20"/>
          <w:szCs w:val="20"/>
          <w:lang w:val="es-ES_tradnl" w:eastAsia="es-ES"/>
        </w:rPr>
        <w:t xml:space="preserve"> económica de la factibilidad de la </w:t>
      </w:r>
      <w:r w:rsidRPr="007170AE">
        <w:rPr>
          <w:rFonts w:ascii="Times New Roman" w:eastAsia="Times New Roman" w:hAnsi="Times New Roman" w:cs="Times New Roman"/>
          <w:sz w:val="20"/>
          <w:szCs w:val="20"/>
          <w:lang w:val="es-ES_tradnl" w:eastAsia="es-ES"/>
        </w:rPr>
        <w:lastRenderedPageBreak/>
        <w:t xml:space="preserve">implementación de dichas variaciones, las soluciones posibles para aumentar el valor del PCN de la pista pueden ser: </w:t>
      </w:r>
    </w:p>
    <w:p w:rsidR="007170AE" w:rsidRPr="007170AE" w:rsidRDefault="007170AE" w:rsidP="007170AE">
      <w:pPr>
        <w:numPr>
          <w:ilvl w:val="0"/>
          <w:numId w:val="13"/>
        </w:numPr>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Aumentar la capa de asfalto.</w:t>
      </w:r>
    </w:p>
    <w:p w:rsidR="007170AE" w:rsidRPr="007170AE" w:rsidRDefault="007170AE" w:rsidP="007170AE">
      <w:pPr>
        <w:numPr>
          <w:ilvl w:val="0"/>
          <w:numId w:val="13"/>
        </w:numPr>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Aumentar el CBR de la cimentación</w:t>
      </w:r>
    </w:p>
    <w:p w:rsidR="007170AE" w:rsidRPr="007170AE" w:rsidRDefault="007170AE" w:rsidP="007170AE">
      <w:pPr>
        <w:numPr>
          <w:ilvl w:val="0"/>
          <w:numId w:val="13"/>
        </w:numPr>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Aumentando los módulos de las capas o de alguna de las capas.</w:t>
      </w:r>
    </w:p>
    <w:p w:rsidR="007170AE" w:rsidRPr="007170AE" w:rsidRDefault="007170AE" w:rsidP="007170AE">
      <w:pPr>
        <w:numPr>
          <w:ilvl w:val="0"/>
          <w:numId w:val="13"/>
        </w:numPr>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Aumento de los espesores de las capas de base y/o sub base.</w:t>
      </w:r>
    </w:p>
    <w:p w:rsidR="007170AE" w:rsidRPr="007170AE" w:rsidRDefault="007170AE" w:rsidP="007170AE">
      <w:pPr>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De estas, las dos primeras son las que más influyen sobre el valor del PCN, la tercera no tiene mucha influencia y sin embargo aumentar su valor puede aumentar el costo de un proyecto, para una  pista ya construida. La cuarta tampoco tiene mucha influencia ya que generalmente los módulos de estas capas son más bajos que en la capa de superficie.</w:t>
      </w:r>
    </w:p>
    <w:p w:rsidR="007170AE" w:rsidRPr="007170AE" w:rsidRDefault="007170AE" w:rsidP="007170AE">
      <w:pPr>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Para una pista ya en explotación también aumentar el CBR de la cimentación puede resultar poco económico. Habría que analizar bien en función de lo presupuesto, cual variante elegir. </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AUMENTO DEL ESPESOR DE LA CAPA DE HORMIGÓN ASFÁLTICO Y DEL CBR, PARA UNA ESTRUCTURA DE PAVIMENTO COMO LA 1(MANTENIENDO LAS DEMÁS CARACTERÍSTICAS CONSTANTES)</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Utilizando las expresiones (1), (3) y (4) se obtiene los resultados que aparecen en la tabla 5</w:t>
      </w:r>
    </w:p>
    <w:tbl>
      <w:tblPr>
        <w:tblpPr w:leftFromText="141" w:rightFromText="141" w:vertAnchor="text" w:horzAnchor="page" w:tblpXSpec="center"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1786"/>
        <w:gridCol w:w="870"/>
      </w:tblGrid>
      <w:tr w:rsidR="007170AE" w:rsidRPr="007170AE" w:rsidTr="00BD6B03">
        <w:trPr>
          <w:trHeight w:val="481"/>
        </w:trPr>
        <w:tc>
          <w:tcPr>
            <w:tcW w:w="5865" w:type="dxa"/>
            <w:gridSpan w:val="3"/>
            <w:tcBorders>
              <w:top w:val="nil"/>
              <w:left w:val="nil"/>
              <w:bottom w:val="single" w:sz="4" w:space="0" w:color="auto"/>
              <w:right w:val="nil"/>
            </w:tcBorders>
            <w:vAlign w:val="center"/>
          </w:tcPr>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Tabla 5 PCN para un aumento de CBR y aumento de la capa de asfalto de </w:t>
            </w:r>
            <w:smartTag w:uri="urn:schemas-microsoft-com:office:smarttags" w:element="metricconverter">
              <w:smartTagPr>
                <w:attr w:name="ProductID" w:val="4 cm"/>
              </w:smartTagPr>
              <w:r w:rsidRPr="007170AE">
                <w:rPr>
                  <w:rFonts w:ascii="Times New Roman" w:eastAsia="Times New Roman" w:hAnsi="Times New Roman" w:cs="Times New Roman"/>
                  <w:sz w:val="20"/>
                  <w:szCs w:val="20"/>
                  <w:lang w:val="es-ES_tradnl" w:eastAsia="es-ES"/>
                </w:rPr>
                <w:t>4 cm</w:t>
              </w:r>
            </w:smartTag>
            <w:r w:rsidRPr="007170AE">
              <w:rPr>
                <w:rFonts w:ascii="Times New Roman" w:eastAsia="Times New Roman" w:hAnsi="Times New Roman" w:cs="Times New Roman"/>
                <w:sz w:val="20"/>
                <w:szCs w:val="20"/>
                <w:lang w:val="es-ES_tradnl" w:eastAsia="es-ES"/>
              </w:rPr>
              <w:t>.</w:t>
            </w:r>
          </w:p>
        </w:tc>
      </w:tr>
      <w:tr w:rsidR="007170AE" w:rsidRPr="007170AE" w:rsidTr="00BD6B03">
        <w:trPr>
          <w:trHeight w:val="481"/>
        </w:trPr>
        <w:tc>
          <w:tcPr>
            <w:tcW w:w="2235" w:type="dxa"/>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H de asfalto cm.</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CBR de la</w:t>
            </w:r>
          </w:p>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cimentación</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PCN</w:t>
            </w:r>
          </w:p>
        </w:tc>
      </w:tr>
      <w:tr w:rsidR="007170AE" w:rsidRPr="007170AE" w:rsidTr="00BD6B03">
        <w:trPr>
          <w:trHeight w:val="346"/>
        </w:trPr>
        <w:tc>
          <w:tcPr>
            <w:tcW w:w="2235"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w:t>
            </w:r>
          </w:p>
        </w:tc>
        <w:tc>
          <w:tcPr>
            <w:tcW w:w="0" w:type="auto"/>
            <w:vMerge w:val="restart"/>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20</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41</w:t>
            </w:r>
          </w:p>
        </w:tc>
      </w:tr>
      <w:tr w:rsidR="007170AE" w:rsidRPr="007170AE" w:rsidTr="00BD6B03">
        <w:trPr>
          <w:trHeight w:val="245"/>
        </w:trPr>
        <w:tc>
          <w:tcPr>
            <w:tcW w:w="2235"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14</w:t>
            </w:r>
          </w:p>
        </w:tc>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61</w:t>
            </w:r>
          </w:p>
        </w:tc>
      </w:tr>
      <w:tr w:rsidR="007170AE" w:rsidRPr="007170AE" w:rsidTr="00BD6B03">
        <w:trPr>
          <w:trHeight w:val="346"/>
        </w:trPr>
        <w:tc>
          <w:tcPr>
            <w:tcW w:w="2235"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w:t>
            </w:r>
          </w:p>
        </w:tc>
        <w:tc>
          <w:tcPr>
            <w:tcW w:w="0" w:type="auto"/>
            <w:vMerge w:val="restart"/>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30</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77</w:t>
            </w:r>
          </w:p>
        </w:tc>
      </w:tr>
      <w:tr w:rsidR="007170AE" w:rsidRPr="007170AE" w:rsidTr="00BD6B03">
        <w:trPr>
          <w:trHeight w:val="327"/>
        </w:trPr>
        <w:tc>
          <w:tcPr>
            <w:tcW w:w="2235" w:type="dxa"/>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14</w:t>
            </w:r>
          </w:p>
        </w:tc>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80</w:t>
            </w:r>
          </w:p>
        </w:tc>
      </w:tr>
    </w:tbl>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object w:dxaOrig="4875" w:dyaOrig="4920">
          <v:shape id="_x0000_i1031" type="#_x0000_t75" style="width:270pt;height:209.25pt" o:ole="" o:allowoverlap="f">
            <v:imagedata r:id="rId29" o:title="" grayscale="t"/>
          </v:shape>
          <o:OLEObject Type="Embed" ProgID="Mathcad" ShapeID="_x0000_i1031" DrawAspect="Content" ObjectID="_1697716504" r:id="rId30"/>
        </w:objec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Fig. 3 Gráfico 1  PCN para diferentes espesores de la capa de asfalto y para diferentes valores de CBR de la cimentación </w:t>
      </w:r>
    </w:p>
    <w:p w:rsid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p w:rsidR="00127F91" w:rsidRPr="007170AE" w:rsidRDefault="00127F91"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772"/>
        <w:gridCol w:w="1096"/>
      </w:tblGrid>
      <w:tr w:rsidR="007170AE" w:rsidRPr="007170AE" w:rsidTr="00BD6B03">
        <w:trPr>
          <w:trHeight w:val="328"/>
          <w:jc w:val="center"/>
        </w:trPr>
        <w:tc>
          <w:tcPr>
            <w:tcW w:w="0" w:type="auto"/>
            <w:gridSpan w:val="3"/>
            <w:tcBorders>
              <w:top w:val="nil"/>
              <w:left w:val="nil"/>
              <w:bottom w:val="single" w:sz="4" w:space="0" w:color="auto"/>
              <w:right w:val="nil"/>
            </w:tcBorders>
            <w:vAlign w:val="center"/>
          </w:tcPr>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lastRenderedPageBreak/>
              <w:t>Tabla 6: ACN de algunas aeronaves de diferentes portes</w:t>
            </w:r>
          </w:p>
        </w:tc>
      </w:tr>
      <w:tr w:rsidR="007170AE" w:rsidRPr="007170AE" w:rsidTr="00BD6B03">
        <w:trPr>
          <w:trHeight w:val="328"/>
          <w:jc w:val="center"/>
        </w:trPr>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Porte</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Aeronave</w:t>
            </w:r>
          </w:p>
        </w:tc>
        <w:tc>
          <w:tcPr>
            <w:tcW w:w="0" w:type="auto"/>
            <w:tcBorders>
              <w:top w:val="single" w:sz="4" w:space="0" w:color="auto"/>
            </w:tcBorders>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ACN</w:t>
            </w:r>
          </w:p>
        </w:tc>
      </w:tr>
      <w:tr w:rsidR="007170AE" w:rsidRPr="007170AE" w:rsidTr="00BD6B03">
        <w:trPr>
          <w:trHeight w:val="347"/>
          <w:jc w:val="center"/>
        </w:trPr>
        <w:tc>
          <w:tcPr>
            <w:tcW w:w="0" w:type="auto"/>
            <w:vMerge w:val="restart"/>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Bajo</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DC-3</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8</w:t>
            </w:r>
          </w:p>
        </w:tc>
      </w:tr>
      <w:tr w:rsidR="007170AE" w:rsidRPr="007170AE" w:rsidTr="00BD6B03">
        <w:trPr>
          <w:trHeight w:val="132"/>
          <w:jc w:val="center"/>
        </w:trPr>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DC-4</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10</w:t>
            </w:r>
          </w:p>
        </w:tc>
      </w:tr>
      <w:tr w:rsidR="007170AE" w:rsidRPr="007170AE" w:rsidTr="00BD6B03">
        <w:trPr>
          <w:trHeight w:val="132"/>
          <w:jc w:val="center"/>
        </w:trPr>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roofErr w:type="spellStart"/>
            <w:r w:rsidRPr="007170AE">
              <w:rPr>
                <w:rFonts w:ascii="Times New Roman" w:eastAsia="Times New Roman" w:hAnsi="Times New Roman" w:cs="Times New Roman"/>
                <w:sz w:val="20"/>
                <w:szCs w:val="20"/>
                <w:lang w:val="es-ES_tradnl" w:eastAsia="es-ES"/>
              </w:rPr>
              <w:t>Fokker</w:t>
            </w:r>
            <w:proofErr w:type="spellEnd"/>
            <w:r w:rsidRPr="007170AE">
              <w:rPr>
                <w:rFonts w:ascii="Times New Roman" w:eastAsia="Times New Roman" w:hAnsi="Times New Roman" w:cs="Times New Roman"/>
                <w:sz w:val="20"/>
                <w:szCs w:val="20"/>
                <w:lang w:val="es-ES_tradnl" w:eastAsia="es-ES"/>
              </w:rPr>
              <w:t xml:space="preserve"> 50</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11</w:t>
            </w:r>
          </w:p>
        </w:tc>
      </w:tr>
      <w:tr w:rsidR="007170AE" w:rsidRPr="007170AE" w:rsidTr="00BD6B03">
        <w:trPr>
          <w:trHeight w:val="328"/>
          <w:jc w:val="center"/>
        </w:trPr>
        <w:tc>
          <w:tcPr>
            <w:tcW w:w="0" w:type="auto"/>
            <w:vMerge w:val="restart"/>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Mediano</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B-720</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29</w:t>
            </w:r>
          </w:p>
        </w:tc>
      </w:tr>
      <w:tr w:rsidR="007170AE" w:rsidRPr="007170AE" w:rsidTr="00BD6B03">
        <w:trPr>
          <w:trHeight w:val="132"/>
          <w:jc w:val="center"/>
        </w:trPr>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B737</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22</w:t>
            </w:r>
          </w:p>
        </w:tc>
      </w:tr>
      <w:tr w:rsidR="007170AE" w:rsidRPr="007170AE" w:rsidTr="00BD6B03">
        <w:trPr>
          <w:trHeight w:val="132"/>
          <w:jc w:val="center"/>
        </w:trPr>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DC-9</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26</w:t>
            </w:r>
          </w:p>
        </w:tc>
      </w:tr>
      <w:tr w:rsidR="007170AE" w:rsidRPr="007170AE" w:rsidTr="00BD6B03">
        <w:trPr>
          <w:trHeight w:val="347"/>
          <w:jc w:val="center"/>
        </w:trPr>
        <w:tc>
          <w:tcPr>
            <w:tcW w:w="0" w:type="auto"/>
            <w:vMerge w:val="restart"/>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Gran porte</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DC-10</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59</w:t>
            </w:r>
          </w:p>
        </w:tc>
      </w:tr>
      <w:tr w:rsidR="007170AE" w:rsidRPr="007170AE" w:rsidTr="00BD6B03">
        <w:trPr>
          <w:trHeight w:val="132"/>
          <w:jc w:val="center"/>
        </w:trPr>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IL 62</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47</w:t>
            </w:r>
          </w:p>
        </w:tc>
      </w:tr>
      <w:tr w:rsidR="007170AE" w:rsidRPr="007170AE" w:rsidTr="00BD6B03">
        <w:trPr>
          <w:trHeight w:val="132"/>
          <w:jc w:val="center"/>
        </w:trPr>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IL86</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34</w:t>
            </w:r>
          </w:p>
        </w:tc>
      </w:tr>
      <w:tr w:rsidR="007170AE" w:rsidRPr="007170AE" w:rsidTr="00BD6B03">
        <w:trPr>
          <w:trHeight w:val="132"/>
          <w:jc w:val="center"/>
        </w:trPr>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B-747</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57</w:t>
            </w:r>
          </w:p>
        </w:tc>
      </w:tr>
      <w:tr w:rsidR="007170AE" w:rsidRPr="007170AE" w:rsidTr="00BD6B03">
        <w:trPr>
          <w:trHeight w:val="132"/>
          <w:jc w:val="center"/>
        </w:trPr>
        <w:tc>
          <w:tcPr>
            <w:tcW w:w="0" w:type="auto"/>
            <w:vMerge/>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B-757</w:t>
            </w:r>
          </w:p>
        </w:tc>
        <w:tc>
          <w:tcPr>
            <w:tcW w:w="0" w:type="auto"/>
            <w:vAlign w:val="center"/>
          </w:tcPr>
          <w:p w:rsidR="007170AE" w:rsidRPr="007170AE" w:rsidRDefault="007170AE" w:rsidP="007170AE">
            <w:pPr>
              <w:tabs>
                <w:tab w:val="left" w:pos="180"/>
                <w:tab w:val="left" w:pos="360"/>
              </w:tabs>
              <w:spacing w:after="120" w:line="240" w:lineRule="auto"/>
              <w:jc w:val="center"/>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51</w:t>
            </w:r>
          </w:p>
        </w:tc>
      </w:tr>
    </w:tbl>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Podemos ver como aumenta el PCN para un aumento de la capa de asfalto de 4 cm. más. En este mismo ejemplo se aprecia como también en el aumento del PCN influye en gran medida el aumento del CBR de la cimentación. Para un valor de CBR de 20%, pueden operar aeronaves de mediano porte siempre que aumentemos el espesor de la capa de asfalto. Para los demás valores de CBR de la cimentación, pueden realizar operaciones aeronaves de gran porte.</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Para determinar el PCN de la pista debe tomarse el menor PCN obtenido de las 4 estructuras de pavimento seleccionadas para el estudio de la pista.</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t>PROCEDIMIENTO DE EVALUACIÓN DE PISTAS DE AEROPUERTOS. MÉTODO ACN- PCN</w:t>
      </w: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1. Datos necesarios de la pista del aeropuerto:</w:t>
      </w:r>
    </w:p>
    <w:p w:rsidR="007170AE" w:rsidRPr="007170AE" w:rsidRDefault="007170AE" w:rsidP="007170AE">
      <w:pPr>
        <w:numPr>
          <w:ilvl w:val="0"/>
          <w:numId w:val="11"/>
        </w:numPr>
        <w:tabs>
          <w:tab w:val="left" w:pos="0"/>
          <w:tab w:val="left" w:pos="18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Caracterización de los materiales de la pista. De donde se pueda extraer:</w:t>
      </w:r>
    </w:p>
    <w:p w:rsidR="007170AE" w:rsidRPr="007170AE" w:rsidRDefault="007170AE" w:rsidP="007170AE">
      <w:pPr>
        <w:numPr>
          <w:ilvl w:val="0"/>
          <w:numId w:val="12"/>
        </w:numPr>
        <w:tabs>
          <w:tab w:val="left" w:pos="180"/>
          <w:tab w:val="left" w:pos="360"/>
        </w:tabs>
        <w:spacing w:after="0" w:line="240" w:lineRule="auto"/>
        <w:ind w:firstLine="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Módulos (E) de los suelos que sustentan el pavimento de la pista.</w:t>
      </w:r>
    </w:p>
    <w:p w:rsidR="007170AE" w:rsidRPr="007170AE" w:rsidRDefault="007170AE" w:rsidP="007170AE">
      <w:pPr>
        <w:numPr>
          <w:ilvl w:val="0"/>
          <w:numId w:val="12"/>
        </w:numPr>
        <w:tabs>
          <w:tab w:val="left" w:pos="180"/>
          <w:tab w:val="left" w:pos="360"/>
        </w:tabs>
        <w:spacing w:after="0" w:line="240" w:lineRule="auto"/>
        <w:ind w:firstLine="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Pesos específicos de cada uno de ellos.</w:t>
      </w:r>
    </w:p>
    <w:p w:rsidR="007170AE" w:rsidRPr="007170AE" w:rsidRDefault="007170AE" w:rsidP="007170AE">
      <w:pPr>
        <w:numPr>
          <w:ilvl w:val="0"/>
          <w:numId w:val="12"/>
        </w:numPr>
        <w:tabs>
          <w:tab w:val="left" w:pos="180"/>
          <w:tab w:val="left" w:pos="360"/>
        </w:tabs>
        <w:spacing w:after="0" w:line="240" w:lineRule="auto"/>
        <w:ind w:firstLine="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CBR.</w:t>
      </w:r>
    </w:p>
    <w:p w:rsidR="007170AE" w:rsidRPr="007170AE" w:rsidRDefault="007170AE" w:rsidP="007170AE">
      <w:pPr>
        <w:numPr>
          <w:ilvl w:val="0"/>
          <w:numId w:val="11"/>
        </w:numPr>
        <w:tabs>
          <w:tab w:val="left" w:pos="0"/>
          <w:tab w:val="left" w:pos="18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Resistencia a cortante de los suelos (c y φ).</w:t>
      </w:r>
    </w:p>
    <w:p w:rsidR="007170AE" w:rsidRPr="007170AE" w:rsidRDefault="007170AE" w:rsidP="007170AE">
      <w:pPr>
        <w:numPr>
          <w:ilvl w:val="0"/>
          <w:numId w:val="11"/>
        </w:numPr>
        <w:tabs>
          <w:tab w:val="left" w:pos="0"/>
          <w:tab w:val="left" w:pos="18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Perfil longitudinal de la pista. Calas (descripción de las capas) y geometría.</w:t>
      </w:r>
    </w:p>
    <w:p w:rsidR="007170AE" w:rsidRPr="007170AE" w:rsidRDefault="007170AE" w:rsidP="007170AE">
      <w:pPr>
        <w:numPr>
          <w:ilvl w:val="0"/>
          <w:numId w:val="11"/>
        </w:numPr>
        <w:tabs>
          <w:tab w:val="left" w:pos="0"/>
          <w:tab w:val="left" w:pos="18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Plano de planta de la pista.</w:t>
      </w:r>
    </w:p>
    <w:p w:rsidR="007170AE" w:rsidRPr="007170AE" w:rsidRDefault="007170AE" w:rsidP="007170AE">
      <w:pPr>
        <w:numPr>
          <w:ilvl w:val="0"/>
          <w:numId w:val="11"/>
        </w:numPr>
        <w:tabs>
          <w:tab w:val="left" w:pos="0"/>
          <w:tab w:val="left" w:pos="18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En caso de existir deterioros (dar identificación de zonas dañadas).</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2. Cálculo del ACN:</w:t>
      </w:r>
    </w:p>
    <w:p w:rsidR="007170AE" w:rsidRPr="007170AE" w:rsidRDefault="007170AE" w:rsidP="007170AE">
      <w:pPr>
        <w:tabs>
          <w:tab w:val="left" w:pos="180"/>
          <w:tab w:val="left" w:pos="360"/>
        </w:tabs>
        <w:spacing w:after="120" w:line="240" w:lineRule="auto"/>
        <w:ind w:left="36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Conocer el régimen de explotación de la pista, para determinar cuál sería la aeronave de diseño o de cálculo y establecer una equivalencia de las demás con esta.   </w:t>
      </w:r>
    </w:p>
    <w:p w:rsidR="007170AE" w:rsidRPr="007170AE" w:rsidRDefault="007170AE" w:rsidP="007170AE">
      <w:pPr>
        <w:tabs>
          <w:tab w:val="left" w:pos="180"/>
          <w:tab w:val="left" w:pos="360"/>
        </w:tabs>
        <w:spacing w:after="120" w:line="240" w:lineRule="auto"/>
        <w:ind w:firstLine="36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Determinar el ACN en caso de que no aparezca tabulado. </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3. Cálculo del PCN de la pista:</w:t>
      </w:r>
    </w:p>
    <w:p w:rsidR="007170AE" w:rsidRPr="007170AE" w:rsidRDefault="007170AE" w:rsidP="007170AE">
      <w:pPr>
        <w:tabs>
          <w:tab w:val="left" w:pos="720"/>
        </w:tabs>
        <w:spacing w:after="120" w:line="240" w:lineRule="auto"/>
        <w:ind w:left="360"/>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Calcular el PCN de la pista. Introducir modificaciones.</w:t>
      </w:r>
    </w:p>
    <w:p w:rsidR="007170AE" w:rsidRPr="007170AE" w:rsidRDefault="007170AE" w:rsidP="007170AE">
      <w:pPr>
        <w:tabs>
          <w:tab w:val="left" w:pos="72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4. Análisis de resultados.</w:t>
      </w:r>
    </w:p>
    <w:p w:rsidR="007170AE" w:rsidRPr="007170AE" w:rsidRDefault="007170AE" w:rsidP="007170AE">
      <w:pPr>
        <w:tabs>
          <w:tab w:val="left" w:pos="720"/>
        </w:tabs>
        <w:spacing w:after="120" w:line="240" w:lineRule="auto"/>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      -     Comparar el valor de ACN con el PCN, verificando que se cumpla que ACN ≤ PCN, según lo establecido por </w:t>
      </w:r>
      <w:smartTag w:uri="urn:schemas-microsoft-com:office:smarttags" w:element="PersonName">
        <w:smartTagPr>
          <w:attr w:name="ProductID" w:val="la OACI"/>
        </w:smartTagPr>
        <w:r w:rsidRPr="007170AE">
          <w:rPr>
            <w:rFonts w:ascii="Times New Roman" w:eastAsia="Times New Roman" w:hAnsi="Times New Roman" w:cs="Times New Roman"/>
            <w:sz w:val="20"/>
            <w:szCs w:val="20"/>
            <w:lang w:val="es-ES_tradnl" w:eastAsia="es-ES"/>
          </w:rPr>
          <w:t>la OACI</w:t>
        </w:r>
      </w:smartTag>
    </w:p>
    <w:p w:rsidR="007170AE" w:rsidRPr="007170AE" w:rsidRDefault="007170AE" w:rsidP="007170AE">
      <w:pPr>
        <w:numPr>
          <w:ilvl w:val="0"/>
          <w:numId w:val="14"/>
        </w:numPr>
        <w:tabs>
          <w:tab w:val="left" w:pos="720"/>
        </w:tabs>
        <w:spacing w:after="0" w:line="240" w:lineRule="auto"/>
        <w:ind w:firstLine="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Si no cumple la condición, analizar las posibles variantes a realizar para aumentar el valor del PCN de la pista.</w:t>
      </w:r>
    </w:p>
    <w:p w:rsidR="007170AE" w:rsidRPr="007170AE" w:rsidRDefault="007170AE" w:rsidP="007170AE">
      <w:pPr>
        <w:tabs>
          <w:tab w:val="left" w:pos="180"/>
          <w:tab w:val="left" w:pos="360"/>
        </w:tabs>
        <w:spacing w:after="120" w:line="240" w:lineRule="auto"/>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sz w:val="20"/>
          <w:szCs w:val="20"/>
          <w:lang w:val="es-ES_tradnl" w:eastAsia="es-ES"/>
        </w:rPr>
        <w:lastRenderedPageBreak/>
        <w:t xml:space="preserve"> CONCLUSIONES</w:t>
      </w:r>
    </w:p>
    <w:p w:rsidR="007170AE" w:rsidRPr="007170AE" w:rsidRDefault="007170AE" w:rsidP="007170AE">
      <w:pPr>
        <w:numPr>
          <w:ilvl w:val="1"/>
          <w:numId w:val="14"/>
        </w:numPr>
        <w:tabs>
          <w:tab w:val="num" w:pos="900"/>
        </w:tabs>
        <w:spacing w:after="0" w:line="240" w:lineRule="auto"/>
        <w:ind w:left="90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Se logró formular el método ACN-PCN, para tomar en cuenta las tensiones debido a la carga impuesta, realizando aplicaciones, comprobándose que esto trae consigo aumentos del espesor equivalente (e) y variaciones en la determinación del CBR lo cual puede falsear los valores reales de  PCN.</w:t>
      </w:r>
    </w:p>
    <w:p w:rsidR="007170AE" w:rsidRPr="007170AE" w:rsidRDefault="007170AE" w:rsidP="007170AE">
      <w:pPr>
        <w:numPr>
          <w:ilvl w:val="1"/>
          <w:numId w:val="14"/>
        </w:numPr>
        <w:tabs>
          <w:tab w:val="num" w:pos="900"/>
        </w:tabs>
        <w:spacing w:after="0" w:line="240" w:lineRule="auto"/>
        <w:ind w:left="90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Se logró formular el método ACN-PCN, tomando también en cuanta la posibilidad de que exista no homogeneidad en los suelos de la cimentación.</w:t>
      </w:r>
    </w:p>
    <w:p w:rsidR="007170AE" w:rsidRPr="007170AE" w:rsidRDefault="007170AE" w:rsidP="007170AE">
      <w:pPr>
        <w:numPr>
          <w:ilvl w:val="1"/>
          <w:numId w:val="14"/>
        </w:numPr>
        <w:tabs>
          <w:tab w:val="num" w:pos="900"/>
        </w:tabs>
        <w:spacing w:after="0" w:line="240" w:lineRule="auto"/>
        <w:ind w:left="90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Se realizó un análisis de todas las variables que intervienen en el método ACN-PCN (en el cálculo del PCN), y se puede concluir que las de mayor peso a la hora de aumentar el PCN son: el CBR de los suelos de cimentación y espesor de la capa de asfalto, siendo esta última la más posible aplicar en la práctica.</w:t>
      </w:r>
    </w:p>
    <w:p w:rsidR="007170AE" w:rsidRPr="007170AE" w:rsidRDefault="007170AE" w:rsidP="007170AE">
      <w:pPr>
        <w:numPr>
          <w:ilvl w:val="1"/>
          <w:numId w:val="14"/>
        </w:numPr>
        <w:tabs>
          <w:tab w:val="num" w:pos="900"/>
        </w:tabs>
        <w:spacing w:after="0" w:line="240" w:lineRule="auto"/>
        <w:ind w:left="90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Se logró conformar una metodología de evaluación de pistas aéreas a partir del método ACN-PCN, que incluye las modificaciones en función de las tensiones debido a la carga impuesta y a la no homogeneidad de los suelos de cimentación y las variantes a realizar para aumentar el valor del PCN en una pista.</w:t>
      </w:r>
    </w:p>
    <w:p w:rsidR="007170AE" w:rsidRPr="007170AE" w:rsidRDefault="007170AE" w:rsidP="007170AE">
      <w:pPr>
        <w:numPr>
          <w:ilvl w:val="1"/>
          <w:numId w:val="14"/>
        </w:numPr>
        <w:tabs>
          <w:tab w:val="num" w:pos="900"/>
        </w:tabs>
        <w:spacing w:after="0" w:line="240" w:lineRule="auto"/>
        <w:ind w:left="900"/>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Con la aplicación de esta metodología de evaluación de las pistas áreas,  se podrá obtener, tabulados todos los pavimentos de nuestro país, en términos de PCN, con el objetivo de determinar la aeronave critica para determinada pista, según sea el tipo de pavimento existente en la misma.</w:t>
      </w:r>
    </w:p>
    <w:p w:rsidR="007170AE" w:rsidRPr="007170AE" w:rsidRDefault="007170AE" w:rsidP="007170AE">
      <w:pPr>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spacing w:after="0" w:line="240" w:lineRule="auto"/>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num" w:pos="720"/>
        </w:tabs>
        <w:spacing w:after="0" w:line="240" w:lineRule="auto"/>
        <w:ind w:left="720" w:hanging="360"/>
        <w:jc w:val="both"/>
        <w:rPr>
          <w:rFonts w:ascii="Times New Roman" w:eastAsia="Times New Roman" w:hAnsi="Times New Roman" w:cs="Times New Roman"/>
          <w:sz w:val="20"/>
          <w:szCs w:val="20"/>
          <w:lang w:val="es-ES_tradnl" w:eastAsia="es-ES"/>
        </w:rPr>
      </w:pPr>
    </w:p>
    <w:p w:rsidR="007170AE" w:rsidRPr="007170AE" w:rsidRDefault="007170AE" w:rsidP="007170AE">
      <w:pPr>
        <w:tabs>
          <w:tab w:val="left" w:pos="180"/>
          <w:tab w:val="left" w:pos="360"/>
        </w:tabs>
        <w:spacing w:after="120" w:line="240" w:lineRule="auto"/>
        <w:jc w:val="both"/>
        <w:rPr>
          <w:rFonts w:ascii="Times New Roman" w:eastAsia="Times New Roman" w:hAnsi="Times New Roman" w:cs="Times New Roman"/>
          <w:b/>
          <w:sz w:val="20"/>
          <w:szCs w:val="20"/>
          <w:lang w:val="es-ES_tradnl" w:eastAsia="es-ES"/>
        </w:rPr>
      </w:pPr>
      <w:r w:rsidRPr="007170AE">
        <w:rPr>
          <w:rFonts w:ascii="Times New Roman" w:eastAsia="Times New Roman" w:hAnsi="Times New Roman" w:cs="Times New Roman"/>
          <w:b/>
          <w:noProof/>
          <w:sz w:val="20"/>
          <w:szCs w:val="20"/>
          <w:lang w:eastAsia="es-ES"/>
        </w:rPr>
        <mc:AlternateContent>
          <mc:Choice Requires="wps">
            <w:drawing>
              <wp:anchor distT="0" distB="0" distL="114300" distR="114300" simplePos="0" relativeHeight="251659264" behindDoc="0" locked="0" layoutInCell="1" allowOverlap="1">
                <wp:simplePos x="0" y="0"/>
                <wp:positionH relativeFrom="column">
                  <wp:posOffset>-2948305</wp:posOffset>
                </wp:positionH>
                <wp:positionV relativeFrom="paragraph">
                  <wp:posOffset>228600</wp:posOffset>
                </wp:positionV>
                <wp:extent cx="1600200" cy="295910"/>
                <wp:effectExtent l="0" t="4445" r="635" b="444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0AE" w:rsidRPr="007F614C" w:rsidRDefault="007170AE" w:rsidP="007170AE">
                            <w:pPr>
                              <w:rPr>
                                <w:i/>
                                <w:sz w:val="18"/>
                                <w:szCs w:val="18"/>
                              </w:rPr>
                            </w:pPr>
                            <w:r w:rsidRPr="007F614C">
                              <w:rPr>
                                <w:i/>
                                <w:sz w:val="18"/>
                                <w:szCs w:val="18"/>
                              </w:rPr>
                              <w:t>Estructura de pavimento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71" type="#_x0000_t202" style="position:absolute;left:0;text-align:left;margin-left:-232.15pt;margin-top:18pt;width:126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" filled="f" stroked="f">
                <v:textbox>
                  <w:txbxContent>
                    <w:p w:rsidR="007170AE" w:rsidRPr="007F614C" w:rsidRDefault="007170AE" w:rsidP="007170AE">
                      <w:pPr>
                        <w:rPr>
                          <w:i/>
                          <w:sz w:val="18"/>
                          <w:szCs w:val="18"/>
                        </w:rPr>
                      </w:pPr>
                      <w:r w:rsidRPr="007F614C">
                        <w:rPr>
                          <w:i/>
                          <w:sz w:val="18"/>
                          <w:szCs w:val="18"/>
                        </w:rPr>
                        <w:t>Estructura de pavimento 1</w:t>
                      </w:r>
                    </w:p>
                  </w:txbxContent>
                </v:textbox>
              </v:shape>
            </w:pict>
          </mc:Fallback>
        </mc:AlternateContent>
      </w:r>
      <w:r w:rsidRPr="007170AE">
        <w:rPr>
          <w:rFonts w:ascii="Times New Roman" w:eastAsia="Times New Roman" w:hAnsi="Times New Roman" w:cs="Times New Roman"/>
          <w:b/>
          <w:sz w:val="20"/>
          <w:szCs w:val="20"/>
          <w:lang w:val="es-ES_tradnl" w:eastAsia="es-ES"/>
        </w:rPr>
        <w:t xml:space="preserve"> REFERENCIAS BIBLIOGRÁFICAS</w:t>
      </w:r>
    </w:p>
    <w:p w:rsidR="007170AE" w:rsidRPr="007170AE" w:rsidRDefault="007170AE" w:rsidP="007170AE">
      <w:pPr>
        <w:numPr>
          <w:ilvl w:val="0"/>
          <w:numId w:val="15"/>
        </w:numPr>
        <w:spacing w:after="0" w:line="240" w:lineRule="auto"/>
        <w:jc w:val="both"/>
        <w:rPr>
          <w:rFonts w:ascii="Times New Roman" w:eastAsia="Times New Roman" w:hAnsi="Times New Roman" w:cs="Times New Roman"/>
          <w:sz w:val="20"/>
          <w:szCs w:val="20"/>
          <w:lang w:val="en-GB" w:eastAsia="es-ES"/>
        </w:rPr>
      </w:pPr>
      <w:r w:rsidRPr="007170AE">
        <w:rPr>
          <w:rFonts w:ascii="Times New Roman" w:eastAsia="Times New Roman" w:hAnsi="Times New Roman" w:cs="Times New Roman"/>
          <w:sz w:val="20"/>
          <w:szCs w:val="20"/>
          <w:lang w:val="en-US" w:eastAsia="es-ES"/>
        </w:rPr>
        <w:t xml:space="preserve">A guide to airfield pavement design and evaluation. </w:t>
      </w:r>
      <w:r w:rsidRPr="007170AE">
        <w:rPr>
          <w:rFonts w:ascii="Times New Roman" w:eastAsia="Times New Roman" w:hAnsi="Times New Roman" w:cs="Times New Roman"/>
          <w:sz w:val="20"/>
          <w:szCs w:val="20"/>
          <w:lang w:val="en-GB" w:eastAsia="es-ES"/>
        </w:rPr>
        <w:t xml:space="preserve">Property Services Agency, Dept. of the Environment, Directorate of Civil Engineering Services, Croydon, </w:t>
      </w:r>
      <w:smartTag w:uri="urn:schemas-microsoft-com:office:smarttags" w:element="City">
        <w:smartTag w:uri="urn:schemas-microsoft-com:office:smarttags" w:element="place">
          <w:r w:rsidRPr="007170AE">
            <w:rPr>
              <w:rFonts w:ascii="Times New Roman" w:eastAsia="Times New Roman" w:hAnsi="Times New Roman" w:cs="Times New Roman"/>
              <w:sz w:val="20"/>
              <w:szCs w:val="20"/>
              <w:lang w:val="en-GB" w:eastAsia="es-ES"/>
            </w:rPr>
            <w:t>London</w:t>
          </w:r>
        </w:smartTag>
      </w:smartTag>
      <w:r w:rsidRPr="007170AE">
        <w:rPr>
          <w:rFonts w:ascii="Times New Roman" w:eastAsia="Times New Roman" w:hAnsi="Times New Roman" w:cs="Times New Roman"/>
          <w:sz w:val="20"/>
          <w:szCs w:val="20"/>
          <w:lang w:val="en-GB" w:eastAsia="es-ES"/>
        </w:rPr>
        <w:t>. 1999.</w:t>
      </w:r>
    </w:p>
    <w:p w:rsidR="007170AE" w:rsidRPr="007170AE" w:rsidRDefault="007170AE" w:rsidP="007170AE">
      <w:pPr>
        <w:numPr>
          <w:ilvl w:val="0"/>
          <w:numId w:val="15"/>
        </w:numPr>
        <w:spacing w:after="0" w:line="240" w:lineRule="auto"/>
        <w:jc w:val="both"/>
        <w:rPr>
          <w:rFonts w:ascii="Times New Roman" w:eastAsia="Times New Roman" w:hAnsi="Times New Roman" w:cs="Times New Roman"/>
          <w:color w:val="000000"/>
          <w:sz w:val="20"/>
          <w:szCs w:val="20"/>
          <w:lang w:val="es-ES_tradnl" w:eastAsia="es-ES"/>
        </w:rPr>
      </w:pPr>
      <w:r w:rsidRPr="007170AE">
        <w:rPr>
          <w:rFonts w:ascii="Times New Roman" w:eastAsia="Times New Roman" w:hAnsi="Times New Roman" w:cs="Times New Roman"/>
          <w:color w:val="000000"/>
          <w:sz w:val="20"/>
          <w:szCs w:val="20"/>
          <w:lang w:val="en-GB" w:eastAsia="es-ES"/>
        </w:rPr>
        <w:t xml:space="preserve">Airfield Pavement Design. Instruction for the Structural Design and Determination of Safe Loads. </w:t>
      </w:r>
      <w:proofErr w:type="spellStart"/>
      <w:r w:rsidRPr="007170AE">
        <w:rPr>
          <w:rFonts w:ascii="Times New Roman" w:eastAsia="Times New Roman" w:hAnsi="Times New Roman" w:cs="Times New Roman"/>
          <w:color w:val="000000"/>
          <w:sz w:val="20"/>
          <w:szCs w:val="20"/>
          <w:lang w:val="es-ES_tradnl" w:eastAsia="es-ES"/>
        </w:rPr>
        <w:t>Ministere</w:t>
      </w:r>
      <w:proofErr w:type="spellEnd"/>
      <w:r w:rsidRPr="007170AE">
        <w:rPr>
          <w:rFonts w:ascii="Times New Roman" w:eastAsia="Times New Roman" w:hAnsi="Times New Roman" w:cs="Times New Roman"/>
          <w:color w:val="000000"/>
          <w:sz w:val="20"/>
          <w:szCs w:val="20"/>
          <w:lang w:val="es-ES_tradnl" w:eastAsia="es-ES"/>
        </w:rPr>
        <w:t xml:space="preserve"> des </w:t>
      </w:r>
      <w:proofErr w:type="spellStart"/>
      <w:r w:rsidRPr="007170AE">
        <w:rPr>
          <w:rFonts w:ascii="Times New Roman" w:eastAsia="Times New Roman" w:hAnsi="Times New Roman" w:cs="Times New Roman"/>
          <w:color w:val="000000"/>
          <w:sz w:val="20"/>
          <w:szCs w:val="20"/>
          <w:lang w:val="es-ES_tradnl" w:eastAsia="es-ES"/>
        </w:rPr>
        <w:t>Transports</w:t>
      </w:r>
      <w:proofErr w:type="spellEnd"/>
      <w:r w:rsidRPr="007170AE">
        <w:rPr>
          <w:rFonts w:ascii="Times New Roman" w:eastAsia="Times New Roman" w:hAnsi="Times New Roman" w:cs="Times New Roman"/>
          <w:color w:val="000000"/>
          <w:sz w:val="20"/>
          <w:szCs w:val="20"/>
          <w:lang w:val="es-ES_tradnl" w:eastAsia="es-ES"/>
        </w:rPr>
        <w:t xml:space="preserve">, </w:t>
      </w:r>
      <w:proofErr w:type="spellStart"/>
      <w:r w:rsidRPr="007170AE">
        <w:rPr>
          <w:rFonts w:ascii="Times New Roman" w:eastAsia="Times New Roman" w:hAnsi="Times New Roman" w:cs="Times New Roman"/>
          <w:color w:val="000000"/>
          <w:sz w:val="20"/>
          <w:szCs w:val="20"/>
          <w:lang w:val="es-ES_tradnl" w:eastAsia="es-ES"/>
        </w:rPr>
        <w:t>Service</w:t>
      </w:r>
      <w:proofErr w:type="spellEnd"/>
      <w:r w:rsidRPr="007170AE">
        <w:rPr>
          <w:rFonts w:ascii="Times New Roman" w:eastAsia="Times New Roman" w:hAnsi="Times New Roman" w:cs="Times New Roman"/>
          <w:color w:val="000000"/>
          <w:sz w:val="20"/>
          <w:szCs w:val="20"/>
          <w:lang w:val="es-ES_tradnl" w:eastAsia="es-ES"/>
        </w:rPr>
        <w:t xml:space="preserve"> </w:t>
      </w:r>
      <w:proofErr w:type="spellStart"/>
      <w:r w:rsidRPr="007170AE">
        <w:rPr>
          <w:rFonts w:ascii="Times New Roman" w:eastAsia="Times New Roman" w:hAnsi="Times New Roman" w:cs="Times New Roman"/>
          <w:color w:val="000000"/>
          <w:sz w:val="20"/>
          <w:szCs w:val="20"/>
          <w:lang w:val="es-ES_tradnl" w:eastAsia="es-ES"/>
        </w:rPr>
        <w:t>Technique</w:t>
      </w:r>
      <w:proofErr w:type="spellEnd"/>
      <w:r w:rsidRPr="007170AE">
        <w:rPr>
          <w:rFonts w:ascii="Times New Roman" w:eastAsia="Times New Roman" w:hAnsi="Times New Roman" w:cs="Times New Roman"/>
          <w:color w:val="000000"/>
          <w:sz w:val="20"/>
          <w:szCs w:val="20"/>
          <w:lang w:val="es-ES_tradnl" w:eastAsia="es-ES"/>
        </w:rPr>
        <w:t xml:space="preserve"> des Bases </w:t>
      </w:r>
      <w:proofErr w:type="spellStart"/>
      <w:r w:rsidRPr="007170AE">
        <w:rPr>
          <w:rFonts w:ascii="Times New Roman" w:eastAsia="Times New Roman" w:hAnsi="Times New Roman" w:cs="Times New Roman"/>
          <w:color w:val="000000"/>
          <w:sz w:val="20"/>
          <w:szCs w:val="20"/>
          <w:lang w:val="es-ES_tradnl" w:eastAsia="es-ES"/>
        </w:rPr>
        <w:t>Aérinennes</w:t>
      </w:r>
      <w:proofErr w:type="spellEnd"/>
      <w:r w:rsidRPr="007170AE">
        <w:rPr>
          <w:rFonts w:ascii="Times New Roman" w:eastAsia="Times New Roman" w:hAnsi="Times New Roman" w:cs="Times New Roman"/>
          <w:color w:val="000000"/>
          <w:sz w:val="20"/>
          <w:szCs w:val="20"/>
          <w:lang w:val="es-ES_tradnl" w:eastAsia="es-ES"/>
        </w:rPr>
        <w:t>. France. 1983.</w:t>
      </w:r>
    </w:p>
    <w:p w:rsidR="007170AE" w:rsidRPr="007170AE" w:rsidRDefault="007170AE" w:rsidP="007170AE">
      <w:pPr>
        <w:numPr>
          <w:ilvl w:val="0"/>
          <w:numId w:val="15"/>
        </w:numPr>
        <w:spacing w:after="0" w:line="240" w:lineRule="auto"/>
        <w:jc w:val="both"/>
        <w:rPr>
          <w:rFonts w:ascii="Times New Roman" w:eastAsia="Times New Roman" w:hAnsi="Times New Roman" w:cs="Times New Roman"/>
          <w:sz w:val="20"/>
          <w:szCs w:val="20"/>
          <w:lang w:val="en-GB" w:eastAsia="es-ES"/>
        </w:rPr>
      </w:pPr>
      <w:r w:rsidRPr="007170AE">
        <w:rPr>
          <w:rFonts w:ascii="Times New Roman" w:eastAsia="Times New Roman" w:hAnsi="Times New Roman" w:cs="Times New Roman"/>
          <w:sz w:val="20"/>
          <w:szCs w:val="20"/>
          <w:lang w:val="en-GB" w:eastAsia="es-ES"/>
        </w:rPr>
        <w:t xml:space="preserve">Airport pavement design and evaluation. Federal Aviation Administration. Advisory Circular, </w:t>
      </w:r>
      <w:smartTag w:uri="urn:schemas-microsoft-com:office:smarttags" w:element="place">
        <w:smartTag w:uri="urn:schemas-microsoft-com:office:smarttags" w:element="City">
          <w:r w:rsidRPr="007170AE">
            <w:rPr>
              <w:rFonts w:ascii="Times New Roman" w:eastAsia="Times New Roman" w:hAnsi="Times New Roman" w:cs="Times New Roman"/>
              <w:sz w:val="20"/>
              <w:szCs w:val="20"/>
              <w:lang w:val="en-GB" w:eastAsia="es-ES"/>
            </w:rPr>
            <w:t>Washington</w:t>
          </w:r>
        </w:smartTag>
        <w:r w:rsidRPr="007170AE">
          <w:rPr>
            <w:rFonts w:ascii="Times New Roman" w:eastAsia="Times New Roman" w:hAnsi="Times New Roman" w:cs="Times New Roman"/>
            <w:sz w:val="20"/>
            <w:szCs w:val="20"/>
            <w:lang w:val="en-GB" w:eastAsia="es-ES"/>
          </w:rPr>
          <w:t xml:space="preserve">, </w:t>
        </w:r>
        <w:smartTag w:uri="urn:schemas-microsoft-com:office:smarttags" w:element="State">
          <w:r w:rsidRPr="007170AE">
            <w:rPr>
              <w:rFonts w:ascii="Times New Roman" w:eastAsia="Times New Roman" w:hAnsi="Times New Roman" w:cs="Times New Roman"/>
              <w:sz w:val="20"/>
              <w:szCs w:val="20"/>
              <w:lang w:val="en-GB" w:eastAsia="es-ES"/>
            </w:rPr>
            <w:t>DC</w:t>
          </w:r>
        </w:smartTag>
      </w:smartTag>
      <w:r w:rsidRPr="007170AE">
        <w:rPr>
          <w:rFonts w:ascii="Times New Roman" w:eastAsia="Times New Roman" w:hAnsi="Times New Roman" w:cs="Times New Roman"/>
          <w:sz w:val="20"/>
          <w:szCs w:val="20"/>
          <w:lang w:val="en-GB" w:eastAsia="es-ES"/>
        </w:rPr>
        <w:t>. 1995.</w:t>
      </w:r>
    </w:p>
    <w:p w:rsidR="007170AE" w:rsidRPr="007170AE" w:rsidRDefault="007170AE" w:rsidP="007170AE">
      <w:pPr>
        <w:numPr>
          <w:ilvl w:val="0"/>
          <w:numId w:val="15"/>
        </w:numPr>
        <w:spacing w:after="0" w:line="240" w:lineRule="auto"/>
        <w:jc w:val="both"/>
        <w:rPr>
          <w:rFonts w:ascii="Times New Roman" w:eastAsia="Times New Roman" w:hAnsi="Times New Roman" w:cs="Times New Roman"/>
          <w:sz w:val="20"/>
          <w:szCs w:val="20"/>
          <w:lang w:val="en-GB" w:eastAsia="es-ES"/>
        </w:rPr>
      </w:pPr>
      <w:r w:rsidRPr="007170AE">
        <w:rPr>
          <w:rFonts w:ascii="Times New Roman" w:eastAsia="Times New Roman" w:hAnsi="Times New Roman" w:cs="Times New Roman"/>
          <w:sz w:val="20"/>
          <w:szCs w:val="20"/>
          <w:lang w:val="en-GB" w:eastAsia="es-ES"/>
        </w:rPr>
        <w:t>International Civil Aviation Organization. Aerodrome design manual (part 3- Pavements) (2</w:t>
      </w:r>
      <w:r w:rsidRPr="007170AE">
        <w:rPr>
          <w:rFonts w:ascii="Times New Roman" w:eastAsia="Times New Roman" w:hAnsi="Times New Roman" w:cs="Times New Roman"/>
          <w:sz w:val="20"/>
          <w:szCs w:val="20"/>
          <w:vertAlign w:val="superscript"/>
          <w:lang w:val="en-GB" w:eastAsia="es-ES"/>
        </w:rPr>
        <w:t>nd</w:t>
      </w:r>
      <w:r w:rsidRPr="007170AE">
        <w:rPr>
          <w:rFonts w:ascii="Times New Roman" w:eastAsia="Times New Roman" w:hAnsi="Times New Roman" w:cs="Times New Roman"/>
          <w:sz w:val="20"/>
          <w:szCs w:val="20"/>
          <w:lang w:val="en-GB" w:eastAsia="es-ES"/>
        </w:rPr>
        <w:t xml:space="preserve"> </w:t>
      </w:r>
      <w:proofErr w:type="gramStart"/>
      <w:r w:rsidRPr="007170AE">
        <w:rPr>
          <w:rFonts w:ascii="Times New Roman" w:eastAsia="Times New Roman" w:hAnsi="Times New Roman" w:cs="Times New Roman"/>
          <w:sz w:val="20"/>
          <w:szCs w:val="20"/>
          <w:lang w:val="en-GB" w:eastAsia="es-ES"/>
        </w:rPr>
        <w:t>ed</w:t>
      </w:r>
      <w:proofErr w:type="gramEnd"/>
      <w:r w:rsidRPr="007170AE">
        <w:rPr>
          <w:rFonts w:ascii="Times New Roman" w:eastAsia="Times New Roman" w:hAnsi="Times New Roman" w:cs="Times New Roman"/>
          <w:sz w:val="20"/>
          <w:szCs w:val="20"/>
          <w:lang w:val="en-GB" w:eastAsia="es-ES"/>
        </w:rPr>
        <w:t xml:space="preserve">.). </w:t>
      </w:r>
      <w:proofErr w:type="spellStart"/>
      <w:r w:rsidRPr="007170AE">
        <w:rPr>
          <w:rFonts w:ascii="Times New Roman" w:eastAsia="Times New Roman" w:hAnsi="Times New Roman" w:cs="Times New Roman"/>
          <w:sz w:val="20"/>
          <w:szCs w:val="20"/>
          <w:lang w:val="en-GB" w:eastAsia="es-ES"/>
        </w:rPr>
        <w:t>Mondreal</w:t>
      </w:r>
      <w:proofErr w:type="spellEnd"/>
      <w:r w:rsidRPr="007170AE">
        <w:rPr>
          <w:rFonts w:ascii="Times New Roman" w:eastAsia="Times New Roman" w:hAnsi="Times New Roman" w:cs="Times New Roman"/>
          <w:sz w:val="20"/>
          <w:szCs w:val="20"/>
          <w:lang w:val="en-GB" w:eastAsia="es-ES"/>
        </w:rPr>
        <w:t>: Author. 1983.</w:t>
      </w:r>
    </w:p>
    <w:p w:rsidR="007170AE" w:rsidRPr="007170AE" w:rsidRDefault="007170AE" w:rsidP="007170AE">
      <w:pPr>
        <w:numPr>
          <w:ilvl w:val="0"/>
          <w:numId w:val="15"/>
        </w:numPr>
        <w:spacing w:after="0" w:line="240" w:lineRule="auto"/>
        <w:jc w:val="both"/>
        <w:rPr>
          <w:rFonts w:ascii="Times New Roman" w:eastAsia="Times New Roman" w:hAnsi="Times New Roman" w:cs="Times New Roman"/>
          <w:sz w:val="20"/>
          <w:szCs w:val="20"/>
          <w:lang w:val="en-GB" w:eastAsia="es-ES"/>
        </w:rPr>
      </w:pPr>
      <w:r w:rsidRPr="007170AE">
        <w:rPr>
          <w:rFonts w:ascii="Times New Roman" w:eastAsia="Times New Roman" w:hAnsi="Times New Roman" w:cs="Times New Roman"/>
          <w:sz w:val="20"/>
          <w:szCs w:val="20"/>
          <w:lang w:val="en-GB" w:eastAsia="es-ES"/>
        </w:rPr>
        <w:t xml:space="preserve">International Civil Aviation Organization. Aerodrome manual (part 2- physical characteristics). </w:t>
      </w:r>
      <w:proofErr w:type="spellStart"/>
      <w:r w:rsidRPr="007170AE">
        <w:rPr>
          <w:rFonts w:ascii="Times New Roman" w:eastAsia="Times New Roman" w:hAnsi="Times New Roman" w:cs="Times New Roman"/>
          <w:sz w:val="20"/>
          <w:szCs w:val="20"/>
          <w:lang w:val="en-GB" w:eastAsia="es-ES"/>
        </w:rPr>
        <w:t>Mondreal</w:t>
      </w:r>
      <w:proofErr w:type="spellEnd"/>
      <w:r w:rsidRPr="007170AE">
        <w:rPr>
          <w:rFonts w:ascii="Times New Roman" w:eastAsia="Times New Roman" w:hAnsi="Times New Roman" w:cs="Times New Roman"/>
          <w:sz w:val="20"/>
          <w:szCs w:val="20"/>
          <w:lang w:val="en-GB" w:eastAsia="es-ES"/>
        </w:rPr>
        <w:t>: Author. 1965.</w:t>
      </w:r>
    </w:p>
    <w:p w:rsidR="007170AE" w:rsidRPr="007170AE" w:rsidRDefault="007170AE" w:rsidP="007170AE">
      <w:pPr>
        <w:numPr>
          <w:ilvl w:val="0"/>
          <w:numId w:val="15"/>
        </w:numPr>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Ibáñez, L. O. “Análisis del comportamiento geotécnico de las cimentaciones sobre pilotes sometidas a carga axial mediante la modelación matemática.” Dr. C. Ing. </w:t>
      </w:r>
      <w:smartTag w:uri="urn:schemas-microsoft-com:office:smarttags" w:element="PersonName">
        <w:r w:rsidRPr="007170AE">
          <w:rPr>
            <w:rFonts w:ascii="Times New Roman" w:eastAsia="Times New Roman" w:hAnsi="Times New Roman" w:cs="Times New Roman"/>
            <w:sz w:val="20"/>
            <w:szCs w:val="20"/>
            <w:lang w:val="es-ES_tradnl" w:eastAsia="es-ES"/>
          </w:rPr>
          <w:t>Gilberto Quevedo</w:t>
        </w:r>
      </w:smartTag>
      <w:r w:rsidRPr="007170AE">
        <w:rPr>
          <w:rFonts w:ascii="Times New Roman" w:eastAsia="Times New Roman" w:hAnsi="Times New Roman" w:cs="Times New Roman"/>
          <w:sz w:val="20"/>
          <w:szCs w:val="20"/>
          <w:lang w:val="es-ES_tradnl" w:eastAsia="es-ES"/>
        </w:rPr>
        <w:t xml:space="preserve"> Sotolongo, tutor --TGC. UCLV (</w:t>
      </w:r>
      <w:proofErr w:type="spellStart"/>
      <w:r w:rsidRPr="007170AE">
        <w:rPr>
          <w:rFonts w:ascii="Times New Roman" w:eastAsia="Times New Roman" w:hAnsi="Times New Roman" w:cs="Times New Roman"/>
          <w:sz w:val="20"/>
          <w:szCs w:val="20"/>
          <w:lang w:val="es-ES_tradnl" w:eastAsia="es-ES"/>
        </w:rPr>
        <w:t>Const</w:t>
      </w:r>
      <w:proofErr w:type="spellEnd"/>
      <w:r w:rsidRPr="007170AE">
        <w:rPr>
          <w:rFonts w:ascii="Times New Roman" w:eastAsia="Times New Roman" w:hAnsi="Times New Roman" w:cs="Times New Roman"/>
          <w:sz w:val="20"/>
          <w:szCs w:val="20"/>
          <w:lang w:val="es-ES_tradnl" w:eastAsia="es-ES"/>
        </w:rPr>
        <w:t>). 113 pág. 2001.</w:t>
      </w:r>
    </w:p>
    <w:p w:rsidR="007170AE" w:rsidRPr="007170AE" w:rsidRDefault="007170AE" w:rsidP="007170AE">
      <w:pPr>
        <w:numPr>
          <w:ilvl w:val="0"/>
          <w:numId w:val="15"/>
        </w:numPr>
        <w:tabs>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Manual de Diseño de Aeródromos/ </w:t>
      </w:r>
      <w:proofErr w:type="spellStart"/>
      <w:r w:rsidRPr="007170AE">
        <w:rPr>
          <w:rFonts w:ascii="Times New Roman" w:eastAsia="Times New Roman" w:hAnsi="Times New Roman" w:cs="Times New Roman"/>
          <w:sz w:val="20"/>
          <w:szCs w:val="20"/>
          <w:lang w:val="es-ES_tradnl" w:eastAsia="es-ES"/>
        </w:rPr>
        <w:t>Doc</w:t>
      </w:r>
      <w:proofErr w:type="spellEnd"/>
      <w:r w:rsidRPr="007170AE">
        <w:rPr>
          <w:rFonts w:ascii="Times New Roman" w:eastAsia="Times New Roman" w:hAnsi="Times New Roman" w:cs="Times New Roman"/>
          <w:sz w:val="20"/>
          <w:szCs w:val="20"/>
          <w:lang w:val="es-ES_tradnl" w:eastAsia="es-ES"/>
        </w:rPr>
        <w:t xml:space="preserve"> 9157 – AN / 901, Segunda Edición, Parte 3 Pavimentos. 1983.  </w:t>
      </w:r>
    </w:p>
    <w:p w:rsidR="007170AE" w:rsidRPr="007170AE" w:rsidRDefault="007170AE" w:rsidP="007170AE">
      <w:pPr>
        <w:numPr>
          <w:ilvl w:val="0"/>
          <w:numId w:val="15"/>
        </w:numPr>
        <w:tabs>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 xml:space="preserve">Manual de Proyectos Aeródromos/ </w:t>
      </w:r>
      <w:proofErr w:type="spellStart"/>
      <w:r w:rsidRPr="007170AE">
        <w:rPr>
          <w:rFonts w:ascii="Times New Roman" w:eastAsia="Times New Roman" w:hAnsi="Times New Roman" w:cs="Times New Roman"/>
          <w:sz w:val="20"/>
          <w:szCs w:val="20"/>
          <w:lang w:val="es-ES_tradnl" w:eastAsia="es-ES"/>
        </w:rPr>
        <w:t>Doc</w:t>
      </w:r>
      <w:proofErr w:type="spellEnd"/>
      <w:r w:rsidRPr="007170AE">
        <w:rPr>
          <w:rFonts w:ascii="Times New Roman" w:eastAsia="Times New Roman" w:hAnsi="Times New Roman" w:cs="Times New Roman"/>
          <w:sz w:val="20"/>
          <w:szCs w:val="20"/>
          <w:lang w:val="es-ES_tradnl" w:eastAsia="es-ES"/>
        </w:rPr>
        <w:t xml:space="preserve"> 9157 – AN / 901, Primera Edición, Parte 3 Pavimentos.1977.</w:t>
      </w:r>
    </w:p>
    <w:p w:rsidR="007170AE" w:rsidRPr="007170AE" w:rsidRDefault="007170AE" w:rsidP="007170AE">
      <w:pPr>
        <w:numPr>
          <w:ilvl w:val="0"/>
          <w:numId w:val="15"/>
        </w:numPr>
        <w:tabs>
          <w:tab w:val="left" w:pos="1440"/>
        </w:tabs>
        <w:spacing w:after="0" w:line="240" w:lineRule="auto"/>
        <w:jc w:val="both"/>
        <w:rPr>
          <w:rFonts w:ascii="Times New Roman" w:eastAsia="Times New Roman" w:hAnsi="Times New Roman" w:cs="Times New Roman"/>
          <w:sz w:val="20"/>
          <w:szCs w:val="20"/>
          <w:lang w:val="es-ES_tradnl" w:eastAsia="es-ES"/>
        </w:rPr>
      </w:pPr>
      <w:r w:rsidRPr="007170AE">
        <w:rPr>
          <w:rFonts w:ascii="Times New Roman" w:eastAsia="Times New Roman" w:hAnsi="Times New Roman" w:cs="Times New Roman"/>
          <w:sz w:val="20"/>
          <w:szCs w:val="20"/>
          <w:lang w:val="es-ES_tradnl" w:eastAsia="es-ES"/>
        </w:rPr>
        <w:t>Quevedo Sotolongo. G. J. Diseño de Cimentaciones Superficiales. Manual Del Proyectista.1994.</w:t>
      </w:r>
    </w:p>
    <w:p w:rsidR="007170AE" w:rsidRPr="007170AE" w:rsidRDefault="007170AE" w:rsidP="007170AE">
      <w:pPr>
        <w:numPr>
          <w:ilvl w:val="0"/>
          <w:numId w:val="15"/>
        </w:numPr>
        <w:spacing w:after="0" w:line="240" w:lineRule="auto"/>
        <w:ind w:left="360"/>
        <w:jc w:val="both"/>
        <w:rPr>
          <w:rFonts w:ascii="Times New Roman" w:eastAsia="Times New Roman" w:hAnsi="Times New Roman" w:cs="Times New Roman"/>
          <w:sz w:val="20"/>
          <w:szCs w:val="20"/>
          <w:lang w:val="en-GB" w:eastAsia="es-ES"/>
        </w:rPr>
      </w:pPr>
      <w:r w:rsidRPr="007170AE">
        <w:rPr>
          <w:rFonts w:ascii="Times New Roman" w:eastAsia="Times New Roman" w:hAnsi="Times New Roman" w:cs="Times New Roman"/>
          <w:sz w:val="20"/>
          <w:szCs w:val="20"/>
          <w:lang w:eastAsia="es-ES"/>
        </w:rPr>
        <w:t xml:space="preserve">Torres Vila, J.A. Diseño de Pavimentos para Carreteras y Aeropuertos. Editorial “Félix Varela”, Tomo II. La Habana. </w:t>
      </w:r>
      <w:r w:rsidRPr="007170AE">
        <w:rPr>
          <w:rFonts w:ascii="Times New Roman" w:eastAsia="Times New Roman" w:hAnsi="Times New Roman" w:cs="Times New Roman"/>
          <w:sz w:val="20"/>
          <w:szCs w:val="20"/>
          <w:lang w:val="en-GB" w:eastAsia="es-ES"/>
        </w:rPr>
        <w:t xml:space="preserve">1986.   </w:t>
      </w:r>
    </w:p>
    <w:p w:rsidR="00BD32B4" w:rsidRDefault="00BD32B4" w:rsidP="007170AE">
      <w:pPr>
        <w:spacing w:after="0"/>
        <w:jc w:val="center"/>
        <w:rPr>
          <w:rStyle w:val="Hipervnculo"/>
          <w:rFonts w:ascii="Times New Roman" w:hAnsi="Times New Roman" w:cs="Times New Roman"/>
          <w:sz w:val="24"/>
          <w:szCs w:val="24"/>
        </w:rPr>
      </w:pPr>
    </w:p>
    <w:sectPr w:rsidR="00BD32B4" w:rsidSect="00C8585B">
      <w:headerReference w:type="default" r:id="rId31"/>
      <w:footerReference w:type="default" r:id="rId3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B8" w:rsidRDefault="000D37B8" w:rsidP="00C8585B">
      <w:pPr>
        <w:spacing w:after="0" w:line="240" w:lineRule="auto"/>
      </w:pPr>
      <w:r>
        <w:separator/>
      </w:r>
    </w:p>
  </w:endnote>
  <w:endnote w:type="continuationSeparator" w:id="0">
    <w:p w:rsidR="000D37B8" w:rsidRDefault="000D37B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127F91">
          <w:rPr>
            <w:noProof/>
          </w:rPr>
          <w:t>9</w:t>
        </w:r>
        <w:r>
          <w:rPr>
            <w:noProof/>
          </w:rPr>
          <w:fldChar w:fldCharType="end"/>
        </w:r>
      </w:p>
    </w:sdtContent>
  </w:sdt>
  <w:p w:rsidR="0013487A" w:rsidRPr="00C8585B" w:rsidRDefault="0013487A" w:rsidP="0013487A">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13487A" w:rsidRPr="00C8585B" w:rsidRDefault="0013487A" w:rsidP="0013487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127F91" w:rsidRPr="00127F91" w:rsidRDefault="00127F91" w:rsidP="00127F91">
    <w:pPr>
      <w:spacing w:after="0"/>
      <w:jc w:val="center"/>
      <w:rPr>
        <w:rFonts w:ascii="Verdana" w:hAnsi="Verdana"/>
        <w:b/>
        <w:sz w:val="16"/>
        <w:szCs w:val="16"/>
        <w:lang w:val="es-ES_tradnl"/>
      </w:rPr>
    </w:pPr>
    <w:r w:rsidRPr="00127F91">
      <w:rPr>
        <w:rFonts w:ascii="Verdana" w:hAnsi="Verdana"/>
        <w:b/>
        <w:sz w:val="16"/>
        <w:szCs w:val="16"/>
        <w:lang w:val="es-ES_tradnl"/>
      </w:rPr>
      <w:t xml:space="preserve">Método de evaluación de pistas aéreas ACN-PCN. </w:t>
    </w:r>
  </w:p>
  <w:p w:rsidR="009D5E02" w:rsidRPr="0013487A" w:rsidRDefault="00127F91" w:rsidP="00127F91">
    <w:pPr>
      <w:spacing w:after="0"/>
      <w:jc w:val="center"/>
      <w:rPr>
        <w:rFonts w:ascii="Times New Roman" w:hAnsi="Times New Roman" w:cs="Times New Roman"/>
        <w:b/>
        <w:sz w:val="28"/>
        <w:szCs w:val="28"/>
      </w:rPr>
    </w:pPr>
    <w:r w:rsidRPr="00127F91">
      <w:rPr>
        <w:rFonts w:ascii="Verdana" w:hAnsi="Verdana"/>
        <w:b/>
        <w:sz w:val="16"/>
        <w:szCs w:val="16"/>
        <w:lang w:val="es-ES_tradnl"/>
      </w:rPr>
      <w:t>Transformaciones para su implementación en Cuba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B8" w:rsidRDefault="000D37B8" w:rsidP="00C8585B">
      <w:pPr>
        <w:spacing w:after="0" w:line="240" w:lineRule="auto"/>
      </w:pPr>
      <w:r>
        <w:separator/>
      </w:r>
    </w:p>
  </w:footnote>
  <w:footnote w:type="continuationSeparator" w:id="0">
    <w:p w:rsidR="000D37B8" w:rsidRDefault="000D37B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sidR="0013487A">
            <w:rPr>
              <w:rFonts w:ascii="Verdana" w:hAnsi="Verdana"/>
              <w:b/>
              <w:sz w:val="16"/>
              <w:szCs w:val="16"/>
              <w:lang w:val="es-ES_tradnl"/>
            </w:rPr>
            <w:t xml:space="preserve">Científica Internacional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127F91" w:rsidRDefault="00127F91" w:rsidP="00F31B37">
          <w:pPr>
            <w:pStyle w:val="Encabezado"/>
            <w:jc w:val="center"/>
            <w:rPr>
              <w:rFonts w:ascii="Verdana" w:hAnsi="Verdana"/>
              <w:b/>
              <w:sz w:val="16"/>
              <w:szCs w:val="16"/>
              <w:lang w:val="es-ES_tradnl"/>
            </w:rPr>
          </w:pPr>
          <w:r w:rsidRPr="00127F91">
            <w:rPr>
              <w:rFonts w:ascii="Verdana" w:hAnsi="Verdana"/>
              <w:b/>
              <w:sz w:val="16"/>
              <w:szCs w:val="16"/>
              <w:lang w:val="es-ES_tradnl"/>
            </w:rPr>
            <w:t xml:space="preserve">Método de evaluación de pistas aéreas ACN-PCN. </w:t>
          </w:r>
        </w:p>
        <w:p w:rsidR="00F31B37" w:rsidRPr="0013487A" w:rsidRDefault="00127F91" w:rsidP="00F31B37">
          <w:pPr>
            <w:pStyle w:val="Encabezado"/>
            <w:jc w:val="center"/>
            <w:rPr>
              <w:rFonts w:ascii="Verdana" w:hAnsi="Verdana"/>
              <w:b/>
              <w:sz w:val="18"/>
              <w:szCs w:val="18"/>
            </w:rPr>
          </w:pPr>
          <w:r w:rsidRPr="00127F91">
            <w:rPr>
              <w:rFonts w:ascii="Verdana" w:hAnsi="Verdana"/>
              <w:b/>
              <w:sz w:val="16"/>
              <w:szCs w:val="16"/>
              <w:lang w:val="es-ES_tradnl"/>
            </w:rPr>
            <w:t>Transformaciones para su implementación en Cuba</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3F5"/>
    <w:multiLevelType w:val="hybridMultilevel"/>
    <w:tmpl w:val="B50E4A3E"/>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204FB3"/>
    <w:multiLevelType w:val="hybridMultilevel"/>
    <w:tmpl w:val="7BCE3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145870"/>
    <w:multiLevelType w:val="hybridMultilevel"/>
    <w:tmpl w:val="4B7EA5D4"/>
    <w:lvl w:ilvl="0" w:tplc="F28A5F62">
      <w:start w:val="1"/>
      <w:numFmt w:val="bullet"/>
      <w:lvlText w:val=""/>
      <w:lvlJc w:val="left"/>
      <w:pPr>
        <w:tabs>
          <w:tab w:val="num" w:pos="720"/>
        </w:tabs>
        <w:ind w:left="720" w:hanging="360"/>
      </w:pPr>
      <w:rPr>
        <w:rFonts w:ascii="Symbol" w:hAnsi="Symbol" w:hint="default"/>
      </w:rPr>
    </w:lvl>
    <w:lvl w:ilvl="1" w:tplc="59DCD25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5D12B8B"/>
    <w:multiLevelType w:val="hybridMultilevel"/>
    <w:tmpl w:val="4766A01C"/>
    <w:lvl w:ilvl="0" w:tplc="35F43B50">
      <w:start w:val="2"/>
      <w:numFmt w:val="bullet"/>
      <w:lvlText w:val="-"/>
      <w:lvlJc w:val="left"/>
      <w:pPr>
        <w:tabs>
          <w:tab w:val="num" w:pos="720"/>
        </w:tabs>
        <w:ind w:left="720" w:hanging="360"/>
      </w:pPr>
      <w:rPr>
        <w:rFonts w:ascii="Arial" w:eastAsia="Times New Roman" w:hAnsi="Arial" w:cs="Arial" w:hint="default"/>
      </w:rPr>
    </w:lvl>
    <w:lvl w:ilvl="1" w:tplc="0C0A0001">
      <w:start w:val="1"/>
      <w:numFmt w:val="bullet"/>
      <w:lvlText w:val=""/>
      <w:lvlJc w:val="left"/>
      <w:pPr>
        <w:tabs>
          <w:tab w:val="num" w:pos="1620"/>
        </w:tabs>
        <w:ind w:left="162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8BF1238"/>
    <w:multiLevelType w:val="hybridMultilevel"/>
    <w:tmpl w:val="6122A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9817D2D"/>
    <w:multiLevelType w:val="hybridMultilevel"/>
    <w:tmpl w:val="D56AEB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E5E03DD"/>
    <w:multiLevelType w:val="hybridMultilevel"/>
    <w:tmpl w:val="AD44B106"/>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6B5FAA"/>
    <w:multiLevelType w:val="hybridMultilevel"/>
    <w:tmpl w:val="9E800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F875AED"/>
    <w:multiLevelType w:val="hybridMultilevel"/>
    <w:tmpl w:val="06BE1742"/>
    <w:lvl w:ilvl="0" w:tplc="AA50344C">
      <w:numFmt w:val="bullet"/>
      <w:lvlText w:val="-"/>
      <w:lvlJc w:val="left"/>
      <w:pPr>
        <w:ind w:left="1077" w:hanging="360"/>
      </w:pPr>
      <w:rPr>
        <w:rFonts w:ascii="Arial" w:eastAsiaTheme="minorHAnsi" w:hAnsi="Arial" w:cs="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9">
    <w:nsid w:val="4F1E6DD1"/>
    <w:multiLevelType w:val="hybridMultilevel"/>
    <w:tmpl w:val="7C949A6A"/>
    <w:lvl w:ilvl="0" w:tplc="70CE2828">
      <w:start w:val="1"/>
      <w:numFmt w:val="bullet"/>
      <w:lvlText w:val=""/>
      <w:lvlJc w:val="left"/>
      <w:pPr>
        <w:tabs>
          <w:tab w:val="num" w:pos="720"/>
        </w:tabs>
        <w:ind w:left="720" w:hanging="360"/>
      </w:pPr>
      <w:rPr>
        <w:rFonts w:ascii="Wingdings" w:hAnsi="Wingdings" w:hint="default"/>
      </w:rPr>
    </w:lvl>
    <w:lvl w:ilvl="1" w:tplc="0A34B46E" w:tentative="1">
      <w:start w:val="1"/>
      <w:numFmt w:val="bullet"/>
      <w:lvlText w:val=""/>
      <w:lvlJc w:val="left"/>
      <w:pPr>
        <w:tabs>
          <w:tab w:val="num" w:pos="1440"/>
        </w:tabs>
        <w:ind w:left="1440" w:hanging="360"/>
      </w:pPr>
      <w:rPr>
        <w:rFonts w:ascii="Wingdings" w:hAnsi="Wingdings" w:hint="default"/>
      </w:rPr>
    </w:lvl>
    <w:lvl w:ilvl="2" w:tplc="5E068160" w:tentative="1">
      <w:start w:val="1"/>
      <w:numFmt w:val="bullet"/>
      <w:lvlText w:val=""/>
      <w:lvlJc w:val="left"/>
      <w:pPr>
        <w:tabs>
          <w:tab w:val="num" w:pos="2160"/>
        </w:tabs>
        <w:ind w:left="2160" w:hanging="360"/>
      </w:pPr>
      <w:rPr>
        <w:rFonts w:ascii="Wingdings" w:hAnsi="Wingdings" w:hint="default"/>
      </w:rPr>
    </w:lvl>
    <w:lvl w:ilvl="3" w:tplc="BCFC88F2" w:tentative="1">
      <w:start w:val="1"/>
      <w:numFmt w:val="bullet"/>
      <w:lvlText w:val=""/>
      <w:lvlJc w:val="left"/>
      <w:pPr>
        <w:tabs>
          <w:tab w:val="num" w:pos="2880"/>
        </w:tabs>
        <w:ind w:left="2880" w:hanging="360"/>
      </w:pPr>
      <w:rPr>
        <w:rFonts w:ascii="Wingdings" w:hAnsi="Wingdings" w:hint="default"/>
      </w:rPr>
    </w:lvl>
    <w:lvl w:ilvl="4" w:tplc="3A6EF5F0" w:tentative="1">
      <w:start w:val="1"/>
      <w:numFmt w:val="bullet"/>
      <w:lvlText w:val=""/>
      <w:lvlJc w:val="left"/>
      <w:pPr>
        <w:tabs>
          <w:tab w:val="num" w:pos="3600"/>
        </w:tabs>
        <w:ind w:left="3600" w:hanging="360"/>
      </w:pPr>
      <w:rPr>
        <w:rFonts w:ascii="Wingdings" w:hAnsi="Wingdings" w:hint="default"/>
      </w:rPr>
    </w:lvl>
    <w:lvl w:ilvl="5" w:tplc="B6987E78" w:tentative="1">
      <w:start w:val="1"/>
      <w:numFmt w:val="bullet"/>
      <w:lvlText w:val=""/>
      <w:lvlJc w:val="left"/>
      <w:pPr>
        <w:tabs>
          <w:tab w:val="num" w:pos="4320"/>
        </w:tabs>
        <w:ind w:left="4320" w:hanging="360"/>
      </w:pPr>
      <w:rPr>
        <w:rFonts w:ascii="Wingdings" w:hAnsi="Wingdings" w:hint="default"/>
      </w:rPr>
    </w:lvl>
    <w:lvl w:ilvl="6" w:tplc="49906F38" w:tentative="1">
      <w:start w:val="1"/>
      <w:numFmt w:val="bullet"/>
      <w:lvlText w:val=""/>
      <w:lvlJc w:val="left"/>
      <w:pPr>
        <w:tabs>
          <w:tab w:val="num" w:pos="5040"/>
        </w:tabs>
        <w:ind w:left="5040" w:hanging="360"/>
      </w:pPr>
      <w:rPr>
        <w:rFonts w:ascii="Wingdings" w:hAnsi="Wingdings" w:hint="default"/>
      </w:rPr>
    </w:lvl>
    <w:lvl w:ilvl="7" w:tplc="3F540F0A" w:tentative="1">
      <w:start w:val="1"/>
      <w:numFmt w:val="bullet"/>
      <w:lvlText w:val=""/>
      <w:lvlJc w:val="left"/>
      <w:pPr>
        <w:tabs>
          <w:tab w:val="num" w:pos="5760"/>
        </w:tabs>
        <w:ind w:left="5760" w:hanging="360"/>
      </w:pPr>
      <w:rPr>
        <w:rFonts w:ascii="Wingdings" w:hAnsi="Wingdings" w:hint="default"/>
      </w:rPr>
    </w:lvl>
    <w:lvl w:ilvl="8" w:tplc="706AEAA2" w:tentative="1">
      <w:start w:val="1"/>
      <w:numFmt w:val="bullet"/>
      <w:lvlText w:val=""/>
      <w:lvlJc w:val="left"/>
      <w:pPr>
        <w:tabs>
          <w:tab w:val="num" w:pos="6480"/>
        </w:tabs>
        <w:ind w:left="6480" w:hanging="360"/>
      </w:pPr>
      <w:rPr>
        <w:rFonts w:ascii="Wingdings" w:hAnsi="Wingdings" w:hint="default"/>
      </w:rPr>
    </w:lvl>
  </w:abstractNum>
  <w:abstractNum w:abstractNumId="10">
    <w:nsid w:val="5D710CF1"/>
    <w:multiLevelType w:val="hybridMultilevel"/>
    <w:tmpl w:val="9F064F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2D95EE1"/>
    <w:multiLevelType w:val="hybridMultilevel"/>
    <w:tmpl w:val="36829EC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CCC0CC9"/>
    <w:multiLevelType w:val="hybridMultilevel"/>
    <w:tmpl w:val="53CABF0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8176DC4"/>
    <w:multiLevelType w:val="multilevel"/>
    <w:tmpl w:val="F752D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4"/>
  </w:num>
  <w:num w:numId="3">
    <w:abstractNumId w:val="8"/>
  </w:num>
  <w:num w:numId="4">
    <w:abstractNumId w:val="0"/>
  </w:num>
  <w:num w:numId="5">
    <w:abstractNumId w:val="1"/>
  </w:num>
  <w:num w:numId="6">
    <w:abstractNumId w:val="6"/>
  </w:num>
  <w:num w:numId="7">
    <w:abstractNumId w:val="7"/>
  </w:num>
  <w:num w:numId="8">
    <w:abstractNumId w:val="11"/>
  </w:num>
  <w:num w:numId="9">
    <w:abstractNumId w:val="9"/>
  </w:num>
  <w:num w:numId="10">
    <w:abstractNumId w:val="4"/>
  </w:num>
  <w:num w:numId="11">
    <w:abstractNumId w:val="3"/>
  </w:num>
  <w:num w:numId="12">
    <w:abstractNumId w:val="5"/>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18AB"/>
    <w:rsid w:val="00046F14"/>
    <w:rsid w:val="000A6EC7"/>
    <w:rsid w:val="000C14DC"/>
    <w:rsid w:val="000D37B8"/>
    <w:rsid w:val="00127F91"/>
    <w:rsid w:val="0013487A"/>
    <w:rsid w:val="001570BA"/>
    <w:rsid w:val="002A5084"/>
    <w:rsid w:val="002B513E"/>
    <w:rsid w:val="002E0882"/>
    <w:rsid w:val="002E272A"/>
    <w:rsid w:val="00403285"/>
    <w:rsid w:val="004064DC"/>
    <w:rsid w:val="0047234A"/>
    <w:rsid w:val="005754D8"/>
    <w:rsid w:val="006271E4"/>
    <w:rsid w:val="00667F10"/>
    <w:rsid w:val="00671849"/>
    <w:rsid w:val="007170AE"/>
    <w:rsid w:val="007455FF"/>
    <w:rsid w:val="00815971"/>
    <w:rsid w:val="0088159E"/>
    <w:rsid w:val="008A1C16"/>
    <w:rsid w:val="009061A5"/>
    <w:rsid w:val="0091621C"/>
    <w:rsid w:val="009B1EF2"/>
    <w:rsid w:val="009D5E02"/>
    <w:rsid w:val="009D67CD"/>
    <w:rsid w:val="00A156A5"/>
    <w:rsid w:val="00A21A1F"/>
    <w:rsid w:val="00A52024"/>
    <w:rsid w:val="00A62A14"/>
    <w:rsid w:val="00AC399F"/>
    <w:rsid w:val="00AE534B"/>
    <w:rsid w:val="00B2024E"/>
    <w:rsid w:val="00B80E97"/>
    <w:rsid w:val="00BB77F7"/>
    <w:rsid w:val="00BC770B"/>
    <w:rsid w:val="00BD32B4"/>
    <w:rsid w:val="00C17100"/>
    <w:rsid w:val="00C8585B"/>
    <w:rsid w:val="00CD2BC3"/>
    <w:rsid w:val="00D36D1C"/>
    <w:rsid w:val="00D73DE9"/>
    <w:rsid w:val="00E05C48"/>
    <w:rsid w:val="00E40131"/>
    <w:rsid w:val="00E912D0"/>
    <w:rsid w:val="00EF148A"/>
    <w:rsid w:val="00EF3AAB"/>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BD32B4"/>
  </w:style>
  <w:style w:type="paragraph" w:customStyle="1" w:styleId="Default">
    <w:name w:val="Default"/>
    <w:rsid w:val="00BD32B4"/>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rsid w:val="00BD32B4"/>
    <w:rPr>
      <w:rFonts w:eastAsiaTheme="minorEastAsia"/>
      <w:lang w:eastAsia="es-ES"/>
    </w:rPr>
  </w:style>
  <w:style w:type="paragraph" w:styleId="Textoindependiente2">
    <w:name w:val="Body Text 2"/>
    <w:basedOn w:val="Normal"/>
    <w:link w:val="Textoindependiente2Car"/>
    <w:uiPriority w:val="99"/>
    <w:semiHidden/>
    <w:unhideWhenUsed/>
    <w:rsid w:val="007170AE"/>
    <w:pPr>
      <w:spacing w:after="120" w:line="480" w:lineRule="auto"/>
    </w:pPr>
  </w:style>
  <w:style w:type="character" w:customStyle="1" w:styleId="Textoindependiente2Car">
    <w:name w:val="Texto independiente 2 Car"/>
    <w:basedOn w:val="Fuentedeprrafopredeter"/>
    <w:link w:val="Textoindependiente2"/>
    <w:uiPriority w:val="99"/>
    <w:semiHidden/>
    <w:rsid w:val="00717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gi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gi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oleObject" Target="embeddings/oleObject3.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image" Target="media/image10.wmf"/><Relationship Id="rId28" Type="http://schemas.openxmlformats.org/officeDocument/2006/relationships/oleObject" Target="embeddings/oleObject8.bin"/><Relationship Id="rId10" Type="http://schemas.openxmlformats.org/officeDocument/2006/relationships/image" Target="media/image1.wmf"/><Relationship Id="rId19" Type="http://schemas.openxmlformats.org/officeDocument/2006/relationships/image" Target="media/image8.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evedo@uclv.edu.cu" TargetMode="External"/><Relationship Id="rId14" Type="http://schemas.openxmlformats.org/officeDocument/2006/relationships/image" Target="media/image3.gif"/><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9.bin"/><Relationship Id="rId8" Type="http://schemas.openxmlformats.org/officeDocument/2006/relationships/hyperlink" Target="mailto:leticiagp@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Her192</b:Tag>
    <b:SourceType>Report</b:SourceType>
    <b:Guid>{23002590-8879-461D-A6F1-419C9C0B172C}</b:Guid>
    <b:Author>
      <b:Author>
        <b:NameList>
          <b:Person>
            <b:Last>Herrera</b:Last>
            <b:First>O</b:First>
          </b:Person>
        </b:NameList>
      </b:Author>
    </b:Author>
    <b:Title>Metodología para la gestión de la Seguridad Vial. En la provincia de Cienfuegos</b:Title>
    <b:Year>2019</b:Year>
    <b:City>Santa Clara, Cuba</b:City>
    <b:ThesisType>Tesis para optar por el título de Máster en Vías de Comunicación Terrestre</b:ThesisType>
    <b:RefOrder>1</b:RefOrder>
  </b:Source>
  <b:Source>
    <b:Tag>Ofi192</b:Tag>
    <b:SourceType>JournalArticle</b:SourceType>
    <b:Guid>{C6FB8978-556C-4E08-8173-6260E0ADDD7E}</b:Guid>
    <b:Author>
      <b:Author>
        <b:Corporate>Oficina Nacional de Estadística e Información</b:Corporate>
      </b:Author>
    </b:Author>
    <b:Title>UNE</b:Title>
    <b:Year>2019</b:Year>
    <b:Publisher>Edición 2020</b:Publisher>
    <b:JournalName>Anuario Estadístico de Cuba</b:JournalName>
    <b:RefOrder>2</b:RefOrder>
  </b:Source>
  <b:Source>
    <b:Tag>Dor181</b:Tag>
    <b:SourceType>Book</b:SourceType>
    <b:Guid>{A95B9558-6423-4B4B-B0E8-C6FF9880DFE4}</b:Guid>
    <b:Author>
      <b:Author>
        <b:NameList>
          <b:Person>
            <b:Last>Dorado</b:Last>
            <b:First>M.</b:First>
            <b:Middle>Casanova, W.A. Cadengo, M. Mendoza, M</b:Middle>
          </b:Person>
        </b:NameList>
      </b:Author>
    </b:Author>
    <b:Title>Recomendaciones para las insprecciones de seguridad vial de carreteras existentes</b:Title>
    <b:Year>2018</b:Year>
    <b:City>Mexico</b:City>
    <b:Publisher>Publicaciones Técnicas</b:Publisher>
    <b:RefOrder>3</b:RefOrder>
  </b:Source>
  <b:Source>
    <b:Tag>PIA07</b:Tag>
    <b:SourceType>Report</b:SourceType>
    <b:Guid>{6D35E2BF-D8E9-49A4-B505-6A13900DEFAD}</b:Guid>
    <b:Author>
      <b:Author>
        <b:Corporate>PIARC</b:Corporate>
      </b:Author>
    </b:Author>
    <b:Title>Manual de Inspecciones de Seguridad Vial. Inspección de Seguridad Vial en carreteras existentes</b:Title>
    <b:Year>2007</b:Year>
    <b:RefOrder>13</b:RefOrder>
  </b:Source>
  <b:Source>
    <b:Tag>UNB99</b:Tag>
    <b:SourceType>Report</b:SourceType>
    <b:Guid>{47DDD305-0D96-4A20-9BB7-2193F63EB46E}</b:Guid>
    <b:Author>
      <b:Author>
        <b:Corporate>UNB, Transportation Group</b:Corporate>
      </b:Author>
    </b:Author>
    <b:Title>Road Safety Audit Guidelines</b:Title>
    <b:Year>1999</b:Year>
    <b:City>Nuevo Brunswick, Canadá</b:City>
    <b:Institution>University of New Brunswick</b:Institution>
    <b:RefOrder>21</b:RefOrder>
  </b:Source>
  <b:Source>
    <b:Tag>RTA911</b:Tag>
    <b:SourceType>Report</b:SourceType>
    <b:Guid>{ADD07587-085E-4F99-9BCD-8E84DE0F3217}</b:Guid>
    <b:Author>
      <b:Author>
        <b:Corporate>RTA</b:Corporate>
      </b:Author>
    </b:Author>
    <b:Title>Road Safety Audits</b:Title>
    <b:Year>1991</b:Year>
    <b:City>Sydney, Australia</b:City>
    <b:Institution>Roads and Traffic Authority of New South Wales</b:Institution>
    <b:RefOrder>22</b:RefOrder>
  </b:Source>
  <b:Source>
    <b:Tag>Pro011</b:Tag>
    <b:SourceType>Report</b:SourceType>
    <b:Guid>{C26CBCE3-6438-4FD8-860E-254FE1C1E0BD}</b:Guid>
    <b:Author>
      <b:Author>
        <b:NameList>
          <b:Person>
            <b:Last>Proctor</b:Last>
            <b:First>S</b:First>
          </b:Person>
        </b:NameList>
      </b:Author>
    </b:Author>
    <b:Title>Practical Road Safety Auditing</b:Title>
    <b:Year>2001</b:Year>
    <b:City>Londres, Inglaterra</b:City>
    <b:Institution>TMS Consultancy</b:Institution>
    <b:RefOrder>23</b:RefOrder>
  </b:Source>
  <b:Source>
    <b:Tag>NCH041</b:Tag>
    <b:SourceType>Report</b:SourceType>
    <b:Guid>{88811EDE-C2AF-481C-AA45-7AA77146F06B}</b:Guid>
    <b:Author>
      <b:Author>
        <b:Corporate>NCHRP</b:Corporate>
      </b:Author>
    </b:Author>
    <b:Title>Road Safety Audits. A Synthesis of Highway Practice</b:Title>
    <b:Year>2004</b:Year>
    <b:City>Washington D.C, EEUU</b:City>
    <b:RefOrder>24</b:RefOrder>
  </b:Source>
  <b:Source>
    <b:Tag>CON03</b:Tag>
    <b:SourceType>Misc</b:SourceType>
    <b:Guid>{4D4D0609-BD50-40F9-9D10-9C684BE79433}</b:Guid>
    <b:Author>
      <b:Author>
        <b:Corporate>CONASET</b:Corporate>
      </b:Author>
    </b:Author>
    <b:Title>Guía para realizar una Auditoría de Seguridad Vial. CONASET</b:Title>
    <b:Year>2003</b:Year>
    <b:City>Santiago</b:City>
    <b:CountryRegion>Chile</b:CountryRegion>
    <b:RefOrder>25</b:RefOrder>
  </b:Source>
</b:Sources>
</file>

<file path=customXml/itemProps1.xml><?xml version="1.0" encoding="utf-8"?>
<ds:datastoreItem xmlns:ds="http://schemas.openxmlformats.org/officeDocument/2006/customXml" ds:itemID="{7F39D12D-03A1-4661-BB21-A0F765E6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3239</Words>
  <Characters>17817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3</cp:revision>
  <dcterms:created xsi:type="dcterms:W3CDTF">2021-11-06T19:02:00Z</dcterms:created>
  <dcterms:modified xsi:type="dcterms:W3CDTF">2021-11-06T19:08:00Z</dcterms:modified>
</cp:coreProperties>
</file>