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F8E2" w14:textId="41930265" w:rsidR="009D67CD" w:rsidRPr="009D5E02" w:rsidRDefault="008A1C16" w:rsidP="00EB22D7">
      <w:pPr>
        <w:tabs>
          <w:tab w:val="left" w:pos="8647"/>
        </w:tabs>
        <w:spacing w:after="0" w:line="360" w:lineRule="auto"/>
        <w:ind w:left="-284" w:right="-142"/>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0648F6" w:rsidRPr="009D5E02">
        <w:rPr>
          <w:rFonts w:ascii="Times New Roman" w:hAnsi="Times New Roman" w:cs="Times New Roman"/>
          <w:b/>
          <w:sz w:val="28"/>
          <w:szCs w:val="28"/>
        </w:rPr>
        <w:t>DE</w:t>
      </w:r>
      <w:r w:rsidR="000648F6">
        <w:rPr>
          <w:rFonts w:ascii="Times New Roman" w:hAnsi="Times New Roman" w:cs="Times New Roman"/>
          <w:b/>
          <w:sz w:val="28"/>
          <w:szCs w:val="28"/>
        </w:rPr>
        <w:t xml:space="preserve">L </w:t>
      </w:r>
      <w:r w:rsidR="000648F6" w:rsidRPr="009D5E02">
        <w:rPr>
          <w:rFonts w:ascii="Times New Roman" w:hAnsi="Times New Roman" w:cs="Times New Roman"/>
          <w:b/>
          <w:sz w:val="28"/>
          <w:szCs w:val="28"/>
        </w:rPr>
        <w:t>SIMPOSIO</w:t>
      </w:r>
      <w:r w:rsidR="00815971">
        <w:rPr>
          <w:rFonts w:ascii="Times New Roman" w:hAnsi="Times New Roman" w:cs="Times New Roman"/>
          <w:b/>
          <w:sz w:val="28"/>
          <w:szCs w:val="28"/>
        </w:rPr>
        <w:t xml:space="preserve"> O TALLER </w:t>
      </w:r>
    </w:p>
    <w:p w14:paraId="70CC2765" w14:textId="24FCC271" w:rsidR="00E912D0" w:rsidRPr="005A3CD9" w:rsidRDefault="00BD36BD" w:rsidP="00EB22D7">
      <w:pPr>
        <w:tabs>
          <w:tab w:val="left" w:pos="8647"/>
        </w:tabs>
        <w:spacing w:after="0" w:line="360" w:lineRule="auto"/>
        <w:ind w:left="-284" w:right="-142"/>
        <w:jc w:val="center"/>
        <w:rPr>
          <w:rFonts w:ascii="Times New Roman" w:eastAsia="Calibri" w:hAnsi="Times New Roman" w:cs="Times New Roman"/>
          <w:b/>
          <w:bCs/>
          <w:sz w:val="28"/>
          <w:szCs w:val="28"/>
        </w:rPr>
      </w:pPr>
      <w:r w:rsidRPr="005D0BB3">
        <w:rPr>
          <w:rFonts w:ascii="Times New Roman" w:eastAsia="Calibri" w:hAnsi="Times New Roman" w:cs="Times New Roman"/>
          <w:b/>
          <w:bCs/>
          <w:sz w:val="28"/>
          <w:szCs w:val="28"/>
          <w:lang w:val="es-NI"/>
        </w:rPr>
        <w:t>TRANSFERENCIA DE CONOCIMIENTO EN TECNOLOGÍAS DE LA INFORMACIÓN</w:t>
      </w:r>
    </w:p>
    <w:p w14:paraId="6310329E" w14:textId="77777777" w:rsidR="008A1C16" w:rsidRPr="009D5E02" w:rsidRDefault="008A1C16" w:rsidP="00EB22D7">
      <w:pPr>
        <w:tabs>
          <w:tab w:val="left" w:pos="8647"/>
        </w:tabs>
        <w:spacing w:after="0" w:line="360" w:lineRule="auto"/>
        <w:ind w:left="-284" w:right="-142"/>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71E31657" w14:textId="79527080" w:rsidR="00E912D0" w:rsidRPr="005A3CD9" w:rsidRDefault="002B2957" w:rsidP="00EB22D7">
      <w:pPr>
        <w:tabs>
          <w:tab w:val="left" w:pos="8647"/>
        </w:tabs>
        <w:spacing w:before="120" w:after="120" w:line="360" w:lineRule="auto"/>
        <w:ind w:left="-284" w:right="-142"/>
        <w:contextualSpacing/>
        <w:jc w:val="center"/>
        <w:rPr>
          <w:rFonts w:ascii="Times New Roman" w:eastAsia="Times New Roman" w:hAnsi="Times New Roman" w:cs="Times New Roman"/>
          <w:b/>
          <w:bCs/>
          <w:color w:val="221D1F"/>
          <w:sz w:val="28"/>
          <w:szCs w:val="28"/>
          <w:lang w:val="es-MX"/>
        </w:rPr>
      </w:pPr>
      <w:r w:rsidRPr="002033B3">
        <w:rPr>
          <w:rFonts w:ascii="Times New Roman" w:eastAsia="Times New Roman" w:hAnsi="Times New Roman" w:cs="Times New Roman"/>
          <w:b/>
          <w:bCs/>
          <w:color w:val="221D1F"/>
          <w:sz w:val="28"/>
          <w:szCs w:val="28"/>
          <w:lang w:val="es-MX"/>
        </w:rPr>
        <w:t>TICs y gestión en la Universidad de Managua. Concepciones metodológicas generales para su integración</w:t>
      </w:r>
    </w:p>
    <w:p w14:paraId="2FDD094F" w14:textId="5534E5C3" w:rsidR="008A1C16" w:rsidRPr="002D1F0E" w:rsidRDefault="008A1C16" w:rsidP="00EB22D7">
      <w:pPr>
        <w:tabs>
          <w:tab w:val="left" w:pos="8647"/>
        </w:tabs>
        <w:spacing w:after="0" w:line="360" w:lineRule="auto"/>
        <w:ind w:left="-284" w:right="-142"/>
        <w:jc w:val="center"/>
        <w:rPr>
          <w:rFonts w:ascii="Times New Roman" w:hAnsi="Times New Roman" w:cs="Times New Roman"/>
          <w:b/>
          <w:i/>
          <w:sz w:val="28"/>
          <w:szCs w:val="28"/>
          <w:lang w:val="en-US"/>
        </w:rPr>
      </w:pPr>
      <w:r w:rsidRPr="002D1F0E">
        <w:rPr>
          <w:rFonts w:ascii="Times New Roman" w:hAnsi="Times New Roman" w:cs="Times New Roman"/>
          <w:b/>
          <w:i/>
          <w:sz w:val="28"/>
          <w:szCs w:val="28"/>
          <w:lang w:val="en-US"/>
        </w:rPr>
        <w:t>Title</w:t>
      </w:r>
    </w:p>
    <w:p w14:paraId="73291B46" w14:textId="2DDECA4A" w:rsidR="002E0882" w:rsidRPr="00BE78C7" w:rsidRDefault="002033B3" w:rsidP="00EB22D7">
      <w:pPr>
        <w:shd w:val="clear" w:color="auto" w:fill="F8F9FA"/>
        <w:tabs>
          <w:tab w:val="left" w:pos="916"/>
          <w:tab w:val="left" w:pos="1832"/>
          <w:tab w:val="left" w:pos="2748"/>
          <w:tab w:val="left" w:pos="3664"/>
          <w:tab w:val="left" w:pos="4580"/>
          <w:tab w:val="left" w:pos="5496"/>
          <w:tab w:val="left" w:pos="6412"/>
          <w:tab w:val="left" w:pos="7328"/>
          <w:tab w:val="left" w:pos="8647"/>
          <w:tab w:val="left" w:pos="8931"/>
          <w:tab w:val="left" w:pos="9160"/>
          <w:tab w:val="left" w:pos="10076"/>
          <w:tab w:val="left" w:pos="10992"/>
          <w:tab w:val="left" w:pos="11908"/>
          <w:tab w:val="left" w:pos="12824"/>
          <w:tab w:val="left" w:pos="13740"/>
          <w:tab w:val="left" w:pos="14656"/>
        </w:tabs>
        <w:spacing w:after="0" w:line="360" w:lineRule="auto"/>
        <w:ind w:left="-284" w:right="-142"/>
        <w:jc w:val="center"/>
        <w:rPr>
          <w:rFonts w:ascii="Times New Roman" w:eastAsia="Times New Roman" w:hAnsi="Times New Roman" w:cs="Times New Roman"/>
          <w:b/>
          <w:bCs/>
          <w:color w:val="202124"/>
          <w:sz w:val="28"/>
          <w:szCs w:val="28"/>
          <w:lang w:val="en-US" w:eastAsia="es-NI"/>
        </w:rPr>
      </w:pPr>
      <w:r>
        <w:rPr>
          <w:rFonts w:ascii="Times New Roman" w:eastAsia="Times New Roman" w:hAnsi="Times New Roman" w:cs="Times New Roman"/>
          <w:b/>
          <w:bCs/>
          <w:color w:val="202124"/>
          <w:sz w:val="28"/>
          <w:szCs w:val="28"/>
          <w:lang w:val="en" w:eastAsia="es-NI"/>
        </w:rPr>
        <w:t xml:space="preserve"> </w:t>
      </w:r>
      <w:r w:rsidRPr="002033B3">
        <w:rPr>
          <w:rFonts w:ascii="Times New Roman" w:eastAsia="Times New Roman" w:hAnsi="Times New Roman" w:cs="Times New Roman"/>
          <w:b/>
          <w:bCs/>
          <w:color w:val="202124"/>
          <w:sz w:val="28"/>
          <w:szCs w:val="28"/>
          <w:lang w:val="en" w:eastAsia="es-NI"/>
        </w:rPr>
        <w:t>ICTs and management at the University of Managua. General methodological concepts for its integration</w:t>
      </w:r>
    </w:p>
    <w:p w14:paraId="1D5BD1F1" w14:textId="77777777" w:rsidR="002033B3" w:rsidRPr="002D1F0E" w:rsidRDefault="002033B3" w:rsidP="00EB22D7">
      <w:pPr>
        <w:tabs>
          <w:tab w:val="left" w:pos="8647"/>
        </w:tabs>
        <w:spacing w:before="120" w:after="120" w:line="360" w:lineRule="auto"/>
        <w:ind w:left="-284" w:right="-142"/>
        <w:contextualSpacing/>
        <w:jc w:val="center"/>
        <w:rPr>
          <w:rFonts w:ascii="Times New Roman" w:eastAsia="Times New Roman" w:hAnsi="Times New Roman" w:cs="Times New Roman"/>
          <w:b/>
          <w:bCs/>
          <w:color w:val="221D1F"/>
          <w:sz w:val="28"/>
          <w:szCs w:val="28"/>
          <w:lang w:val="es-NI"/>
        </w:rPr>
      </w:pPr>
      <w:r w:rsidRPr="002D1F0E">
        <w:rPr>
          <w:rFonts w:ascii="Times New Roman" w:eastAsia="Times New Roman" w:hAnsi="Times New Roman" w:cs="Times New Roman"/>
          <w:b/>
          <w:bCs/>
          <w:color w:val="221D1F"/>
          <w:sz w:val="28"/>
          <w:szCs w:val="28"/>
          <w:lang w:val="es-NI"/>
        </w:rPr>
        <w:t xml:space="preserve">Autores </w:t>
      </w:r>
    </w:p>
    <w:p w14:paraId="2D103925" w14:textId="2183C73A" w:rsidR="000619F3" w:rsidRPr="00782896" w:rsidRDefault="002033B3" w:rsidP="00EB22D7">
      <w:pPr>
        <w:tabs>
          <w:tab w:val="left" w:pos="8647"/>
        </w:tabs>
        <w:spacing w:before="120" w:after="120" w:line="360" w:lineRule="auto"/>
        <w:ind w:left="-284" w:right="-142"/>
        <w:contextualSpacing/>
        <w:jc w:val="both"/>
        <w:rPr>
          <w:rFonts w:ascii="Times New Roman" w:eastAsia="Times New Roman" w:hAnsi="Times New Roman" w:cs="Times New Roman"/>
          <w:color w:val="221D1F"/>
          <w:sz w:val="24"/>
          <w:szCs w:val="24"/>
          <w:lang w:val="es-MX"/>
        </w:rPr>
      </w:pPr>
      <w:r w:rsidRPr="00782896">
        <w:rPr>
          <w:rFonts w:ascii="Times New Roman" w:eastAsia="Times New Roman" w:hAnsi="Times New Roman" w:cs="Times New Roman"/>
          <w:color w:val="221D1F"/>
          <w:sz w:val="24"/>
          <w:szCs w:val="24"/>
          <w:lang w:val="es-MX"/>
        </w:rPr>
        <w:t>MSc</w:t>
      </w:r>
      <w:r w:rsidR="00000B53">
        <w:rPr>
          <w:rFonts w:ascii="Times New Roman" w:eastAsia="Times New Roman" w:hAnsi="Times New Roman" w:cs="Times New Roman"/>
          <w:color w:val="221D1F"/>
          <w:sz w:val="24"/>
          <w:szCs w:val="24"/>
          <w:lang w:val="es-MX"/>
        </w:rPr>
        <w:t>.</w:t>
      </w:r>
      <w:r w:rsidRPr="00782896">
        <w:rPr>
          <w:rFonts w:ascii="Times New Roman" w:eastAsia="Times New Roman" w:hAnsi="Times New Roman" w:cs="Times New Roman"/>
          <w:color w:val="221D1F"/>
          <w:sz w:val="24"/>
          <w:szCs w:val="24"/>
          <w:lang w:val="es-MX"/>
        </w:rPr>
        <w:t xml:space="preserve"> Mario Valle Dávila</w:t>
      </w:r>
      <w:r w:rsidRPr="00782896">
        <w:rPr>
          <w:rFonts w:ascii="Times New Roman" w:eastAsia="Times New Roman" w:hAnsi="Times New Roman" w:cs="Times New Roman"/>
          <w:color w:val="221D1F"/>
          <w:sz w:val="24"/>
          <w:szCs w:val="24"/>
          <w:vertAlign w:val="superscript"/>
          <w:lang w:val="es-MX"/>
        </w:rPr>
        <w:t>1</w:t>
      </w:r>
      <w:r w:rsidRPr="00782896">
        <w:rPr>
          <w:rFonts w:ascii="Times New Roman" w:eastAsia="Times New Roman" w:hAnsi="Times New Roman" w:cs="Times New Roman"/>
          <w:color w:val="221D1F"/>
          <w:sz w:val="24"/>
          <w:szCs w:val="24"/>
          <w:lang w:val="es-MX"/>
        </w:rPr>
        <w:t xml:space="preserve">. Universidad de Managua, Nicaragua. </w:t>
      </w:r>
      <w:hyperlink r:id="rId7" w:history="1">
        <w:r w:rsidRPr="00782896">
          <w:rPr>
            <w:rStyle w:val="Hipervnculo"/>
            <w:rFonts w:ascii="Times New Roman" w:eastAsia="Times New Roman" w:hAnsi="Times New Roman" w:cs="Times New Roman"/>
            <w:sz w:val="24"/>
            <w:szCs w:val="24"/>
            <w:lang w:val="es-MX"/>
          </w:rPr>
          <w:t>mvalledavila@gmail.com</w:t>
        </w:r>
      </w:hyperlink>
      <w:r w:rsidRPr="00782896">
        <w:rPr>
          <w:rFonts w:ascii="Times New Roman" w:eastAsia="Times New Roman" w:hAnsi="Times New Roman" w:cs="Times New Roman"/>
          <w:color w:val="221D1F"/>
          <w:sz w:val="24"/>
          <w:szCs w:val="24"/>
          <w:lang w:val="es-MX"/>
        </w:rPr>
        <w:t xml:space="preserve"> </w:t>
      </w:r>
      <w:r w:rsidR="000619F3" w:rsidRPr="00782896">
        <w:rPr>
          <w:rFonts w:ascii="Times New Roman" w:eastAsia="Times New Roman" w:hAnsi="Times New Roman" w:cs="Times New Roman"/>
          <w:color w:val="221D1F"/>
          <w:sz w:val="24"/>
          <w:szCs w:val="24"/>
          <w:lang w:val="es-MX"/>
        </w:rPr>
        <w:t xml:space="preserve"> </w:t>
      </w:r>
    </w:p>
    <w:p w14:paraId="03502065" w14:textId="1D8C5E74" w:rsidR="002033B3" w:rsidRPr="00782896" w:rsidRDefault="002033B3" w:rsidP="00EB22D7">
      <w:pPr>
        <w:tabs>
          <w:tab w:val="left" w:pos="8647"/>
        </w:tabs>
        <w:spacing w:before="120" w:after="120" w:line="360" w:lineRule="auto"/>
        <w:ind w:left="-284" w:right="-142"/>
        <w:contextualSpacing/>
        <w:jc w:val="both"/>
        <w:rPr>
          <w:rFonts w:ascii="Times New Roman" w:eastAsia="Times New Roman" w:hAnsi="Times New Roman" w:cs="Times New Roman"/>
          <w:color w:val="221D1F"/>
          <w:sz w:val="24"/>
          <w:szCs w:val="24"/>
          <w:lang w:val="es-MX"/>
        </w:rPr>
      </w:pPr>
      <w:r w:rsidRPr="00782896">
        <w:rPr>
          <w:rFonts w:ascii="Times New Roman" w:eastAsia="Times New Roman" w:hAnsi="Times New Roman" w:cs="Times New Roman"/>
          <w:color w:val="221D1F"/>
          <w:sz w:val="24"/>
          <w:szCs w:val="24"/>
          <w:lang w:val="es-MX"/>
        </w:rPr>
        <w:t>MSc. Sonia Patricia Velásquez Escorcia</w:t>
      </w:r>
      <w:r w:rsidRPr="00782896">
        <w:rPr>
          <w:rFonts w:ascii="Times New Roman" w:eastAsia="Times New Roman" w:hAnsi="Times New Roman" w:cs="Times New Roman"/>
          <w:color w:val="221D1F"/>
          <w:sz w:val="24"/>
          <w:szCs w:val="24"/>
          <w:vertAlign w:val="superscript"/>
          <w:lang w:val="es-MX"/>
        </w:rPr>
        <w:t xml:space="preserve">2. </w:t>
      </w:r>
      <w:bookmarkStart w:id="0" w:name="_Hlk87612409"/>
      <w:r w:rsidRPr="00782896">
        <w:rPr>
          <w:rFonts w:ascii="Times New Roman" w:eastAsia="Times New Roman" w:hAnsi="Times New Roman" w:cs="Times New Roman"/>
          <w:color w:val="221D1F"/>
          <w:sz w:val="24"/>
          <w:szCs w:val="24"/>
          <w:lang w:val="es-MX"/>
        </w:rPr>
        <w:t>Universidad de Managua, Nicaragua</w:t>
      </w:r>
      <w:bookmarkEnd w:id="0"/>
      <w:r w:rsidR="00BE78C7" w:rsidRPr="00782896">
        <w:rPr>
          <w:rFonts w:ascii="Times New Roman" w:eastAsia="Times New Roman" w:hAnsi="Times New Roman" w:cs="Times New Roman"/>
          <w:color w:val="221D1F"/>
          <w:sz w:val="24"/>
          <w:szCs w:val="24"/>
          <w:lang w:val="es-MX"/>
        </w:rPr>
        <w:t xml:space="preserve">. </w:t>
      </w:r>
      <w:hyperlink r:id="rId8" w:history="1">
        <w:r w:rsidRPr="00782896">
          <w:rPr>
            <w:rStyle w:val="Hipervnculo"/>
            <w:rFonts w:ascii="Times New Roman" w:eastAsia="Times New Roman" w:hAnsi="Times New Roman" w:cs="Times New Roman"/>
            <w:sz w:val="24"/>
            <w:szCs w:val="24"/>
            <w:lang w:val="es-MX"/>
          </w:rPr>
          <w:t>Vracademica@edem.edu.ni</w:t>
        </w:r>
      </w:hyperlink>
      <w:r w:rsidRPr="00782896">
        <w:rPr>
          <w:rFonts w:ascii="Times New Roman" w:eastAsia="Times New Roman" w:hAnsi="Times New Roman" w:cs="Times New Roman"/>
          <w:color w:val="221D1F"/>
          <w:sz w:val="24"/>
          <w:szCs w:val="24"/>
          <w:lang w:val="es-MX"/>
        </w:rPr>
        <w:t xml:space="preserve">  </w:t>
      </w:r>
    </w:p>
    <w:p w14:paraId="33F77F16" w14:textId="577EC054" w:rsidR="002033B3" w:rsidRPr="00782896" w:rsidRDefault="002033B3" w:rsidP="00EB22D7">
      <w:pPr>
        <w:tabs>
          <w:tab w:val="left" w:pos="8647"/>
        </w:tabs>
        <w:spacing w:before="120" w:after="120" w:line="360" w:lineRule="auto"/>
        <w:ind w:left="-284" w:right="-142"/>
        <w:contextualSpacing/>
        <w:jc w:val="both"/>
        <w:rPr>
          <w:rFonts w:ascii="Times New Roman" w:eastAsia="Times New Roman" w:hAnsi="Times New Roman" w:cs="Times New Roman"/>
          <w:color w:val="221D1F"/>
          <w:sz w:val="24"/>
          <w:szCs w:val="24"/>
          <w:lang w:val="es-MX"/>
        </w:rPr>
      </w:pPr>
      <w:r w:rsidRPr="00782896">
        <w:rPr>
          <w:rFonts w:ascii="Times New Roman" w:eastAsia="Times New Roman" w:hAnsi="Times New Roman" w:cs="Times New Roman"/>
          <w:color w:val="221D1F"/>
          <w:sz w:val="24"/>
          <w:szCs w:val="24"/>
          <w:lang w:val="es-MX"/>
        </w:rPr>
        <w:t>MSc</w:t>
      </w:r>
      <w:r w:rsidR="00000B53">
        <w:rPr>
          <w:rFonts w:ascii="Times New Roman" w:eastAsia="Times New Roman" w:hAnsi="Times New Roman" w:cs="Times New Roman"/>
          <w:color w:val="221D1F"/>
          <w:sz w:val="24"/>
          <w:szCs w:val="24"/>
          <w:lang w:val="es-MX"/>
        </w:rPr>
        <w:t>.</w:t>
      </w:r>
      <w:r w:rsidRPr="00782896">
        <w:rPr>
          <w:rFonts w:ascii="Times New Roman" w:eastAsia="Times New Roman" w:hAnsi="Times New Roman" w:cs="Times New Roman"/>
          <w:color w:val="221D1F"/>
          <w:sz w:val="24"/>
          <w:szCs w:val="24"/>
          <w:lang w:val="es-MX"/>
        </w:rPr>
        <w:t xml:space="preserve"> Fernando Valle Meza</w:t>
      </w:r>
      <w:r w:rsidRPr="00782896">
        <w:rPr>
          <w:rFonts w:ascii="Times New Roman" w:eastAsia="Times New Roman" w:hAnsi="Times New Roman" w:cs="Times New Roman"/>
          <w:color w:val="221D1F"/>
          <w:sz w:val="24"/>
          <w:szCs w:val="24"/>
          <w:vertAlign w:val="superscript"/>
          <w:lang w:val="es-MX"/>
        </w:rPr>
        <w:t xml:space="preserve">3.  </w:t>
      </w:r>
      <w:r w:rsidRPr="00782896">
        <w:rPr>
          <w:rFonts w:ascii="Times New Roman" w:eastAsia="Times New Roman" w:hAnsi="Times New Roman" w:cs="Times New Roman"/>
          <w:color w:val="221D1F"/>
          <w:sz w:val="24"/>
          <w:szCs w:val="24"/>
          <w:lang w:val="es-MX"/>
        </w:rPr>
        <w:t>Uni</w:t>
      </w:r>
      <w:r w:rsidR="00BE78C7" w:rsidRPr="00782896">
        <w:rPr>
          <w:rFonts w:ascii="Times New Roman" w:eastAsia="Times New Roman" w:hAnsi="Times New Roman" w:cs="Times New Roman"/>
          <w:color w:val="221D1F"/>
          <w:sz w:val="24"/>
          <w:szCs w:val="24"/>
          <w:lang w:val="es-MX"/>
        </w:rPr>
        <w:t xml:space="preserve">versidad de Managua, Nicaragua. </w:t>
      </w:r>
      <w:hyperlink r:id="rId9" w:history="1">
        <w:r w:rsidRPr="00782896">
          <w:rPr>
            <w:rStyle w:val="Hipervnculo"/>
            <w:rFonts w:ascii="Times New Roman" w:eastAsia="Times New Roman" w:hAnsi="Times New Roman" w:cs="Times New Roman"/>
            <w:sz w:val="24"/>
            <w:szCs w:val="24"/>
            <w:lang w:val="es-MX"/>
          </w:rPr>
          <w:t>Nicaragua.vrgeneral</w:t>
        </w:r>
        <w:bookmarkStart w:id="1" w:name="_Hlk87612648"/>
        <w:r w:rsidRPr="00782896">
          <w:rPr>
            <w:rStyle w:val="Hipervnculo"/>
            <w:rFonts w:ascii="Times New Roman" w:eastAsia="Times New Roman" w:hAnsi="Times New Roman" w:cs="Times New Roman"/>
            <w:sz w:val="24"/>
            <w:szCs w:val="24"/>
            <w:lang w:val="es-MX"/>
          </w:rPr>
          <w:t>@</w:t>
        </w:r>
        <w:bookmarkEnd w:id="1"/>
        <w:r w:rsidRPr="00782896">
          <w:rPr>
            <w:rStyle w:val="Hipervnculo"/>
            <w:rFonts w:ascii="Times New Roman" w:eastAsia="Times New Roman" w:hAnsi="Times New Roman" w:cs="Times New Roman"/>
            <w:sz w:val="24"/>
            <w:szCs w:val="24"/>
            <w:lang w:val="es-MX"/>
          </w:rPr>
          <w:t>udem.edu.ni</w:t>
        </w:r>
      </w:hyperlink>
      <w:r w:rsidRPr="00782896">
        <w:rPr>
          <w:rFonts w:ascii="Times New Roman" w:eastAsia="Times New Roman" w:hAnsi="Times New Roman" w:cs="Times New Roman"/>
          <w:color w:val="221D1F"/>
          <w:sz w:val="24"/>
          <w:szCs w:val="24"/>
          <w:lang w:val="es-MX"/>
        </w:rPr>
        <w:t xml:space="preserve"> </w:t>
      </w:r>
    </w:p>
    <w:p w14:paraId="38D331E8" w14:textId="77777777" w:rsidR="002033B3" w:rsidRPr="00782896" w:rsidRDefault="002033B3" w:rsidP="00EB22D7">
      <w:pPr>
        <w:tabs>
          <w:tab w:val="left" w:pos="8647"/>
        </w:tabs>
        <w:spacing w:before="120" w:after="120" w:line="360" w:lineRule="auto"/>
        <w:ind w:left="-284" w:right="-142"/>
        <w:contextualSpacing/>
        <w:jc w:val="both"/>
        <w:rPr>
          <w:rFonts w:ascii="Times New Roman" w:eastAsia="Times New Roman" w:hAnsi="Times New Roman" w:cs="Times New Roman"/>
          <w:color w:val="221D1F"/>
          <w:sz w:val="24"/>
          <w:szCs w:val="24"/>
          <w:lang w:val="es-MX"/>
        </w:rPr>
      </w:pPr>
      <w:r w:rsidRPr="00782896">
        <w:rPr>
          <w:rFonts w:ascii="Times New Roman" w:eastAsia="Times New Roman" w:hAnsi="Times New Roman" w:cs="Times New Roman"/>
          <w:color w:val="221D1F"/>
          <w:sz w:val="24"/>
          <w:szCs w:val="24"/>
          <w:lang w:val="es-NI"/>
        </w:rPr>
        <w:t>Ing. Osman Bismarch Orozco Morales</w:t>
      </w:r>
      <w:r w:rsidRPr="00782896">
        <w:rPr>
          <w:rFonts w:ascii="Times New Roman" w:eastAsia="Times New Roman" w:hAnsi="Times New Roman" w:cs="Times New Roman"/>
          <w:color w:val="221D1F"/>
          <w:sz w:val="24"/>
          <w:szCs w:val="24"/>
          <w:vertAlign w:val="superscript"/>
          <w:lang w:val="es-NI"/>
        </w:rPr>
        <w:t xml:space="preserve">4 </w:t>
      </w:r>
      <w:r w:rsidRPr="00782896">
        <w:rPr>
          <w:rFonts w:ascii="Times New Roman" w:eastAsia="Times New Roman" w:hAnsi="Times New Roman" w:cs="Times New Roman"/>
          <w:color w:val="221D1F"/>
          <w:sz w:val="24"/>
          <w:szCs w:val="24"/>
          <w:lang w:val="es-MX"/>
        </w:rPr>
        <w:t xml:space="preserve">Universidad de Managua, Nicaragua. </w:t>
      </w:r>
      <w:hyperlink r:id="rId10" w:history="1">
        <w:r w:rsidRPr="00782896">
          <w:rPr>
            <w:rStyle w:val="Hipervnculo"/>
            <w:rFonts w:ascii="Times New Roman" w:eastAsia="Times New Roman" w:hAnsi="Times New Roman" w:cs="Times New Roman"/>
            <w:sz w:val="24"/>
            <w:szCs w:val="24"/>
            <w:lang w:val="es-MX"/>
          </w:rPr>
          <w:t>osmanbismarck@gmail.com</w:t>
        </w:r>
      </w:hyperlink>
      <w:r w:rsidRPr="00782896">
        <w:rPr>
          <w:rFonts w:ascii="Times New Roman" w:eastAsia="Times New Roman" w:hAnsi="Times New Roman" w:cs="Times New Roman"/>
          <w:color w:val="221D1F"/>
          <w:sz w:val="24"/>
          <w:szCs w:val="24"/>
          <w:lang w:val="es-MX"/>
        </w:rPr>
        <w:t xml:space="preserve"> </w:t>
      </w:r>
    </w:p>
    <w:p w14:paraId="192E63A1" w14:textId="77777777" w:rsidR="002033B3" w:rsidRPr="00782896" w:rsidRDefault="002033B3" w:rsidP="00EB22D7">
      <w:pPr>
        <w:tabs>
          <w:tab w:val="left" w:pos="8647"/>
        </w:tabs>
        <w:spacing w:before="120" w:after="120" w:line="360" w:lineRule="auto"/>
        <w:ind w:left="-284" w:right="-142"/>
        <w:contextualSpacing/>
        <w:jc w:val="both"/>
        <w:rPr>
          <w:rFonts w:ascii="Times New Roman" w:eastAsia="Times New Roman" w:hAnsi="Times New Roman" w:cs="Times New Roman"/>
          <w:color w:val="221D1F"/>
          <w:sz w:val="24"/>
          <w:szCs w:val="24"/>
          <w:lang w:val="es-MX"/>
        </w:rPr>
      </w:pPr>
      <w:r w:rsidRPr="00782896">
        <w:rPr>
          <w:rFonts w:ascii="Times New Roman" w:eastAsia="Times New Roman" w:hAnsi="Times New Roman" w:cs="Times New Roman"/>
          <w:color w:val="221D1F"/>
          <w:sz w:val="24"/>
          <w:szCs w:val="24"/>
          <w:lang w:val="es-MX"/>
        </w:rPr>
        <w:t>Ing. Santos Pavón Alemán</w:t>
      </w:r>
      <w:r w:rsidRPr="00782896">
        <w:rPr>
          <w:rFonts w:ascii="Times New Roman" w:eastAsia="Times New Roman" w:hAnsi="Times New Roman" w:cs="Times New Roman"/>
          <w:color w:val="221D1F"/>
          <w:sz w:val="24"/>
          <w:szCs w:val="24"/>
          <w:vertAlign w:val="superscript"/>
          <w:lang w:val="es-MX"/>
        </w:rPr>
        <w:t xml:space="preserve">5 </w:t>
      </w:r>
      <w:r w:rsidRPr="00782896">
        <w:rPr>
          <w:rFonts w:ascii="Times New Roman" w:eastAsia="Times New Roman" w:hAnsi="Times New Roman" w:cs="Times New Roman"/>
          <w:color w:val="221D1F"/>
          <w:sz w:val="24"/>
          <w:szCs w:val="24"/>
          <w:lang w:val="es-MX"/>
        </w:rPr>
        <w:t xml:space="preserve">Universidad de Managua, Nicaragua. </w:t>
      </w:r>
      <w:hyperlink r:id="rId11" w:history="1">
        <w:r w:rsidRPr="00782896">
          <w:rPr>
            <w:rStyle w:val="Hipervnculo"/>
            <w:rFonts w:ascii="Times New Roman" w:eastAsia="Times New Roman" w:hAnsi="Times New Roman" w:cs="Times New Roman"/>
            <w:sz w:val="24"/>
            <w:szCs w:val="24"/>
            <w:lang w:val="es-MX"/>
          </w:rPr>
          <w:t>ingspavon@gmail.com</w:t>
        </w:r>
      </w:hyperlink>
      <w:r w:rsidRPr="00782896">
        <w:rPr>
          <w:rFonts w:ascii="Times New Roman" w:eastAsia="Times New Roman" w:hAnsi="Times New Roman" w:cs="Times New Roman"/>
          <w:color w:val="221D1F"/>
          <w:sz w:val="24"/>
          <w:szCs w:val="24"/>
          <w:lang w:val="es-MX"/>
        </w:rPr>
        <w:t xml:space="preserve">  </w:t>
      </w:r>
    </w:p>
    <w:p w14:paraId="57514188" w14:textId="1F18D3C2" w:rsidR="009D5E02" w:rsidRPr="00782896" w:rsidRDefault="002033B3" w:rsidP="00EB22D7">
      <w:pPr>
        <w:tabs>
          <w:tab w:val="left" w:pos="8647"/>
        </w:tabs>
        <w:spacing w:before="120" w:after="120" w:line="360" w:lineRule="auto"/>
        <w:ind w:left="-284" w:right="-142"/>
        <w:contextualSpacing/>
        <w:jc w:val="both"/>
        <w:rPr>
          <w:rFonts w:ascii="Times New Roman" w:eastAsia="Times New Roman" w:hAnsi="Times New Roman" w:cs="Times New Roman"/>
          <w:color w:val="221D1F"/>
          <w:sz w:val="24"/>
          <w:szCs w:val="24"/>
          <w:lang w:val="es-NI"/>
        </w:rPr>
      </w:pPr>
      <w:r w:rsidRPr="00782896">
        <w:rPr>
          <w:rFonts w:ascii="Times New Roman" w:eastAsia="Times New Roman" w:hAnsi="Times New Roman" w:cs="Times New Roman"/>
          <w:color w:val="221D1F"/>
          <w:sz w:val="24"/>
          <w:szCs w:val="24"/>
          <w:lang w:val="es-NI"/>
        </w:rPr>
        <w:t>Ing. Alejandro Rojas Mena</w:t>
      </w:r>
      <w:r w:rsidRPr="00782896">
        <w:rPr>
          <w:rFonts w:ascii="Times New Roman" w:eastAsia="Times New Roman" w:hAnsi="Times New Roman" w:cs="Times New Roman"/>
          <w:color w:val="221D1F"/>
          <w:sz w:val="24"/>
          <w:szCs w:val="24"/>
          <w:vertAlign w:val="superscript"/>
          <w:lang w:val="es-NI"/>
        </w:rPr>
        <w:t xml:space="preserve">6 </w:t>
      </w:r>
      <w:r w:rsidRPr="00782896">
        <w:rPr>
          <w:rFonts w:ascii="Times New Roman" w:eastAsia="Times New Roman" w:hAnsi="Times New Roman" w:cs="Times New Roman"/>
          <w:color w:val="221D1F"/>
          <w:sz w:val="24"/>
          <w:szCs w:val="24"/>
          <w:lang w:val="es-MX"/>
        </w:rPr>
        <w:t>Uni</w:t>
      </w:r>
      <w:r w:rsidR="00BE78C7" w:rsidRPr="00782896">
        <w:rPr>
          <w:rFonts w:ascii="Times New Roman" w:eastAsia="Times New Roman" w:hAnsi="Times New Roman" w:cs="Times New Roman"/>
          <w:color w:val="221D1F"/>
          <w:sz w:val="24"/>
          <w:szCs w:val="24"/>
          <w:lang w:val="es-MX"/>
        </w:rPr>
        <w:t xml:space="preserve">versidad de Managua, Nicaragua. </w:t>
      </w:r>
      <w:hyperlink r:id="rId12" w:history="1">
        <w:r w:rsidRPr="00782896">
          <w:rPr>
            <w:rStyle w:val="Hipervnculo"/>
            <w:rFonts w:ascii="Times New Roman" w:eastAsia="Times New Roman" w:hAnsi="Times New Roman" w:cs="Times New Roman"/>
            <w:sz w:val="24"/>
            <w:szCs w:val="24"/>
            <w:lang w:val="es-MX"/>
          </w:rPr>
          <w:t>Consultas.arm@gmail.com</w:t>
        </w:r>
      </w:hyperlink>
      <w:r w:rsidRPr="00782896">
        <w:rPr>
          <w:rFonts w:ascii="Times New Roman" w:eastAsia="Times New Roman" w:hAnsi="Times New Roman" w:cs="Times New Roman"/>
          <w:color w:val="221D1F"/>
          <w:sz w:val="24"/>
          <w:szCs w:val="24"/>
          <w:lang w:val="es-MX"/>
        </w:rPr>
        <w:t xml:space="preserve"> |</w:t>
      </w:r>
      <w:r w:rsidRPr="00782896">
        <w:rPr>
          <w:rFonts w:ascii="Times New Roman" w:hAnsi="Times New Roman" w:cs="Times New Roman"/>
          <w:sz w:val="24"/>
          <w:szCs w:val="24"/>
        </w:rPr>
        <w:t xml:space="preserve"> </w:t>
      </w:r>
    </w:p>
    <w:p w14:paraId="1CA0DD9F" w14:textId="77777777" w:rsidR="002033B3" w:rsidRDefault="008A1C16" w:rsidP="00EB22D7">
      <w:pPr>
        <w:tabs>
          <w:tab w:val="left" w:pos="8647"/>
        </w:tabs>
        <w:spacing w:after="0" w:line="360" w:lineRule="auto"/>
        <w:ind w:left="-284" w:right="-142"/>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05233718" w14:textId="77777777" w:rsidR="002033B3" w:rsidRPr="00B80D0A" w:rsidRDefault="002033B3" w:rsidP="00EB22D7">
      <w:pPr>
        <w:tabs>
          <w:tab w:val="left" w:pos="8647"/>
        </w:tabs>
        <w:spacing w:after="0" w:line="360" w:lineRule="auto"/>
        <w:ind w:left="-284" w:right="-142"/>
        <w:jc w:val="both"/>
        <w:rPr>
          <w:rFonts w:ascii="Times New Roman" w:eastAsia="Calibri" w:hAnsi="Times New Roman" w:cs="Times New Roman"/>
          <w:sz w:val="24"/>
          <w:szCs w:val="24"/>
          <w:lang w:val="es-NI"/>
        </w:rPr>
      </w:pPr>
      <w:r w:rsidRPr="00B80D0A">
        <w:rPr>
          <w:rFonts w:ascii="Times New Roman" w:eastAsia="Calibri" w:hAnsi="Times New Roman" w:cs="Times New Roman"/>
          <w:sz w:val="24"/>
          <w:szCs w:val="24"/>
          <w:lang w:val="es-NI"/>
        </w:rPr>
        <w:t xml:space="preserve">Las Tecnologías de la Información y las Comunicaciones, y su aplicación en la gestión de los procesos universitarios, se reconoce como un elemento que caracteriza el nivel de desarrollo tecnológico de las universidades, y un factor clave de éxito para lograr una educación de calidad. Razones estas que fundamentan el interés de la Universidad de Managua en sustentar metodológicamente las acciones que en este sentido se desarrollan, mediante una lógica de trabajo que contribuya a maximizar los recursos, al logro de los objetivos organizacionales y a la maximización del impacto del resultado de los procesos en la satisfacción de las necesidades y expectativas de los grupos de interés. El objetivo del presente trabajo es proponer los componentes generales que conforma la metodología desarrollada, para integrar las TICs a la gestión institucional. El enfoque de investigación que se aplica es mixto, utilizando técnicas y métodos propios del mismo, los que permiten estudiar el fenómeno investigado con carácter </w:t>
      </w:r>
      <w:r w:rsidRPr="00B80D0A">
        <w:rPr>
          <w:rFonts w:ascii="Times New Roman" w:eastAsia="Calibri" w:hAnsi="Times New Roman" w:cs="Times New Roman"/>
          <w:sz w:val="24"/>
          <w:szCs w:val="24"/>
          <w:lang w:val="es-NI"/>
        </w:rPr>
        <w:lastRenderedPageBreak/>
        <w:t xml:space="preserve">holístico. Como resultado se obtuvo una metodología con carácter situacional, al responder a las particularidades de la institución y su estadio de desarrollo. El análisis tanto de los fundamentos teóricos como de la práctica, condujo a los investigadores a concluir que el desarrollo de las TICs en el objeto de estudio práctico, adolece de coherencia y requiere de formas de proceder que aplicadas progresivamente con visión integradora, contribuyan a elevar el impacto de las mismas en los resultados de la gestión y eleven la satisfacción con los productos académicos y los servicios; así como la eficiencia y eficacia de sus procesos. </w:t>
      </w:r>
    </w:p>
    <w:p w14:paraId="2E44A507" w14:textId="171F22B9" w:rsidR="009061A5" w:rsidRPr="002033B3" w:rsidRDefault="00937D8C" w:rsidP="00EB22D7">
      <w:pPr>
        <w:tabs>
          <w:tab w:val="left" w:pos="8647"/>
        </w:tabs>
        <w:spacing w:after="0" w:line="360" w:lineRule="auto"/>
        <w:ind w:left="-284" w:right="-142"/>
        <w:jc w:val="both"/>
        <w:rPr>
          <w:rFonts w:ascii="Times New Roman" w:hAnsi="Times New Roman" w:cs="Times New Roman"/>
          <w:sz w:val="24"/>
          <w:szCs w:val="24"/>
          <w:lang w:val="es-NI"/>
        </w:rPr>
      </w:pPr>
      <w:r w:rsidRPr="009061A5">
        <w:rPr>
          <w:rFonts w:ascii="Times New Roman" w:hAnsi="Times New Roman" w:cs="Times New Roman"/>
          <w:b/>
          <w:sz w:val="24"/>
          <w:szCs w:val="24"/>
        </w:rPr>
        <w:t>Palabras Clave</w:t>
      </w:r>
      <w:r>
        <w:rPr>
          <w:rFonts w:ascii="Times New Roman" w:hAnsi="Times New Roman" w:cs="Times New Roman"/>
          <w:b/>
          <w:sz w:val="24"/>
          <w:szCs w:val="24"/>
        </w:rPr>
        <w:t xml:space="preserve">: </w:t>
      </w:r>
      <w:r w:rsidRPr="007913F8">
        <w:rPr>
          <w:rFonts w:ascii="Times New Roman" w:hAnsi="Times New Roman" w:cs="Times New Roman"/>
          <w:bCs/>
          <w:sz w:val="24"/>
          <w:szCs w:val="24"/>
        </w:rPr>
        <w:t>TICs en la gestión, integración TICs y gestión</w:t>
      </w:r>
    </w:p>
    <w:p w14:paraId="1A7BC481" w14:textId="3B0A6236" w:rsidR="009061A5" w:rsidRPr="002D1F0E" w:rsidRDefault="009061A5" w:rsidP="00EB22D7">
      <w:pPr>
        <w:tabs>
          <w:tab w:val="left" w:pos="8647"/>
        </w:tabs>
        <w:spacing w:after="0" w:line="360" w:lineRule="auto"/>
        <w:ind w:left="-284" w:right="-142"/>
        <w:jc w:val="both"/>
        <w:rPr>
          <w:rFonts w:ascii="Times New Roman" w:hAnsi="Times New Roman" w:cs="Times New Roman"/>
          <w:sz w:val="24"/>
          <w:szCs w:val="24"/>
          <w:lang w:val="en-US"/>
        </w:rPr>
      </w:pPr>
      <w:r w:rsidRPr="002D1F0E">
        <w:rPr>
          <w:rFonts w:ascii="Times New Roman" w:hAnsi="Times New Roman" w:cs="Times New Roman"/>
          <w:b/>
          <w:i/>
          <w:sz w:val="24"/>
          <w:szCs w:val="24"/>
          <w:lang w:val="en-US"/>
        </w:rPr>
        <w:t>Abstract:</w:t>
      </w:r>
      <w:r w:rsidRPr="002D1F0E">
        <w:rPr>
          <w:rFonts w:ascii="Times New Roman" w:hAnsi="Times New Roman" w:cs="Times New Roman"/>
          <w:sz w:val="24"/>
          <w:szCs w:val="24"/>
          <w:lang w:val="en-US"/>
        </w:rPr>
        <w:t xml:space="preserve"> </w:t>
      </w:r>
    </w:p>
    <w:p w14:paraId="7096FD7C" w14:textId="77777777" w:rsidR="00937D8C" w:rsidRPr="007637CD" w:rsidRDefault="00937D8C" w:rsidP="00EB22D7">
      <w:pPr>
        <w:shd w:val="clear" w:color="auto" w:fill="F8F9FA"/>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360" w:lineRule="auto"/>
        <w:ind w:left="-284" w:right="-142"/>
        <w:jc w:val="both"/>
        <w:rPr>
          <w:rFonts w:ascii="Times New Roman" w:eastAsia="Times New Roman" w:hAnsi="Times New Roman" w:cs="Times New Roman"/>
          <w:sz w:val="24"/>
          <w:szCs w:val="24"/>
          <w:lang w:val="en" w:eastAsia="es-NI"/>
        </w:rPr>
      </w:pPr>
      <w:r w:rsidRPr="007637CD">
        <w:rPr>
          <w:rFonts w:ascii="Times New Roman" w:eastAsia="Times New Roman" w:hAnsi="Times New Roman" w:cs="Times New Roman"/>
          <w:sz w:val="24"/>
          <w:szCs w:val="24"/>
          <w:lang w:val="en" w:eastAsia="es-NI"/>
        </w:rPr>
        <w:t>Information and Communication Technologies, and their application in the management of university processes, is recognized as an element that characterizes the level of technological development of universities, and a key success factor in achieving quality education. These are reasons that support the interest of the University of Managua in methodologically sustaining the actions that are developed in this sense, through a work logic that contributes to maximizing resources, achieving organizational objectives and maximizing the impact of the results of the activities. processes in meeting the needs and expectations of stakeholders. The objective of this work is to propose the general components that make up the developed methodology, to integrate ICTs to institutional management. The research approach applied is mixed, using its own techniques and methods, which allow the study of the phenomenon under investigation holistically. As a result, a situational methodology was obtained, responding to the particularities of the institution and its stage of development. The analysis of both the theoretical and practical foundations led the researchers to conclude that the development of ICTs in the object of practical study lacks coherence and requires ways of proceeding that, applied progressively with an integrative vision, contribute to raising their impact on management results and increase satisfaction with academic products and services; as well as the efficiency and effectiveness of its processes.</w:t>
      </w:r>
    </w:p>
    <w:p w14:paraId="56207662" w14:textId="77777777" w:rsidR="00A21A1F" w:rsidRPr="003873A7" w:rsidRDefault="009061A5" w:rsidP="00EB22D7">
      <w:pPr>
        <w:shd w:val="clear" w:color="auto" w:fill="F8F9FA"/>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360" w:lineRule="auto"/>
        <w:ind w:left="-284" w:right="-142"/>
        <w:jc w:val="both"/>
        <w:rPr>
          <w:rFonts w:ascii="Times New Roman" w:eastAsia="Times New Roman" w:hAnsi="Times New Roman" w:cs="Times New Roman"/>
          <w:sz w:val="24"/>
          <w:szCs w:val="24"/>
          <w:lang w:val="en-US" w:eastAsia="es-NI"/>
        </w:rPr>
      </w:pPr>
      <w:r w:rsidRPr="00937D8C">
        <w:rPr>
          <w:rFonts w:ascii="Times New Roman" w:hAnsi="Times New Roman" w:cs="Times New Roman"/>
          <w:b/>
          <w:i/>
          <w:sz w:val="24"/>
          <w:szCs w:val="24"/>
          <w:lang w:val="en-US"/>
        </w:rPr>
        <w:t>Keywords:</w:t>
      </w:r>
      <w:r w:rsidRPr="00937D8C">
        <w:rPr>
          <w:rFonts w:ascii="Times New Roman" w:hAnsi="Times New Roman" w:cs="Times New Roman"/>
          <w:sz w:val="24"/>
          <w:szCs w:val="24"/>
          <w:lang w:val="en-US"/>
        </w:rPr>
        <w:t xml:space="preserve"> </w:t>
      </w:r>
      <w:r w:rsidR="00937D8C" w:rsidRPr="003873A7">
        <w:rPr>
          <w:rFonts w:ascii="Times New Roman" w:eastAsia="Times New Roman" w:hAnsi="Times New Roman" w:cs="Times New Roman"/>
          <w:sz w:val="24"/>
          <w:szCs w:val="24"/>
          <w:lang w:val="en" w:eastAsia="es-NI"/>
        </w:rPr>
        <w:t>ICTs in management, ICT integration and management</w:t>
      </w:r>
    </w:p>
    <w:p w14:paraId="3A04BDB4" w14:textId="77777777" w:rsidR="001A5612" w:rsidRPr="001A5612" w:rsidRDefault="001A5612" w:rsidP="00EB22D7">
      <w:pPr>
        <w:tabs>
          <w:tab w:val="left" w:pos="8647"/>
        </w:tabs>
        <w:spacing w:after="0" w:line="360" w:lineRule="auto"/>
        <w:ind w:left="-284" w:right="-142"/>
        <w:jc w:val="both"/>
        <w:rPr>
          <w:rFonts w:ascii="Times New Roman" w:eastAsia="Calibri" w:hAnsi="Times New Roman" w:cs="Times New Roman"/>
          <w:b/>
          <w:sz w:val="24"/>
          <w:szCs w:val="24"/>
        </w:rPr>
      </w:pPr>
      <w:r w:rsidRPr="001A5612">
        <w:rPr>
          <w:rFonts w:ascii="Times New Roman" w:eastAsia="Calibri" w:hAnsi="Times New Roman" w:cs="Times New Roman"/>
          <w:b/>
          <w:sz w:val="24"/>
          <w:szCs w:val="24"/>
        </w:rPr>
        <w:t>1. Introducción</w:t>
      </w:r>
    </w:p>
    <w:p w14:paraId="70DBFAB8" w14:textId="7D1E0B9A" w:rsidR="001A5612" w:rsidRPr="009A1D4C" w:rsidRDefault="001A5612" w:rsidP="00EB22D7">
      <w:pPr>
        <w:pStyle w:val="Sinespaciado"/>
        <w:tabs>
          <w:tab w:val="left" w:pos="8647"/>
        </w:tabs>
        <w:spacing w:line="360" w:lineRule="auto"/>
        <w:ind w:left="-284" w:right="-142"/>
        <w:jc w:val="both"/>
        <w:rPr>
          <w:rFonts w:ascii="Times New Roman" w:eastAsia="Times New Roman" w:hAnsi="Times New Roman" w:cs="Times New Roman"/>
          <w:sz w:val="24"/>
          <w:szCs w:val="24"/>
          <w:lang w:val="es-MX"/>
        </w:rPr>
      </w:pPr>
      <w:r w:rsidRPr="000D5E35">
        <w:rPr>
          <w:rFonts w:ascii="Times New Roman" w:hAnsi="Times New Roman" w:cs="Times New Roman"/>
          <w:sz w:val="24"/>
          <w:szCs w:val="24"/>
          <w:lang w:val="es-MX"/>
        </w:rPr>
        <w:t xml:space="preserve">La integración de las TICs a la gestión de las universidades posibilita una organización más horizontal y menos vertical donde la participación y (co)gestión de la institución, </w:t>
      </w:r>
      <w:r w:rsidRPr="000D5E35">
        <w:rPr>
          <w:rFonts w:ascii="Times New Roman" w:eastAsia="Times New Roman" w:hAnsi="Times New Roman" w:cs="Times New Roman"/>
          <w:sz w:val="24"/>
          <w:szCs w:val="24"/>
          <w:lang w:val="es-MX"/>
        </w:rPr>
        <w:t>dimensiones organizativas más flexibles, abarcadoras y conformadoras de nuevos espacios de reflexión y comunicación en los que pueden intervenir todos los grupos de interés con participación activa</w:t>
      </w:r>
      <w:r w:rsidRPr="000D5E35">
        <w:rPr>
          <w:rFonts w:ascii="Times New Roman" w:hAnsi="Times New Roman" w:cs="Times New Roman"/>
          <w:sz w:val="24"/>
          <w:szCs w:val="24"/>
          <w:lang w:val="es-MX"/>
        </w:rPr>
        <w:t xml:space="preserve"> </w:t>
      </w:r>
      <w:r w:rsidRPr="000D5E35">
        <w:rPr>
          <w:rFonts w:ascii="Times New Roman" w:hAnsi="Times New Roman" w:cs="Times New Roman"/>
          <w:sz w:val="24"/>
          <w:szCs w:val="24"/>
          <w:lang w:val="es-MX"/>
        </w:rPr>
        <w:lastRenderedPageBreak/>
        <w:t xml:space="preserve">en la realización de los procesos universitarios y una mayor eficacia </w:t>
      </w:r>
      <w:r w:rsidR="000D5E35" w:rsidRPr="000D5E35">
        <w:rPr>
          <w:rFonts w:ascii="Times New Roman" w:hAnsi="Times New Roman" w:cs="Times New Roman"/>
          <w:sz w:val="24"/>
          <w:szCs w:val="24"/>
          <w:lang w:val="es-MX"/>
        </w:rPr>
        <w:t>y eficiencia en su realización</w:t>
      </w:r>
      <w:r w:rsidR="000D5E35">
        <w:rPr>
          <w:rFonts w:ascii="Times New Roman" w:hAnsi="Times New Roman" w:cs="Times New Roman"/>
          <w:sz w:val="24"/>
          <w:szCs w:val="24"/>
          <w:lang w:val="es-MX"/>
        </w:rPr>
        <w:t xml:space="preserve"> </w:t>
      </w:r>
      <w:r w:rsidRPr="009A1D4C">
        <w:rPr>
          <w:rFonts w:ascii="Times New Roman" w:hAnsi="Times New Roman" w:cs="Times New Roman"/>
          <w:sz w:val="24"/>
          <w:szCs w:val="24"/>
          <w:lang w:val="es-MX"/>
        </w:rPr>
        <w:t>(MEC,</w:t>
      </w:r>
      <w:r w:rsidR="00053FBA">
        <w:rPr>
          <w:rFonts w:ascii="Times New Roman" w:hAnsi="Times New Roman" w:cs="Times New Roman"/>
          <w:sz w:val="24"/>
          <w:szCs w:val="24"/>
          <w:lang w:val="es-MX"/>
        </w:rPr>
        <w:t xml:space="preserve"> </w:t>
      </w:r>
      <w:r w:rsidRPr="009A1D4C">
        <w:rPr>
          <w:rFonts w:ascii="Times New Roman" w:hAnsi="Times New Roman" w:cs="Times New Roman"/>
          <w:sz w:val="24"/>
          <w:szCs w:val="24"/>
          <w:lang w:val="es-MX"/>
        </w:rPr>
        <w:t>2014,</w:t>
      </w:r>
      <w:r w:rsidR="00BE78C7">
        <w:rPr>
          <w:rFonts w:ascii="Times New Roman" w:eastAsia="Times New Roman" w:hAnsi="Times New Roman" w:cs="Times New Roman"/>
          <w:sz w:val="24"/>
          <w:szCs w:val="24"/>
          <w:shd w:val="clear" w:color="auto" w:fill="FFFFFF"/>
          <w:lang w:val="es-MX"/>
        </w:rPr>
        <w:t xml:space="preserve"> </w:t>
      </w:r>
      <w:r w:rsidR="000D5E35" w:rsidRPr="009A1D4C">
        <w:rPr>
          <w:rFonts w:ascii="Times New Roman" w:eastAsia="Times New Roman" w:hAnsi="Times New Roman" w:cs="Times New Roman"/>
          <w:sz w:val="24"/>
          <w:szCs w:val="24"/>
          <w:lang w:val="es-MX"/>
        </w:rPr>
        <w:t>Mendieta, (2016)</w:t>
      </w:r>
      <w:r w:rsidR="00BB3F56" w:rsidRPr="009A1D4C">
        <w:rPr>
          <w:rFonts w:ascii="Times New Roman" w:eastAsia="Times New Roman" w:hAnsi="Times New Roman" w:cs="Times New Roman"/>
          <w:sz w:val="24"/>
          <w:szCs w:val="24"/>
          <w:lang w:val="es-MX"/>
        </w:rPr>
        <w:t>,</w:t>
      </w:r>
      <w:r w:rsidR="00053FBA">
        <w:rPr>
          <w:rFonts w:ascii="Times New Roman" w:eastAsia="Times New Roman" w:hAnsi="Times New Roman" w:cs="Times New Roman"/>
          <w:sz w:val="24"/>
          <w:szCs w:val="24"/>
          <w:lang w:val="es-MX"/>
        </w:rPr>
        <w:t xml:space="preserve"> </w:t>
      </w:r>
      <w:r w:rsidR="00CF5908" w:rsidRPr="009A1D4C">
        <w:rPr>
          <w:rFonts w:ascii="Times New Roman" w:eastAsia="Times New Roman" w:hAnsi="Times New Roman" w:cs="Times New Roman"/>
          <w:sz w:val="24"/>
          <w:szCs w:val="24"/>
          <w:lang w:val="es-MX"/>
        </w:rPr>
        <w:t>Gargallo,</w:t>
      </w:r>
      <w:r w:rsidR="00053FBA">
        <w:rPr>
          <w:rFonts w:ascii="Times New Roman" w:eastAsia="Times New Roman" w:hAnsi="Times New Roman" w:cs="Times New Roman"/>
          <w:sz w:val="24"/>
          <w:szCs w:val="24"/>
          <w:lang w:val="es-MX"/>
        </w:rPr>
        <w:t xml:space="preserve"> </w:t>
      </w:r>
      <w:r w:rsidR="00CF5908" w:rsidRPr="009A1D4C">
        <w:rPr>
          <w:rFonts w:ascii="Times New Roman" w:eastAsia="Times New Roman" w:hAnsi="Times New Roman" w:cs="Times New Roman"/>
          <w:sz w:val="24"/>
          <w:szCs w:val="24"/>
          <w:lang w:val="es-MX"/>
        </w:rPr>
        <w:t>2018,</w:t>
      </w:r>
      <w:r w:rsidR="00BE78C7">
        <w:rPr>
          <w:rFonts w:ascii="Times New Roman" w:eastAsia="Times New Roman" w:hAnsi="Times New Roman" w:cs="Times New Roman"/>
          <w:sz w:val="24"/>
          <w:szCs w:val="24"/>
          <w:lang w:val="es-MX"/>
        </w:rPr>
        <w:t xml:space="preserve"> </w:t>
      </w:r>
      <w:r w:rsidRPr="009A1D4C">
        <w:rPr>
          <w:rFonts w:ascii="Times New Roman" w:eastAsia="Times New Roman" w:hAnsi="Times New Roman" w:cs="Times New Roman"/>
          <w:sz w:val="24"/>
          <w:szCs w:val="24"/>
          <w:shd w:val="clear" w:color="auto" w:fill="FFFFFF"/>
          <w:lang w:val="es-MX"/>
        </w:rPr>
        <w:t>Velásquez y Montoya, 2019</w:t>
      </w:r>
      <w:r w:rsidRPr="009A1D4C">
        <w:rPr>
          <w:rFonts w:ascii="Times New Roman" w:eastAsia="Times New Roman" w:hAnsi="Times New Roman" w:cs="Times New Roman"/>
          <w:sz w:val="24"/>
          <w:szCs w:val="24"/>
          <w:lang w:val="es-MX"/>
        </w:rPr>
        <w:t xml:space="preserve"> y Ansola,</w:t>
      </w:r>
      <w:r w:rsidR="00053FBA">
        <w:rPr>
          <w:rFonts w:ascii="Times New Roman" w:eastAsia="Times New Roman" w:hAnsi="Times New Roman" w:cs="Times New Roman"/>
          <w:sz w:val="24"/>
          <w:szCs w:val="24"/>
          <w:lang w:val="es-MX"/>
        </w:rPr>
        <w:t xml:space="preserve"> </w:t>
      </w:r>
      <w:r w:rsidRPr="009A1D4C">
        <w:rPr>
          <w:rFonts w:ascii="Times New Roman" w:eastAsia="Times New Roman" w:hAnsi="Times New Roman" w:cs="Times New Roman"/>
          <w:sz w:val="24"/>
          <w:szCs w:val="24"/>
          <w:lang w:val="es-MX"/>
        </w:rPr>
        <w:t>2019).</w:t>
      </w:r>
      <w:r w:rsidR="00FA5599" w:rsidRPr="009A1D4C">
        <w:rPr>
          <w:rFonts w:ascii="Times New Roman" w:eastAsia="Times New Roman" w:hAnsi="Times New Roman" w:cs="Times New Roman"/>
          <w:sz w:val="24"/>
          <w:szCs w:val="24"/>
          <w:lang w:val="es-MX"/>
        </w:rPr>
        <w:t xml:space="preserve"> </w:t>
      </w:r>
    </w:p>
    <w:p w14:paraId="0846565A" w14:textId="72326E85" w:rsidR="001A5612" w:rsidRPr="001A5612" w:rsidRDefault="001A5612" w:rsidP="00EB22D7">
      <w:pPr>
        <w:tabs>
          <w:tab w:val="left" w:pos="8647"/>
        </w:tabs>
        <w:spacing w:before="120" w:after="120" w:line="360" w:lineRule="auto"/>
        <w:ind w:left="-284" w:right="-142"/>
        <w:contextualSpacing/>
        <w:jc w:val="both"/>
        <w:rPr>
          <w:rFonts w:ascii="Times New Roman" w:eastAsia="Calibri" w:hAnsi="Times New Roman" w:cs="Times New Roman"/>
          <w:color w:val="000000"/>
          <w:sz w:val="24"/>
          <w:szCs w:val="24"/>
          <w:lang w:val="es-MX"/>
        </w:rPr>
      </w:pPr>
      <w:r w:rsidRPr="009A1D4C">
        <w:rPr>
          <w:rFonts w:ascii="Times New Roman" w:eastAsia="Calibri" w:hAnsi="Times New Roman" w:cs="Times New Roman"/>
          <w:color w:val="000000"/>
          <w:sz w:val="24"/>
          <w:szCs w:val="24"/>
          <w:lang w:val="es-MX"/>
        </w:rPr>
        <w:t>Esta situación de cambio ha ido creando la necesidad de un nuevo enfoque</w:t>
      </w:r>
      <w:r w:rsidRPr="001A5612">
        <w:rPr>
          <w:rFonts w:ascii="Times New Roman" w:eastAsia="Calibri" w:hAnsi="Times New Roman" w:cs="Times New Roman"/>
          <w:color w:val="000000"/>
          <w:sz w:val="24"/>
          <w:szCs w:val="24"/>
          <w:lang w:val="es-MX"/>
        </w:rPr>
        <w:t xml:space="preserve"> denominado arquitectura empresarial, el cual se ha extrapolado a las </w:t>
      </w:r>
      <w:r w:rsidR="00BE78C7">
        <w:rPr>
          <w:rFonts w:ascii="Times New Roman" w:eastAsia="Calibri" w:hAnsi="Times New Roman" w:cs="Times New Roman"/>
          <w:color w:val="000000"/>
          <w:sz w:val="24"/>
          <w:szCs w:val="24"/>
          <w:lang w:val="es-MX"/>
        </w:rPr>
        <w:t xml:space="preserve">universidades </w:t>
      </w:r>
      <w:r w:rsidRPr="001A5612">
        <w:rPr>
          <w:rFonts w:ascii="Times New Roman" w:eastAsia="Calibri" w:hAnsi="Times New Roman" w:cs="Times New Roman"/>
          <w:color w:val="000000"/>
          <w:sz w:val="24"/>
          <w:szCs w:val="24"/>
          <w:lang w:val="es-MX"/>
        </w:rPr>
        <w:t>desde las concepciones del enfoq</w:t>
      </w:r>
      <w:r w:rsidR="00BE78C7">
        <w:rPr>
          <w:rFonts w:ascii="Times New Roman" w:eastAsia="Calibri" w:hAnsi="Times New Roman" w:cs="Times New Roman"/>
          <w:color w:val="000000"/>
          <w:sz w:val="24"/>
          <w:szCs w:val="24"/>
          <w:lang w:val="es-MX"/>
        </w:rPr>
        <w:t>ue situacional,</w:t>
      </w:r>
      <w:r w:rsidRPr="001A5612">
        <w:rPr>
          <w:rFonts w:ascii="Times New Roman" w:eastAsia="Calibri" w:hAnsi="Times New Roman" w:cs="Times New Roman"/>
          <w:color w:val="000000"/>
          <w:sz w:val="24"/>
          <w:szCs w:val="24"/>
          <w:lang w:val="es-MX"/>
        </w:rPr>
        <w:t xml:space="preserve"> este enfoque se caracteriza por ser transformador, su estructuración  sist</w:t>
      </w:r>
      <w:r w:rsidR="000619F3">
        <w:rPr>
          <w:rFonts w:ascii="Times New Roman" w:eastAsia="Calibri" w:hAnsi="Times New Roman" w:cs="Times New Roman"/>
          <w:color w:val="000000"/>
          <w:sz w:val="24"/>
          <w:szCs w:val="24"/>
          <w:lang w:val="es-MX"/>
        </w:rPr>
        <w:t>émica, integrada y sistematizada</w:t>
      </w:r>
      <w:r w:rsidRPr="001A5612">
        <w:rPr>
          <w:rFonts w:ascii="Times New Roman" w:eastAsia="Calibri" w:hAnsi="Times New Roman" w:cs="Times New Roman"/>
          <w:color w:val="000000"/>
          <w:sz w:val="24"/>
          <w:szCs w:val="24"/>
          <w:lang w:val="es-MX"/>
        </w:rPr>
        <w:t xml:space="preserve"> con una visión holística para la gestión considerando la institución como un todo,</w:t>
      </w:r>
      <w:r w:rsidRPr="001A5612">
        <w:rPr>
          <w:rFonts w:ascii="Arial" w:eastAsia="Arial" w:hAnsi="Arial" w:cs="Arial"/>
          <w:color w:val="000000"/>
          <w:sz w:val="24"/>
          <w:szCs w:val="24"/>
          <w:lang w:val="es-MX"/>
        </w:rPr>
        <w:t xml:space="preserve"> </w:t>
      </w:r>
      <w:r w:rsidRPr="001A5612">
        <w:rPr>
          <w:rFonts w:ascii="Times New Roman" w:eastAsia="Arial" w:hAnsi="Times New Roman" w:cs="Times New Roman"/>
          <w:color w:val="000000"/>
          <w:sz w:val="24"/>
          <w:szCs w:val="24"/>
          <w:lang w:val="es-MX"/>
        </w:rPr>
        <w:t xml:space="preserve">que permite alinear e integrar su razón de ser, objetivos, procesos, sistemas y demás componentes organizacionales con las Tecnologías de la Información y las Comunicaciones, permitiendo la mejora continua de la Universidad en este caso, a través de ajustes en sus procesos </w:t>
      </w:r>
      <w:r w:rsidRPr="001A5612">
        <w:rPr>
          <w:rFonts w:ascii="Times New Roman" w:eastAsia="Calibri" w:hAnsi="Times New Roman" w:cs="Times New Roman"/>
          <w:color w:val="000000"/>
          <w:sz w:val="24"/>
          <w:szCs w:val="24"/>
          <w:lang w:val="es-MX"/>
        </w:rPr>
        <w:t xml:space="preserve"> </w:t>
      </w:r>
      <w:r w:rsidR="00047EAB">
        <w:rPr>
          <w:rFonts w:ascii="Times New Roman" w:eastAsia="Calibri" w:hAnsi="Times New Roman" w:cs="Times New Roman"/>
          <w:color w:val="000000"/>
          <w:sz w:val="24"/>
          <w:szCs w:val="24"/>
          <w:lang w:val="es-MX"/>
        </w:rPr>
        <w:t>(</w:t>
      </w:r>
      <w:r w:rsidR="00021DA7" w:rsidRPr="00053FBA">
        <w:rPr>
          <w:rFonts w:ascii="Times New Roman" w:eastAsia="Times New Roman" w:hAnsi="Times New Roman" w:cs="Times New Roman"/>
          <w:color w:val="181717"/>
          <w:sz w:val="24"/>
          <w:szCs w:val="24"/>
          <w:lang w:val="es-MX"/>
        </w:rPr>
        <w:t>Zav</w:t>
      </w:r>
      <w:r w:rsidR="008B6361">
        <w:rPr>
          <w:rFonts w:ascii="Times New Roman" w:eastAsia="Times New Roman" w:hAnsi="Times New Roman" w:cs="Times New Roman"/>
          <w:color w:val="181717"/>
          <w:sz w:val="24"/>
          <w:szCs w:val="24"/>
          <w:lang w:val="es-MX"/>
        </w:rPr>
        <w:t>arce</w:t>
      </w:r>
      <w:r w:rsidR="009A1D4C" w:rsidRPr="00053FBA">
        <w:rPr>
          <w:rFonts w:ascii="Times New Roman" w:eastAsia="Times New Roman" w:hAnsi="Times New Roman" w:cs="Times New Roman"/>
          <w:color w:val="181717"/>
          <w:sz w:val="24"/>
          <w:szCs w:val="24"/>
          <w:lang w:val="es-MX"/>
        </w:rPr>
        <w:t>,</w:t>
      </w:r>
      <w:r w:rsidR="00053FBA">
        <w:rPr>
          <w:rFonts w:ascii="Times New Roman" w:eastAsia="Times New Roman" w:hAnsi="Times New Roman" w:cs="Times New Roman"/>
          <w:color w:val="181717"/>
          <w:sz w:val="24"/>
          <w:szCs w:val="24"/>
          <w:lang w:val="es-MX"/>
        </w:rPr>
        <w:t xml:space="preserve"> </w:t>
      </w:r>
      <w:r w:rsidR="009A1D4C" w:rsidRPr="00053FBA">
        <w:rPr>
          <w:rFonts w:ascii="Times New Roman" w:eastAsia="Times New Roman" w:hAnsi="Times New Roman" w:cs="Times New Roman"/>
          <w:color w:val="181717"/>
          <w:sz w:val="24"/>
          <w:szCs w:val="24"/>
          <w:lang w:val="es-MX"/>
        </w:rPr>
        <w:t>2013</w:t>
      </w:r>
      <w:r w:rsidR="00053FBA" w:rsidRPr="00053FBA">
        <w:rPr>
          <w:rFonts w:ascii="Times New Roman" w:eastAsia="Times New Roman" w:hAnsi="Times New Roman" w:cs="Times New Roman"/>
          <w:color w:val="181717"/>
          <w:sz w:val="24"/>
          <w:szCs w:val="24"/>
          <w:lang w:val="es-MX"/>
        </w:rPr>
        <w:t xml:space="preserve">, </w:t>
      </w:r>
      <w:r w:rsidR="00BB3F56" w:rsidRPr="00053FBA">
        <w:rPr>
          <w:rFonts w:ascii="Times New Roman" w:eastAsia="Times New Roman" w:hAnsi="Times New Roman" w:cs="Times New Roman"/>
          <w:sz w:val="24"/>
          <w:szCs w:val="24"/>
          <w:lang w:val="es-MX"/>
        </w:rPr>
        <w:t>Anzola</w:t>
      </w:r>
      <w:r w:rsidR="000D5E35" w:rsidRPr="00053FBA">
        <w:rPr>
          <w:rFonts w:ascii="Times New Roman" w:eastAsia="Times New Roman" w:hAnsi="Times New Roman" w:cs="Times New Roman"/>
          <w:sz w:val="24"/>
          <w:szCs w:val="24"/>
          <w:lang w:val="es-MX"/>
        </w:rPr>
        <w:t>, 2019).</w:t>
      </w:r>
    </w:p>
    <w:p w14:paraId="3D5ED1C2" w14:textId="461B703B" w:rsidR="00A21A1F" w:rsidRPr="006545E6" w:rsidRDefault="006545E6" w:rsidP="00EB22D7">
      <w:pPr>
        <w:tabs>
          <w:tab w:val="left" w:pos="8647"/>
        </w:tabs>
        <w:spacing w:after="0" w:line="360" w:lineRule="auto"/>
        <w:ind w:left="-284" w:right="-142"/>
        <w:jc w:val="both"/>
        <w:rPr>
          <w:rFonts w:ascii="Times New Roman" w:hAnsi="Times New Roman" w:cs="Times New Roman"/>
          <w:b/>
          <w:sz w:val="24"/>
          <w:szCs w:val="24"/>
        </w:rPr>
      </w:pPr>
      <w:r>
        <w:rPr>
          <w:rFonts w:ascii="Times New Roman" w:hAnsi="Times New Roman" w:cs="Times New Roman"/>
          <w:b/>
          <w:sz w:val="24"/>
          <w:szCs w:val="24"/>
        </w:rPr>
        <w:t>2. Metodología</w:t>
      </w:r>
    </w:p>
    <w:p w14:paraId="2DFB9EEC" w14:textId="6EEDB35A" w:rsidR="00686912" w:rsidRPr="002F72E0" w:rsidRDefault="00C7767D" w:rsidP="00EB22D7">
      <w:pPr>
        <w:tabs>
          <w:tab w:val="left" w:pos="8647"/>
        </w:tabs>
        <w:spacing w:after="0" w:line="360" w:lineRule="auto"/>
        <w:ind w:left="-284" w:right="-142"/>
        <w:contextualSpacing/>
        <w:jc w:val="both"/>
        <w:rPr>
          <w:rFonts w:ascii="Times New Roman" w:eastAsia="Calibri" w:hAnsi="Times New Roman" w:cs="Times New Roman"/>
          <w:sz w:val="24"/>
          <w:szCs w:val="24"/>
          <w:lang w:val="es-NI"/>
        </w:rPr>
      </w:pPr>
      <w:r>
        <w:rPr>
          <w:rFonts w:ascii="Times New Roman" w:eastAsia="Calibri" w:hAnsi="Times New Roman" w:cs="Times New Roman"/>
          <w:sz w:val="24"/>
          <w:szCs w:val="24"/>
          <w:lang w:val="es-NI"/>
        </w:rPr>
        <w:t>El enfoque utilizado para el desarrollo de la investigación es el mixto</w:t>
      </w:r>
      <w:r w:rsidR="00C76D4D">
        <w:rPr>
          <w:rFonts w:ascii="Times New Roman" w:eastAsia="Calibri" w:hAnsi="Times New Roman" w:cs="Times New Roman"/>
          <w:sz w:val="24"/>
          <w:szCs w:val="24"/>
          <w:lang w:val="es-NI"/>
        </w:rPr>
        <w:t xml:space="preserve">. </w:t>
      </w:r>
      <w:r w:rsidR="001455C4">
        <w:rPr>
          <w:rFonts w:ascii="Times New Roman" w:eastAsia="Calibri" w:hAnsi="Times New Roman" w:cs="Times New Roman"/>
          <w:sz w:val="24"/>
          <w:szCs w:val="24"/>
          <w:lang w:val="es-NI"/>
        </w:rPr>
        <w:t xml:space="preserve">Como técnicas y métodos se emplearon </w:t>
      </w:r>
      <w:r w:rsidR="00C76D4D">
        <w:rPr>
          <w:rFonts w:ascii="Times New Roman" w:eastAsia="Calibri" w:hAnsi="Times New Roman" w:cs="Times New Roman"/>
          <w:sz w:val="24"/>
          <w:szCs w:val="24"/>
          <w:lang w:val="es-NI"/>
        </w:rPr>
        <w:t>encuestas, entrevistas a profundidad</w:t>
      </w:r>
      <w:r w:rsidR="001455C4">
        <w:rPr>
          <w:rFonts w:ascii="Times New Roman" w:eastAsia="Calibri" w:hAnsi="Times New Roman" w:cs="Times New Roman"/>
          <w:sz w:val="24"/>
          <w:szCs w:val="24"/>
          <w:lang w:val="es-NI"/>
        </w:rPr>
        <w:t>, dinámicas grupales, la observación y el</w:t>
      </w:r>
      <w:r w:rsidR="00B02771">
        <w:rPr>
          <w:rFonts w:ascii="Times New Roman" w:eastAsia="Calibri" w:hAnsi="Times New Roman" w:cs="Times New Roman"/>
          <w:sz w:val="24"/>
          <w:szCs w:val="24"/>
          <w:lang w:val="es-NI"/>
        </w:rPr>
        <w:t xml:space="preserve"> </w:t>
      </w:r>
      <w:r w:rsidR="00D355B7">
        <w:rPr>
          <w:rFonts w:ascii="Times New Roman" w:eastAsia="Calibri" w:hAnsi="Times New Roman" w:cs="Times New Roman"/>
          <w:sz w:val="24"/>
          <w:szCs w:val="24"/>
          <w:lang w:val="es-NI"/>
        </w:rPr>
        <w:t>análisis documental</w:t>
      </w:r>
      <w:r w:rsidR="00B02771">
        <w:rPr>
          <w:rFonts w:ascii="Times New Roman" w:eastAsia="Calibri" w:hAnsi="Times New Roman" w:cs="Times New Roman"/>
          <w:sz w:val="24"/>
          <w:szCs w:val="24"/>
          <w:lang w:val="es-NI"/>
        </w:rPr>
        <w:t xml:space="preserve">, </w:t>
      </w:r>
      <w:r w:rsidR="001455C4">
        <w:rPr>
          <w:rFonts w:ascii="Times New Roman" w:eastAsia="Calibri" w:hAnsi="Times New Roman" w:cs="Times New Roman"/>
          <w:sz w:val="24"/>
          <w:szCs w:val="24"/>
          <w:lang w:val="es-NI"/>
        </w:rPr>
        <w:t xml:space="preserve">los resultados </w:t>
      </w:r>
      <w:r w:rsidR="00B02771">
        <w:rPr>
          <w:rFonts w:ascii="Times New Roman" w:eastAsia="Calibri" w:hAnsi="Times New Roman" w:cs="Times New Roman"/>
          <w:sz w:val="24"/>
          <w:szCs w:val="24"/>
          <w:lang w:val="es-NI"/>
        </w:rPr>
        <w:t xml:space="preserve">se </w:t>
      </w:r>
      <w:r w:rsidR="001455C4">
        <w:rPr>
          <w:rFonts w:ascii="Times New Roman" w:eastAsia="Calibri" w:hAnsi="Times New Roman" w:cs="Times New Roman"/>
          <w:sz w:val="24"/>
          <w:szCs w:val="24"/>
          <w:lang w:val="es-NI"/>
        </w:rPr>
        <w:t xml:space="preserve">triangularon </w:t>
      </w:r>
      <w:r w:rsidR="002F72E0">
        <w:rPr>
          <w:rFonts w:ascii="Times New Roman" w:eastAsia="Calibri" w:hAnsi="Times New Roman" w:cs="Times New Roman"/>
          <w:sz w:val="24"/>
          <w:szCs w:val="24"/>
          <w:lang w:val="es-NI"/>
        </w:rPr>
        <w:t xml:space="preserve">y complementaron </w:t>
      </w:r>
      <w:r w:rsidR="001455C4">
        <w:rPr>
          <w:rFonts w:ascii="Times New Roman" w:eastAsia="Calibri" w:hAnsi="Times New Roman" w:cs="Times New Roman"/>
          <w:sz w:val="24"/>
          <w:szCs w:val="24"/>
          <w:lang w:val="es-NI"/>
        </w:rPr>
        <w:t xml:space="preserve">con una </w:t>
      </w:r>
      <w:r w:rsidR="00B02771">
        <w:rPr>
          <w:rFonts w:ascii="Times New Roman" w:eastAsia="Calibri" w:hAnsi="Times New Roman" w:cs="Times New Roman"/>
          <w:sz w:val="24"/>
          <w:szCs w:val="24"/>
          <w:lang w:val="es-NI"/>
        </w:rPr>
        <w:t xml:space="preserve">valoración de expertos. </w:t>
      </w:r>
      <w:r w:rsidR="00572E64">
        <w:rPr>
          <w:rFonts w:ascii="Times New Roman" w:eastAsia="Calibri" w:hAnsi="Times New Roman" w:cs="Times New Roman"/>
          <w:sz w:val="24"/>
          <w:szCs w:val="24"/>
          <w:lang w:val="es-NI"/>
        </w:rPr>
        <w:t xml:space="preserve">Se utiliza en el procesamiento de la información la estadística descriptiva e inferencial. </w:t>
      </w:r>
      <w:r w:rsidR="00D355B7">
        <w:rPr>
          <w:rFonts w:ascii="Times New Roman" w:eastAsia="Calibri" w:hAnsi="Times New Roman" w:cs="Times New Roman"/>
          <w:sz w:val="24"/>
          <w:szCs w:val="24"/>
          <w:lang w:val="es-NI"/>
        </w:rPr>
        <w:t>Las técnica</w:t>
      </w:r>
      <w:r w:rsidR="0088617A">
        <w:rPr>
          <w:rFonts w:ascii="Times New Roman" w:eastAsia="Calibri" w:hAnsi="Times New Roman" w:cs="Times New Roman"/>
          <w:sz w:val="24"/>
          <w:szCs w:val="24"/>
          <w:lang w:val="es-NI"/>
        </w:rPr>
        <w:t xml:space="preserve">s fueron validadas </w:t>
      </w:r>
      <w:r w:rsidR="00B02771">
        <w:rPr>
          <w:rFonts w:ascii="Times New Roman" w:eastAsia="Calibri" w:hAnsi="Times New Roman" w:cs="Times New Roman"/>
          <w:sz w:val="24"/>
          <w:szCs w:val="24"/>
          <w:lang w:val="es-NI"/>
        </w:rPr>
        <w:t xml:space="preserve">mediante </w:t>
      </w:r>
      <w:r w:rsidR="00D355B7">
        <w:rPr>
          <w:rFonts w:ascii="Times New Roman" w:eastAsia="Calibri" w:hAnsi="Times New Roman" w:cs="Times New Roman"/>
          <w:sz w:val="24"/>
          <w:szCs w:val="24"/>
          <w:lang w:val="es-NI"/>
        </w:rPr>
        <w:t>pruebas piloto</w:t>
      </w:r>
      <w:r w:rsidR="003873A7">
        <w:rPr>
          <w:rFonts w:ascii="Times New Roman" w:eastAsia="Calibri" w:hAnsi="Times New Roman" w:cs="Times New Roman"/>
          <w:sz w:val="24"/>
          <w:szCs w:val="24"/>
          <w:lang w:val="es-NI"/>
        </w:rPr>
        <w:t>,</w:t>
      </w:r>
      <w:r w:rsidR="00D355B7">
        <w:rPr>
          <w:rFonts w:ascii="Times New Roman" w:eastAsia="Calibri" w:hAnsi="Times New Roman" w:cs="Times New Roman"/>
          <w:sz w:val="24"/>
          <w:szCs w:val="24"/>
          <w:lang w:val="es-NI"/>
        </w:rPr>
        <w:t xml:space="preserve"> </w:t>
      </w:r>
      <w:r w:rsidR="002F72E0">
        <w:rPr>
          <w:rFonts w:ascii="Times New Roman" w:eastAsia="Calibri" w:hAnsi="Times New Roman" w:cs="Times New Roman"/>
          <w:sz w:val="24"/>
          <w:szCs w:val="24"/>
          <w:lang w:val="es-NI"/>
        </w:rPr>
        <w:t xml:space="preserve">mostrando un consenso de 98% </w:t>
      </w:r>
      <w:r w:rsidR="00D355B7">
        <w:rPr>
          <w:rFonts w:ascii="Times New Roman" w:eastAsia="Calibri" w:hAnsi="Times New Roman" w:cs="Times New Roman"/>
          <w:sz w:val="24"/>
          <w:szCs w:val="24"/>
          <w:lang w:val="es-NI"/>
        </w:rPr>
        <w:t xml:space="preserve">y </w:t>
      </w:r>
      <w:r w:rsidR="0088617A">
        <w:rPr>
          <w:rFonts w:ascii="Times New Roman" w:eastAsia="Calibri" w:hAnsi="Times New Roman" w:cs="Times New Roman"/>
          <w:sz w:val="24"/>
          <w:szCs w:val="24"/>
          <w:lang w:val="es-NI"/>
        </w:rPr>
        <w:t>en el caso de la encue</w:t>
      </w:r>
      <w:r w:rsidR="002F72E0">
        <w:rPr>
          <w:rFonts w:ascii="Times New Roman" w:eastAsia="Calibri" w:hAnsi="Times New Roman" w:cs="Times New Roman"/>
          <w:sz w:val="24"/>
          <w:szCs w:val="24"/>
          <w:lang w:val="es-NI"/>
        </w:rPr>
        <w:t>s</w:t>
      </w:r>
      <w:r w:rsidR="0088617A">
        <w:rPr>
          <w:rFonts w:ascii="Times New Roman" w:eastAsia="Calibri" w:hAnsi="Times New Roman" w:cs="Times New Roman"/>
          <w:sz w:val="24"/>
          <w:szCs w:val="24"/>
          <w:lang w:val="es-NI"/>
        </w:rPr>
        <w:t xml:space="preserve">ta se determinó además el coeficiente </w:t>
      </w:r>
      <w:r w:rsidR="0088617A" w:rsidRPr="002F72E0">
        <w:rPr>
          <w:rFonts w:ascii="Times New Roman" w:hAnsi="Times New Roman" w:cs="Times New Roman"/>
          <w:color w:val="202124"/>
          <w:shd w:val="clear" w:color="auto" w:fill="FFFFFF"/>
        </w:rPr>
        <w:t>alfa de Cronbach</w:t>
      </w:r>
      <w:r w:rsidR="0088617A" w:rsidRPr="002F72E0">
        <w:rPr>
          <w:rFonts w:ascii="Times New Roman" w:hAnsi="Times New Roman" w:cs="Times New Roman"/>
          <w:shd w:val="clear" w:color="auto" w:fill="FFFFFF"/>
        </w:rPr>
        <w:t xml:space="preserve">, el cual evidenció un valor de 0.87, por lo que se considera confiable. </w:t>
      </w:r>
    </w:p>
    <w:p w14:paraId="2180F6D0" w14:textId="714BEDCE" w:rsidR="00A21A1F" w:rsidRDefault="00A21A1F" w:rsidP="00EB22D7">
      <w:pPr>
        <w:tabs>
          <w:tab w:val="left" w:pos="8647"/>
        </w:tabs>
        <w:spacing w:after="0" w:line="360" w:lineRule="auto"/>
        <w:ind w:left="-284" w:right="-142"/>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30AB5C79" w14:textId="0C651C23" w:rsidR="00DA459C" w:rsidRDefault="002F72E0" w:rsidP="00EB22D7">
      <w:pPr>
        <w:tabs>
          <w:tab w:val="left" w:pos="8647"/>
        </w:tabs>
        <w:spacing w:before="120" w:after="120" w:line="360" w:lineRule="auto"/>
        <w:ind w:left="-284" w:right="-142"/>
        <w:contextualSpacing/>
        <w:jc w:val="both"/>
        <w:rPr>
          <w:rFonts w:ascii="Times New Roman" w:eastAsia="Times New Roman" w:hAnsi="Times New Roman" w:cs="Times New Roman"/>
          <w:color w:val="181717"/>
          <w:sz w:val="24"/>
          <w:szCs w:val="24"/>
          <w:lang w:val="es-MX"/>
        </w:rPr>
      </w:pPr>
      <w:r w:rsidRPr="002F72E0">
        <w:rPr>
          <w:rFonts w:ascii="Times New Roman" w:eastAsia="Times New Roman" w:hAnsi="Times New Roman" w:cs="Times New Roman"/>
          <w:color w:val="181717"/>
          <w:sz w:val="24"/>
          <w:szCs w:val="24"/>
          <w:lang w:val="es-MX"/>
        </w:rPr>
        <w:t>La concepción metodológica desarrollada</w:t>
      </w:r>
      <w:r w:rsidR="009A1D4C">
        <w:rPr>
          <w:rFonts w:ascii="Times New Roman" w:eastAsia="Times New Roman" w:hAnsi="Times New Roman" w:cs="Times New Roman"/>
          <w:color w:val="181717"/>
          <w:sz w:val="24"/>
          <w:szCs w:val="24"/>
          <w:lang w:val="es-MX"/>
        </w:rPr>
        <w:t xml:space="preserve"> se estructuró en dos momentos:</w:t>
      </w:r>
      <w:r w:rsidR="00BE78C7">
        <w:rPr>
          <w:rFonts w:ascii="Times New Roman" w:eastAsia="Times New Roman" w:hAnsi="Times New Roman" w:cs="Times New Roman"/>
          <w:color w:val="181717"/>
          <w:sz w:val="24"/>
          <w:szCs w:val="24"/>
          <w:lang w:val="es-MX"/>
        </w:rPr>
        <w:t xml:space="preserve"> </w:t>
      </w:r>
      <w:r w:rsidR="003873A7">
        <w:rPr>
          <w:rFonts w:ascii="Times New Roman" w:eastAsia="Times New Roman" w:hAnsi="Times New Roman" w:cs="Times New Roman"/>
          <w:color w:val="181717"/>
          <w:sz w:val="24"/>
          <w:szCs w:val="24"/>
          <w:lang w:val="es-MX"/>
        </w:rPr>
        <w:t>u</w:t>
      </w:r>
      <w:r w:rsidR="009A1D4C">
        <w:rPr>
          <w:rFonts w:ascii="Times New Roman" w:eastAsia="Times New Roman" w:hAnsi="Times New Roman" w:cs="Times New Roman"/>
          <w:color w:val="181717"/>
          <w:sz w:val="24"/>
          <w:szCs w:val="24"/>
          <w:lang w:val="es-MX"/>
        </w:rPr>
        <w:t>n primer momento, p</w:t>
      </w:r>
      <w:r>
        <w:rPr>
          <w:rFonts w:ascii="Times New Roman" w:eastAsia="Times New Roman" w:hAnsi="Times New Roman" w:cs="Times New Roman"/>
          <w:color w:val="181717"/>
          <w:sz w:val="24"/>
          <w:szCs w:val="24"/>
          <w:lang w:val="es-MX"/>
        </w:rPr>
        <w:t>ara determinar las dimensiones</w:t>
      </w:r>
      <w:r w:rsidR="0073083B">
        <w:rPr>
          <w:rFonts w:ascii="Times New Roman" w:eastAsia="Times New Roman" w:hAnsi="Times New Roman" w:cs="Times New Roman"/>
          <w:color w:val="181717"/>
          <w:sz w:val="24"/>
          <w:szCs w:val="24"/>
          <w:lang w:val="es-MX"/>
        </w:rPr>
        <w:t>,</w:t>
      </w:r>
      <w:r>
        <w:rPr>
          <w:rFonts w:ascii="Times New Roman" w:eastAsia="Times New Roman" w:hAnsi="Times New Roman" w:cs="Times New Roman"/>
          <w:color w:val="181717"/>
          <w:sz w:val="24"/>
          <w:szCs w:val="24"/>
          <w:lang w:val="es-MX"/>
        </w:rPr>
        <w:t xml:space="preserve"> se tomó en cuenta los criterios de </w:t>
      </w:r>
      <w:r w:rsidR="00365C1F">
        <w:rPr>
          <w:rFonts w:ascii="Times New Roman" w:eastAsia="Times New Roman" w:hAnsi="Times New Roman" w:cs="Times New Roman"/>
          <w:color w:val="181717"/>
          <w:sz w:val="24"/>
          <w:szCs w:val="24"/>
          <w:lang w:val="es-MX"/>
        </w:rPr>
        <w:t>Castellanos y Valle (2015)</w:t>
      </w:r>
      <w:r w:rsidR="003873A7">
        <w:rPr>
          <w:rFonts w:ascii="Times New Roman" w:eastAsia="Times New Roman" w:hAnsi="Times New Roman" w:cs="Times New Roman"/>
          <w:color w:val="181717"/>
          <w:sz w:val="24"/>
          <w:szCs w:val="24"/>
          <w:lang w:val="es-MX"/>
        </w:rPr>
        <w:t>,</w:t>
      </w:r>
      <w:r w:rsidR="00365C1F">
        <w:rPr>
          <w:rFonts w:ascii="Times New Roman" w:eastAsia="Times New Roman" w:hAnsi="Times New Roman" w:cs="Times New Roman"/>
          <w:color w:val="181717"/>
          <w:sz w:val="24"/>
          <w:szCs w:val="24"/>
          <w:lang w:val="es-MX"/>
        </w:rPr>
        <w:t xml:space="preserve"> </w:t>
      </w:r>
      <w:r>
        <w:rPr>
          <w:rFonts w:ascii="Times New Roman" w:eastAsia="Arial" w:hAnsi="Times New Roman" w:cs="Times New Roman"/>
          <w:color w:val="000000"/>
          <w:sz w:val="24"/>
          <w:szCs w:val="24"/>
          <w:lang w:val="es-MX"/>
        </w:rPr>
        <w:t xml:space="preserve">se </w:t>
      </w:r>
      <w:r w:rsidR="00095CC5">
        <w:rPr>
          <w:rFonts w:ascii="Times New Roman" w:eastAsia="Arial" w:hAnsi="Times New Roman" w:cs="Times New Roman"/>
          <w:color w:val="000000"/>
          <w:sz w:val="24"/>
          <w:szCs w:val="24"/>
          <w:lang w:val="es-MX"/>
        </w:rPr>
        <w:t>listaron las posiciones de los autores</w:t>
      </w:r>
      <w:r w:rsidR="003873A7">
        <w:rPr>
          <w:rFonts w:ascii="Times New Roman" w:eastAsia="Arial" w:hAnsi="Times New Roman" w:cs="Times New Roman"/>
          <w:color w:val="000000"/>
          <w:sz w:val="24"/>
          <w:szCs w:val="24"/>
          <w:lang w:val="es-MX"/>
        </w:rPr>
        <w:t xml:space="preserve"> </w:t>
      </w:r>
      <w:r w:rsidR="00095CC5">
        <w:rPr>
          <w:rFonts w:ascii="Times New Roman" w:eastAsia="Arial" w:hAnsi="Times New Roman" w:cs="Times New Roman"/>
          <w:color w:val="000000"/>
          <w:sz w:val="24"/>
          <w:szCs w:val="24"/>
          <w:lang w:val="es-MX"/>
        </w:rPr>
        <w:t xml:space="preserve">y se sometió al criterio de los 9 expertos </w:t>
      </w:r>
      <w:r w:rsidR="00DD4986">
        <w:rPr>
          <w:rFonts w:ascii="Times New Roman" w:eastAsia="Arial" w:hAnsi="Times New Roman" w:cs="Times New Roman"/>
          <w:color w:val="000000"/>
          <w:sz w:val="24"/>
          <w:szCs w:val="24"/>
          <w:lang w:val="es-MX"/>
        </w:rPr>
        <w:t xml:space="preserve">que fueron </w:t>
      </w:r>
      <w:r w:rsidR="00095CC5" w:rsidRPr="00614D08">
        <w:rPr>
          <w:rFonts w:ascii="Times New Roman" w:eastAsia="Arial" w:hAnsi="Times New Roman" w:cs="Times New Roman"/>
          <w:color w:val="000000"/>
          <w:sz w:val="24"/>
          <w:szCs w:val="24"/>
          <w:lang w:val="es-MX"/>
        </w:rPr>
        <w:t xml:space="preserve">seleccionados </w:t>
      </w:r>
      <w:r w:rsidR="00DD4986" w:rsidRPr="00614D08">
        <w:rPr>
          <w:rFonts w:ascii="Times New Roman" w:eastAsia="Arial" w:hAnsi="Times New Roman" w:cs="Times New Roman"/>
          <w:color w:val="000000"/>
          <w:sz w:val="24"/>
          <w:szCs w:val="24"/>
          <w:lang w:val="es-MX"/>
        </w:rPr>
        <w:t>a partir de obtener resultados superiores a 0.8</w:t>
      </w:r>
      <w:r w:rsidR="00663AC4">
        <w:rPr>
          <w:rFonts w:ascii="Times New Roman" w:eastAsia="Arial" w:hAnsi="Times New Roman" w:cs="Times New Roman"/>
          <w:color w:val="000000"/>
          <w:sz w:val="24"/>
          <w:szCs w:val="24"/>
          <w:lang w:val="es-MX"/>
        </w:rPr>
        <w:t>,</w:t>
      </w:r>
      <w:r w:rsidR="00DD4986" w:rsidRPr="00614D08">
        <w:rPr>
          <w:rFonts w:ascii="Times New Roman" w:eastAsia="Arial" w:hAnsi="Times New Roman" w:cs="Times New Roman"/>
          <w:color w:val="000000"/>
          <w:sz w:val="24"/>
          <w:szCs w:val="24"/>
          <w:lang w:val="es-MX"/>
        </w:rPr>
        <w:t xml:space="preserve"> en la evaluación realizada a través del </w:t>
      </w:r>
      <w:r w:rsidR="00614D08">
        <w:rPr>
          <w:rFonts w:ascii="Times New Roman" w:eastAsia="Arial" w:hAnsi="Times New Roman" w:cs="Times New Roman"/>
          <w:color w:val="000000"/>
          <w:sz w:val="24"/>
          <w:szCs w:val="24"/>
          <w:lang w:val="es-MX"/>
        </w:rPr>
        <w:t>C</w:t>
      </w:r>
      <w:r w:rsidR="00DD4986" w:rsidRPr="00614D08">
        <w:rPr>
          <w:rFonts w:ascii="Times New Roman" w:eastAsia="Arial" w:hAnsi="Times New Roman" w:cs="Times New Roman"/>
          <w:color w:val="000000"/>
          <w:sz w:val="24"/>
          <w:szCs w:val="24"/>
          <w:lang w:val="es-MX"/>
        </w:rPr>
        <w:t xml:space="preserve">oeficiente de </w:t>
      </w:r>
      <w:r w:rsidR="00614D08">
        <w:rPr>
          <w:rFonts w:ascii="Times New Roman" w:hAnsi="Times New Roman" w:cs="Times New Roman"/>
          <w:sz w:val="24"/>
          <w:szCs w:val="24"/>
          <w:lang w:val="es-MX"/>
        </w:rPr>
        <w:t>Competencia de E</w:t>
      </w:r>
      <w:r w:rsidR="00DD4986" w:rsidRPr="00614D08">
        <w:rPr>
          <w:rFonts w:ascii="Times New Roman" w:hAnsi="Times New Roman" w:cs="Times New Roman"/>
          <w:sz w:val="24"/>
          <w:szCs w:val="24"/>
          <w:lang w:val="es-MX"/>
        </w:rPr>
        <w:t>xperto</w:t>
      </w:r>
      <w:r w:rsidR="00614D08" w:rsidRPr="00614D08">
        <w:rPr>
          <w:rFonts w:ascii="Times New Roman" w:hAnsi="Times New Roman" w:cs="Times New Roman"/>
          <w:sz w:val="24"/>
          <w:szCs w:val="24"/>
          <w:lang w:val="es-MX"/>
        </w:rPr>
        <w:t>.</w:t>
      </w:r>
      <w:r w:rsidR="00614D08">
        <w:rPr>
          <w:rFonts w:ascii="Times New Roman" w:hAnsi="Times New Roman" w:cs="Times New Roman"/>
          <w:sz w:val="24"/>
          <w:szCs w:val="24"/>
          <w:lang w:val="es-MX"/>
        </w:rPr>
        <w:t xml:space="preserve"> </w:t>
      </w:r>
      <w:r w:rsidR="00DA459C">
        <w:rPr>
          <w:rFonts w:ascii="Times New Roman" w:hAnsi="Times New Roman" w:cs="Times New Roman"/>
          <w:sz w:val="24"/>
          <w:szCs w:val="24"/>
          <w:lang w:val="es-MX"/>
        </w:rPr>
        <w:t xml:space="preserve">El coeficiente concordancia </w:t>
      </w:r>
      <w:r w:rsidR="007415F6">
        <w:rPr>
          <w:rFonts w:ascii="Times New Roman" w:hAnsi="Times New Roman" w:cs="Times New Roman"/>
          <w:sz w:val="24"/>
          <w:szCs w:val="24"/>
          <w:lang w:val="es-MX"/>
        </w:rPr>
        <w:t>sobre las dimensiones</w:t>
      </w:r>
      <w:r w:rsidR="003873A7">
        <w:rPr>
          <w:rFonts w:ascii="Times New Roman" w:hAnsi="Times New Roman" w:cs="Times New Roman"/>
          <w:sz w:val="24"/>
          <w:szCs w:val="24"/>
          <w:lang w:val="es-MX"/>
        </w:rPr>
        <w:t>,</w:t>
      </w:r>
      <w:r w:rsidR="007415F6">
        <w:rPr>
          <w:rFonts w:ascii="Times New Roman" w:hAnsi="Times New Roman" w:cs="Times New Roman"/>
          <w:sz w:val="24"/>
          <w:szCs w:val="24"/>
          <w:lang w:val="es-MX"/>
        </w:rPr>
        <w:t xml:space="preserve"> </w:t>
      </w:r>
      <w:r w:rsidR="0073083B">
        <w:rPr>
          <w:rFonts w:ascii="Times New Roman" w:hAnsi="Times New Roman" w:cs="Times New Roman"/>
          <w:sz w:val="24"/>
          <w:szCs w:val="24"/>
          <w:lang w:val="es-MX"/>
        </w:rPr>
        <w:t xml:space="preserve">según </w:t>
      </w:r>
      <w:r w:rsidR="00DA459C">
        <w:rPr>
          <w:rFonts w:ascii="Times New Roman" w:hAnsi="Times New Roman" w:cs="Times New Roman"/>
          <w:sz w:val="24"/>
          <w:szCs w:val="24"/>
          <w:lang w:val="es-MX"/>
        </w:rPr>
        <w:t xml:space="preserve">los </w:t>
      </w:r>
      <w:r w:rsidR="00663AC4">
        <w:rPr>
          <w:rFonts w:ascii="Times New Roman" w:hAnsi="Times New Roman" w:cs="Times New Roman"/>
          <w:sz w:val="24"/>
          <w:szCs w:val="24"/>
          <w:lang w:val="es-MX"/>
        </w:rPr>
        <w:t>expertos alcanzó</w:t>
      </w:r>
      <w:r w:rsidR="00DA459C">
        <w:rPr>
          <w:rFonts w:ascii="Times New Roman" w:hAnsi="Times New Roman" w:cs="Times New Roman"/>
          <w:sz w:val="24"/>
          <w:szCs w:val="24"/>
          <w:lang w:val="es-MX"/>
        </w:rPr>
        <w:t xml:space="preserve"> un valor de 0.83, lo que permitió afirmar que existe concordancia</w:t>
      </w:r>
      <w:r w:rsidR="0073083B">
        <w:rPr>
          <w:rFonts w:ascii="Times New Roman" w:hAnsi="Times New Roman" w:cs="Times New Roman"/>
          <w:sz w:val="24"/>
          <w:szCs w:val="24"/>
          <w:lang w:val="es-MX"/>
        </w:rPr>
        <w:t xml:space="preserve">. Se </w:t>
      </w:r>
      <w:r w:rsidR="00DA459C">
        <w:rPr>
          <w:rFonts w:ascii="Times New Roman" w:hAnsi="Times New Roman" w:cs="Times New Roman"/>
          <w:sz w:val="24"/>
          <w:szCs w:val="24"/>
          <w:lang w:val="es-MX"/>
        </w:rPr>
        <w:t xml:space="preserve">incluye el sistema de planificación, organización, </w:t>
      </w:r>
      <w:r w:rsidR="00DA459C">
        <w:rPr>
          <w:rFonts w:ascii="Times New Roman" w:eastAsia="Times New Roman" w:hAnsi="Times New Roman" w:cs="Times New Roman"/>
          <w:color w:val="181717"/>
          <w:sz w:val="24"/>
          <w:szCs w:val="24"/>
          <w:lang w:val="es-MX"/>
        </w:rPr>
        <w:t>la información y</w:t>
      </w:r>
      <w:r w:rsidR="00DA459C" w:rsidRPr="001A5612">
        <w:rPr>
          <w:rFonts w:ascii="Times New Roman" w:eastAsia="Times New Roman" w:hAnsi="Times New Roman" w:cs="Times New Roman"/>
          <w:color w:val="181717"/>
          <w:sz w:val="24"/>
          <w:szCs w:val="24"/>
          <w:lang w:val="es-MX"/>
        </w:rPr>
        <w:t xml:space="preserve"> los sistemas</w:t>
      </w:r>
      <w:r w:rsidR="003873A7">
        <w:rPr>
          <w:rFonts w:ascii="Times New Roman" w:eastAsia="Times New Roman" w:hAnsi="Times New Roman" w:cs="Times New Roman"/>
          <w:color w:val="181717"/>
          <w:sz w:val="24"/>
          <w:szCs w:val="24"/>
          <w:lang w:val="es-MX"/>
        </w:rPr>
        <w:t>,</w:t>
      </w:r>
      <w:r w:rsidR="00DA459C" w:rsidRPr="001A5612">
        <w:rPr>
          <w:rFonts w:ascii="Times New Roman" w:eastAsia="Times New Roman" w:hAnsi="Times New Roman" w:cs="Times New Roman"/>
          <w:color w:val="181717"/>
          <w:sz w:val="24"/>
          <w:szCs w:val="24"/>
          <w:lang w:val="es-MX"/>
        </w:rPr>
        <w:t xml:space="preserve"> </w:t>
      </w:r>
      <w:r w:rsidR="00DA459C">
        <w:rPr>
          <w:rFonts w:ascii="Times New Roman" w:eastAsia="Times New Roman" w:hAnsi="Times New Roman" w:cs="Times New Roman"/>
          <w:color w:val="181717"/>
          <w:sz w:val="24"/>
          <w:szCs w:val="24"/>
          <w:lang w:val="es-MX"/>
        </w:rPr>
        <w:t xml:space="preserve">enriquecida con </w:t>
      </w:r>
      <w:r w:rsidR="00663AC4">
        <w:rPr>
          <w:rFonts w:ascii="Times New Roman" w:eastAsia="Times New Roman" w:hAnsi="Times New Roman" w:cs="Times New Roman"/>
          <w:color w:val="181717"/>
          <w:sz w:val="24"/>
          <w:szCs w:val="24"/>
          <w:lang w:val="es-MX"/>
        </w:rPr>
        <w:t xml:space="preserve">la inclusión de los </w:t>
      </w:r>
      <w:r w:rsidR="00DA459C">
        <w:rPr>
          <w:rFonts w:ascii="Times New Roman" w:eastAsia="Times New Roman" w:hAnsi="Times New Roman" w:cs="Times New Roman"/>
          <w:color w:val="181717"/>
          <w:sz w:val="24"/>
          <w:szCs w:val="24"/>
          <w:lang w:val="es-MX"/>
        </w:rPr>
        <w:t xml:space="preserve">procesos </w:t>
      </w:r>
      <w:r w:rsidR="00DA459C" w:rsidRPr="001A5612">
        <w:rPr>
          <w:rFonts w:ascii="Times New Roman" w:eastAsia="Times New Roman" w:hAnsi="Times New Roman" w:cs="Times New Roman"/>
          <w:color w:val="181717"/>
          <w:sz w:val="24"/>
          <w:szCs w:val="24"/>
          <w:lang w:val="es-MX"/>
        </w:rPr>
        <w:t xml:space="preserve">y </w:t>
      </w:r>
      <w:r w:rsidR="00DA459C">
        <w:rPr>
          <w:rFonts w:ascii="Times New Roman" w:eastAsia="Times New Roman" w:hAnsi="Times New Roman" w:cs="Times New Roman"/>
          <w:color w:val="181717"/>
          <w:sz w:val="24"/>
          <w:szCs w:val="24"/>
          <w:lang w:val="es-MX"/>
        </w:rPr>
        <w:t xml:space="preserve">una segunda dimensión que considera </w:t>
      </w:r>
      <w:r w:rsidR="00DA459C" w:rsidRPr="001A5612">
        <w:rPr>
          <w:rFonts w:ascii="Times New Roman" w:eastAsia="Times New Roman" w:hAnsi="Times New Roman" w:cs="Times New Roman"/>
          <w:color w:val="181717"/>
          <w:sz w:val="24"/>
          <w:szCs w:val="24"/>
          <w:lang w:val="es-MX"/>
        </w:rPr>
        <w:t>las tecnologías de la i</w:t>
      </w:r>
      <w:r w:rsidR="0059752B">
        <w:rPr>
          <w:rFonts w:ascii="Times New Roman" w:eastAsia="Times New Roman" w:hAnsi="Times New Roman" w:cs="Times New Roman"/>
          <w:color w:val="181717"/>
          <w:sz w:val="24"/>
          <w:szCs w:val="24"/>
          <w:lang w:val="es-MX"/>
        </w:rPr>
        <w:t xml:space="preserve">nformación y las comunicaciones, que incluye la arquitectura de aplicaciones y la arquitectura tecnológica. </w:t>
      </w:r>
      <w:r w:rsidR="00DA459C" w:rsidRPr="001A5612">
        <w:rPr>
          <w:rFonts w:ascii="Times New Roman" w:eastAsia="Times New Roman" w:hAnsi="Times New Roman" w:cs="Times New Roman"/>
          <w:color w:val="181717"/>
          <w:sz w:val="24"/>
          <w:szCs w:val="24"/>
          <w:lang w:val="es-MX"/>
        </w:rPr>
        <w:t xml:space="preserve">  </w:t>
      </w:r>
    </w:p>
    <w:p w14:paraId="05ECAFBD" w14:textId="65C5E672" w:rsidR="000803CA" w:rsidRDefault="00366C82" w:rsidP="00EB22D7">
      <w:pPr>
        <w:tabs>
          <w:tab w:val="left" w:pos="8647"/>
        </w:tabs>
        <w:spacing w:before="120" w:after="120" w:line="360" w:lineRule="auto"/>
        <w:ind w:left="-284" w:right="-142"/>
        <w:contextualSpacing/>
        <w:jc w:val="both"/>
        <w:rPr>
          <w:rFonts w:ascii="Times New Roman" w:eastAsia="Times New Roman" w:hAnsi="Times New Roman" w:cs="Times New Roman"/>
          <w:color w:val="181717"/>
          <w:sz w:val="24"/>
          <w:szCs w:val="24"/>
          <w:lang w:val="es-MX"/>
        </w:rPr>
      </w:pPr>
      <w:r>
        <w:rPr>
          <w:rFonts w:ascii="Times New Roman" w:eastAsia="Times New Roman" w:hAnsi="Times New Roman" w:cs="Times New Roman"/>
          <w:color w:val="181717"/>
          <w:sz w:val="24"/>
          <w:szCs w:val="24"/>
          <w:lang w:val="es-MX"/>
        </w:rPr>
        <w:t xml:space="preserve">En el segundo momento se construyó la metodología de trabajo, </w:t>
      </w:r>
      <w:r w:rsidR="00E24A35">
        <w:rPr>
          <w:rFonts w:ascii="Times New Roman" w:eastAsia="Times New Roman" w:hAnsi="Times New Roman" w:cs="Times New Roman"/>
          <w:color w:val="181717"/>
          <w:sz w:val="24"/>
          <w:szCs w:val="24"/>
          <w:lang w:val="es-MX"/>
        </w:rPr>
        <w:t xml:space="preserve">en este caso se compartió el razonamiento </w:t>
      </w:r>
      <w:r w:rsidR="00E24A35" w:rsidRPr="009A1D4C">
        <w:rPr>
          <w:rFonts w:ascii="Times New Roman" w:eastAsia="Times New Roman" w:hAnsi="Times New Roman" w:cs="Times New Roman"/>
          <w:color w:val="181717"/>
          <w:sz w:val="24"/>
          <w:szCs w:val="24"/>
          <w:lang w:val="es-MX"/>
        </w:rPr>
        <w:t xml:space="preserve">de </w:t>
      </w:r>
      <w:r w:rsidR="00E24A35" w:rsidRPr="009A1D4C">
        <w:rPr>
          <w:rFonts w:ascii="Times New Roman" w:eastAsia="Times New Roman" w:hAnsi="Times New Roman" w:cs="Times New Roman"/>
          <w:sz w:val="24"/>
          <w:szCs w:val="24"/>
          <w:lang w:val="es-MX"/>
        </w:rPr>
        <w:t>Canabal, Cabarcas y Marteló (2017)</w:t>
      </w:r>
      <w:r w:rsidR="0093150F">
        <w:rPr>
          <w:rFonts w:ascii="Times New Roman" w:eastAsia="Times New Roman" w:hAnsi="Times New Roman" w:cs="Times New Roman"/>
          <w:sz w:val="24"/>
          <w:szCs w:val="24"/>
          <w:lang w:val="es-MX"/>
        </w:rPr>
        <w:t>,</w:t>
      </w:r>
      <w:r w:rsidR="007415F6">
        <w:rPr>
          <w:rFonts w:ascii="Times New Roman" w:eastAsia="Times New Roman" w:hAnsi="Times New Roman" w:cs="Times New Roman"/>
          <w:sz w:val="24"/>
          <w:szCs w:val="24"/>
          <w:lang w:val="es-MX"/>
        </w:rPr>
        <w:t xml:space="preserve"> ci</w:t>
      </w:r>
      <w:r w:rsidR="004227DE">
        <w:rPr>
          <w:rFonts w:ascii="Times New Roman" w:eastAsia="Times New Roman" w:hAnsi="Times New Roman" w:cs="Times New Roman"/>
          <w:sz w:val="24"/>
          <w:szCs w:val="24"/>
          <w:lang w:val="es-MX"/>
        </w:rPr>
        <w:t>tados</w:t>
      </w:r>
      <w:r w:rsidR="007415F6">
        <w:rPr>
          <w:rFonts w:ascii="Times New Roman" w:eastAsia="Times New Roman" w:hAnsi="Times New Roman" w:cs="Times New Roman"/>
          <w:sz w:val="24"/>
          <w:szCs w:val="24"/>
          <w:lang w:val="es-MX"/>
        </w:rPr>
        <w:t xml:space="preserve"> por </w:t>
      </w:r>
      <w:r w:rsidR="0073083B">
        <w:rPr>
          <w:rFonts w:ascii="Times New Roman" w:eastAsia="Times New Roman" w:hAnsi="Times New Roman" w:cs="Times New Roman"/>
          <w:sz w:val="24"/>
          <w:szCs w:val="24"/>
          <w:lang w:val="es-MX"/>
        </w:rPr>
        <w:t>C</w:t>
      </w:r>
      <w:r w:rsidR="007415F6">
        <w:rPr>
          <w:rFonts w:ascii="Times New Roman" w:eastAsia="Times New Roman" w:hAnsi="Times New Roman" w:cs="Times New Roman"/>
          <w:sz w:val="24"/>
          <w:szCs w:val="24"/>
          <w:lang w:val="es-MX"/>
        </w:rPr>
        <w:t>astellanos y Valle</w:t>
      </w:r>
      <w:r w:rsidR="0093150F">
        <w:rPr>
          <w:rFonts w:ascii="Times New Roman" w:eastAsia="Times New Roman" w:hAnsi="Times New Roman" w:cs="Times New Roman"/>
          <w:sz w:val="24"/>
          <w:szCs w:val="24"/>
          <w:lang w:val="es-MX"/>
        </w:rPr>
        <w:t xml:space="preserve"> </w:t>
      </w:r>
      <w:r w:rsidR="007415F6">
        <w:rPr>
          <w:rFonts w:ascii="Times New Roman" w:eastAsia="Times New Roman" w:hAnsi="Times New Roman" w:cs="Times New Roman"/>
          <w:sz w:val="24"/>
          <w:szCs w:val="24"/>
          <w:lang w:val="es-MX"/>
        </w:rPr>
        <w:t>(2019)</w:t>
      </w:r>
      <w:r w:rsidR="00E24A35" w:rsidRPr="009A1D4C">
        <w:rPr>
          <w:rFonts w:ascii="Times New Roman" w:eastAsia="Times New Roman" w:hAnsi="Times New Roman" w:cs="Times New Roman"/>
          <w:sz w:val="24"/>
          <w:szCs w:val="24"/>
          <w:lang w:val="es-MX"/>
        </w:rPr>
        <w:t xml:space="preserve"> </w:t>
      </w:r>
      <w:r w:rsidR="00E24A35" w:rsidRPr="009A1D4C">
        <w:rPr>
          <w:rFonts w:ascii="Times New Roman" w:eastAsia="Times New Roman" w:hAnsi="Times New Roman" w:cs="Times New Roman"/>
          <w:sz w:val="24"/>
          <w:szCs w:val="24"/>
          <w:lang w:val="es-MX"/>
        </w:rPr>
        <w:lastRenderedPageBreak/>
        <w:t>basado</w:t>
      </w:r>
      <w:r w:rsidR="00E24A35">
        <w:rPr>
          <w:rFonts w:ascii="Times New Roman" w:eastAsia="Times New Roman" w:hAnsi="Times New Roman" w:cs="Times New Roman"/>
          <w:sz w:val="24"/>
          <w:szCs w:val="24"/>
          <w:lang w:val="es-MX"/>
        </w:rPr>
        <w:t xml:space="preserve"> en la concepción de </w:t>
      </w:r>
      <w:r w:rsidR="00E24A35" w:rsidRPr="00E24A35">
        <w:rPr>
          <w:rFonts w:ascii="Times New Roman" w:eastAsia="Times New Roman" w:hAnsi="Times New Roman" w:cs="Times New Roman"/>
          <w:color w:val="181717"/>
          <w:sz w:val="24"/>
          <w:szCs w:val="24"/>
          <w:lang w:val="es-MX"/>
        </w:rPr>
        <w:t>Open Group (</w:t>
      </w:r>
      <w:r w:rsidR="00E24A35" w:rsidRPr="00E24A35">
        <w:rPr>
          <w:rFonts w:ascii="Times New Roman" w:eastAsia="Arial" w:hAnsi="Times New Roman" w:cs="Times New Roman"/>
          <w:i/>
          <w:color w:val="181717"/>
          <w:sz w:val="24"/>
          <w:szCs w:val="24"/>
          <w:lang w:val="es-MX"/>
        </w:rPr>
        <w:t>TOGAF, The Open Group Architectural Framework</w:t>
      </w:r>
      <w:r w:rsidR="00E24A35" w:rsidRPr="00E24A35">
        <w:rPr>
          <w:rFonts w:ascii="Times New Roman" w:eastAsia="Times New Roman" w:hAnsi="Times New Roman" w:cs="Times New Roman"/>
          <w:color w:val="181717"/>
          <w:sz w:val="24"/>
          <w:szCs w:val="24"/>
          <w:lang w:val="es-MX"/>
        </w:rPr>
        <w:t>)</w:t>
      </w:r>
      <w:r w:rsidR="00E24A35">
        <w:rPr>
          <w:rFonts w:ascii="Times New Roman" w:eastAsia="Times New Roman" w:hAnsi="Times New Roman" w:cs="Times New Roman"/>
          <w:color w:val="181717"/>
          <w:sz w:val="24"/>
          <w:szCs w:val="24"/>
          <w:lang w:val="es-MX"/>
        </w:rPr>
        <w:t xml:space="preserve">, </w:t>
      </w:r>
      <w:r w:rsidR="00E24A35">
        <w:rPr>
          <w:rFonts w:ascii="Times New Roman" w:eastAsia="Times New Roman" w:hAnsi="Times New Roman" w:cs="Times New Roman"/>
          <w:sz w:val="24"/>
          <w:szCs w:val="24"/>
          <w:lang w:val="es-MX"/>
        </w:rPr>
        <w:t xml:space="preserve">la cual tiene un enfoque metodológico de </w:t>
      </w:r>
      <w:r w:rsidR="00E24A35" w:rsidRPr="00E24A35">
        <w:rPr>
          <w:rFonts w:ascii="Times New Roman" w:eastAsia="Times New Roman" w:hAnsi="Times New Roman" w:cs="Times New Roman"/>
          <w:color w:val="181717"/>
          <w:sz w:val="24"/>
          <w:szCs w:val="24"/>
          <w:lang w:val="es-MX"/>
        </w:rPr>
        <w:t>implementación y mantenimiento de la arquitectura institucional que</w:t>
      </w:r>
      <w:r w:rsidR="0093150F">
        <w:rPr>
          <w:rFonts w:ascii="Times New Roman" w:eastAsia="Times New Roman" w:hAnsi="Times New Roman" w:cs="Times New Roman"/>
          <w:color w:val="181717"/>
          <w:sz w:val="24"/>
          <w:szCs w:val="24"/>
          <w:lang w:val="es-MX"/>
        </w:rPr>
        <w:t>,</w:t>
      </w:r>
      <w:r w:rsidR="00E24A35" w:rsidRPr="00E24A35">
        <w:rPr>
          <w:rFonts w:ascii="Times New Roman" w:eastAsia="Times New Roman" w:hAnsi="Times New Roman" w:cs="Times New Roman"/>
          <w:color w:val="181717"/>
          <w:sz w:val="24"/>
          <w:szCs w:val="24"/>
          <w:lang w:val="es-MX"/>
        </w:rPr>
        <w:t xml:space="preserve"> permite dirigir a la arquitectura de tecnologías de la información y las comunicaciones hacia el logro de los objetivos y requerimientos </w:t>
      </w:r>
      <w:r w:rsidR="00E24A35">
        <w:rPr>
          <w:rFonts w:ascii="Times New Roman" w:eastAsia="Times New Roman" w:hAnsi="Times New Roman" w:cs="Times New Roman"/>
          <w:color w:val="181717"/>
          <w:sz w:val="24"/>
          <w:szCs w:val="24"/>
          <w:lang w:val="es-MX"/>
        </w:rPr>
        <w:t xml:space="preserve">de los grupos de interés </w:t>
      </w:r>
      <w:r w:rsidR="0073083B">
        <w:rPr>
          <w:rFonts w:ascii="Times New Roman" w:eastAsia="Times New Roman" w:hAnsi="Times New Roman" w:cs="Times New Roman"/>
          <w:color w:val="181717"/>
          <w:sz w:val="24"/>
          <w:szCs w:val="24"/>
          <w:lang w:val="es-MX"/>
        </w:rPr>
        <w:t>de la Universidad, integrada por:</w:t>
      </w:r>
    </w:p>
    <w:p w14:paraId="47645E49" w14:textId="5B729953" w:rsidR="00E24A35" w:rsidRDefault="000803CA" w:rsidP="00EB22D7">
      <w:pPr>
        <w:tabs>
          <w:tab w:val="left" w:pos="8647"/>
        </w:tabs>
        <w:spacing w:before="120" w:after="120" w:line="360" w:lineRule="auto"/>
        <w:ind w:left="-284" w:right="-142"/>
        <w:contextualSpacing/>
        <w:jc w:val="both"/>
        <w:rPr>
          <w:rFonts w:ascii="Times New Roman" w:eastAsia="Times New Roman" w:hAnsi="Times New Roman" w:cs="Times New Roman"/>
          <w:color w:val="181717"/>
          <w:sz w:val="24"/>
          <w:szCs w:val="24"/>
          <w:lang w:val="es-MX"/>
        </w:rPr>
      </w:pPr>
      <w:r>
        <w:rPr>
          <w:rFonts w:ascii="Times New Roman" w:eastAsia="Times New Roman" w:hAnsi="Times New Roman" w:cs="Times New Roman"/>
          <w:color w:val="181717"/>
          <w:sz w:val="24"/>
          <w:szCs w:val="24"/>
          <w:lang w:val="es-MX"/>
        </w:rPr>
        <w:t xml:space="preserve">Fase I. Socialización y diagnóstico: en esta fase </w:t>
      </w:r>
      <w:r w:rsidR="00696964">
        <w:rPr>
          <w:rFonts w:ascii="Times New Roman" w:eastAsia="Times New Roman" w:hAnsi="Times New Roman" w:cs="Times New Roman"/>
          <w:color w:val="181717"/>
          <w:sz w:val="24"/>
          <w:szCs w:val="24"/>
          <w:lang w:val="es-MX"/>
        </w:rPr>
        <w:t>se socializa con los grupos de interés implicados el cometido a desarrollar y su derivación de la estrategia general de la Universidad. Se diagnostica</w:t>
      </w:r>
      <w:r w:rsidR="00DF6B9B">
        <w:rPr>
          <w:rFonts w:ascii="Times New Roman" w:eastAsia="Times New Roman" w:hAnsi="Times New Roman" w:cs="Times New Roman"/>
          <w:color w:val="181717"/>
          <w:sz w:val="24"/>
          <w:szCs w:val="24"/>
          <w:lang w:val="es-MX"/>
        </w:rPr>
        <w:t xml:space="preserve"> la situación de la Universidad con respecto a las TIC</w:t>
      </w:r>
      <w:r w:rsidR="00B67BAF">
        <w:rPr>
          <w:rFonts w:ascii="Times New Roman" w:eastAsia="Times New Roman" w:hAnsi="Times New Roman" w:cs="Times New Roman"/>
          <w:color w:val="181717"/>
          <w:sz w:val="24"/>
          <w:szCs w:val="24"/>
          <w:lang w:val="es-MX"/>
        </w:rPr>
        <w:t xml:space="preserve"> y su integración a las dimensiones seleccionadas como base en el momento 1</w:t>
      </w:r>
      <w:r w:rsidR="00D56352">
        <w:rPr>
          <w:rFonts w:ascii="Times New Roman" w:eastAsia="Times New Roman" w:hAnsi="Times New Roman" w:cs="Times New Roman"/>
          <w:color w:val="181717"/>
          <w:sz w:val="24"/>
          <w:szCs w:val="24"/>
          <w:lang w:val="es-MX"/>
        </w:rPr>
        <w:t>,</w:t>
      </w:r>
      <w:r w:rsidR="00DF6B9B">
        <w:rPr>
          <w:rFonts w:ascii="Times New Roman" w:eastAsia="Times New Roman" w:hAnsi="Times New Roman" w:cs="Times New Roman"/>
          <w:color w:val="181717"/>
          <w:sz w:val="24"/>
          <w:szCs w:val="24"/>
          <w:lang w:val="es-MX"/>
        </w:rPr>
        <w:t xml:space="preserve"> en cuanto a</w:t>
      </w:r>
      <w:r w:rsidR="00BB4FB2">
        <w:rPr>
          <w:rFonts w:ascii="Times New Roman" w:eastAsia="Times New Roman" w:hAnsi="Times New Roman" w:cs="Times New Roman"/>
          <w:color w:val="181717"/>
          <w:sz w:val="24"/>
          <w:szCs w:val="24"/>
          <w:lang w:val="es-MX"/>
        </w:rPr>
        <w:t xml:space="preserve">: liderazgo, cultura organizacional, infraestructura y preparación del personal. </w:t>
      </w:r>
      <w:r w:rsidR="00696964" w:rsidRPr="00BB4FB2">
        <w:rPr>
          <w:rFonts w:ascii="Times New Roman" w:eastAsia="Times New Roman" w:hAnsi="Times New Roman" w:cs="Times New Roman"/>
          <w:color w:val="181717"/>
          <w:sz w:val="24"/>
          <w:szCs w:val="24"/>
          <w:lang w:val="es-MX"/>
        </w:rPr>
        <w:t xml:space="preserve">Se </w:t>
      </w:r>
      <w:r w:rsidR="0073083B">
        <w:rPr>
          <w:rFonts w:ascii="Times New Roman" w:eastAsia="Times New Roman" w:hAnsi="Times New Roman" w:cs="Times New Roman"/>
          <w:color w:val="181717"/>
          <w:sz w:val="24"/>
          <w:szCs w:val="24"/>
          <w:lang w:val="es-MX"/>
        </w:rPr>
        <w:t xml:space="preserve">evalúa </w:t>
      </w:r>
      <w:r w:rsidR="00BE78C7">
        <w:rPr>
          <w:rFonts w:ascii="Times New Roman" w:eastAsia="Times New Roman" w:hAnsi="Times New Roman" w:cs="Times New Roman"/>
          <w:color w:val="181717"/>
          <w:sz w:val="24"/>
          <w:szCs w:val="24"/>
          <w:lang w:val="es-MX"/>
        </w:rPr>
        <w:t xml:space="preserve">el </w:t>
      </w:r>
      <w:r w:rsidR="00696964" w:rsidRPr="00BB4FB2">
        <w:rPr>
          <w:rFonts w:ascii="Times New Roman" w:eastAsia="Times New Roman" w:hAnsi="Times New Roman" w:cs="Times New Roman"/>
          <w:color w:val="181717"/>
          <w:sz w:val="24"/>
          <w:szCs w:val="24"/>
          <w:lang w:val="es-MX"/>
        </w:rPr>
        <w:t>grado de madures de la arquitectura de la</w:t>
      </w:r>
      <w:r w:rsidR="00BB4FB2" w:rsidRPr="00BB4FB2">
        <w:rPr>
          <w:rFonts w:ascii="Times New Roman" w:eastAsia="Times New Roman" w:hAnsi="Times New Roman" w:cs="Times New Roman"/>
          <w:color w:val="181717"/>
          <w:sz w:val="24"/>
          <w:szCs w:val="24"/>
          <w:lang w:val="es-MX"/>
        </w:rPr>
        <w:t>s</w:t>
      </w:r>
      <w:r w:rsidR="00BE78C7">
        <w:rPr>
          <w:rFonts w:ascii="Times New Roman" w:eastAsia="Times New Roman" w:hAnsi="Times New Roman" w:cs="Times New Roman"/>
          <w:color w:val="181717"/>
          <w:sz w:val="24"/>
          <w:szCs w:val="24"/>
          <w:lang w:val="es-MX"/>
        </w:rPr>
        <w:t xml:space="preserve"> TIC</w:t>
      </w:r>
      <w:r w:rsidR="00696964" w:rsidRPr="00BB4FB2">
        <w:rPr>
          <w:rFonts w:ascii="Times New Roman" w:eastAsia="Times New Roman" w:hAnsi="Times New Roman" w:cs="Times New Roman"/>
          <w:color w:val="181717"/>
          <w:sz w:val="24"/>
          <w:szCs w:val="24"/>
          <w:lang w:val="es-MX"/>
        </w:rPr>
        <w:t>.</w:t>
      </w:r>
      <w:r w:rsidR="00B67BAF">
        <w:rPr>
          <w:rFonts w:ascii="Times New Roman" w:eastAsia="Times New Roman" w:hAnsi="Times New Roman" w:cs="Times New Roman"/>
          <w:color w:val="181717"/>
          <w:sz w:val="24"/>
          <w:szCs w:val="24"/>
          <w:lang w:val="es-MX"/>
        </w:rPr>
        <w:t xml:space="preserve"> Culmina con la elaboración de la visión de cambio.</w:t>
      </w:r>
    </w:p>
    <w:p w14:paraId="0FD23067" w14:textId="4A32DDE6" w:rsidR="00B67BAF" w:rsidRDefault="00B67BAF" w:rsidP="00EB22D7">
      <w:pPr>
        <w:tabs>
          <w:tab w:val="left" w:pos="8647"/>
        </w:tabs>
        <w:spacing w:before="120" w:after="120" w:line="360" w:lineRule="auto"/>
        <w:ind w:left="-284" w:right="-142"/>
        <w:contextualSpacing/>
        <w:jc w:val="both"/>
        <w:rPr>
          <w:rFonts w:ascii="Times New Roman" w:eastAsia="Calibri" w:hAnsi="Times New Roman" w:cs="Times New Roman"/>
          <w:sz w:val="24"/>
          <w:szCs w:val="24"/>
          <w:lang w:val="es-NI"/>
        </w:rPr>
      </w:pPr>
      <w:r w:rsidRPr="00B117C8">
        <w:rPr>
          <w:rFonts w:ascii="Times New Roman" w:eastAsia="Times New Roman" w:hAnsi="Times New Roman" w:cs="Times New Roman"/>
          <w:color w:val="181717"/>
          <w:sz w:val="24"/>
          <w:szCs w:val="24"/>
          <w:lang w:val="es-MX"/>
        </w:rPr>
        <w:t xml:space="preserve">Fase II. </w:t>
      </w:r>
      <w:r w:rsidR="00B117C8" w:rsidRPr="00B117C8">
        <w:rPr>
          <w:rFonts w:ascii="Times New Roman" w:eastAsia="Calibri" w:hAnsi="Times New Roman" w:cs="Times New Roman"/>
          <w:sz w:val="24"/>
          <w:szCs w:val="24"/>
          <w:lang w:val="es-NI"/>
        </w:rPr>
        <w:t xml:space="preserve">Planeación de las mejoras TIC: incluyó la elaboración de la planeación concertada </w:t>
      </w:r>
      <w:r w:rsidR="00B117C8">
        <w:rPr>
          <w:rFonts w:ascii="Times New Roman" w:eastAsia="Calibri" w:hAnsi="Times New Roman" w:cs="Times New Roman"/>
          <w:sz w:val="24"/>
          <w:szCs w:val="24"/>
          <w:lang w:val="es-NI"/>
        </w:rPr>
        <w:t xml:space="preserve">a partir de la visión de cambio </w:t>
      </w:r>
      <w:r w:rsidR="00B117C8" w:rsidRPr="00B117C8">
        <w:rPr>
          <w:rFonts w:ascii="Times New Roman" w:eastAsia="Calibri" w:hAnsi="Times New Roman" w:cs="Times New Roman"/>
          <w:sz w:val="24"/>
          <w:szCs w:val="24"/>
          <w:lang w:val="es-NI"/>
        </w:rPr>
        <w:t xml:space="preserve">con la Junta Directiva y el Consejo Consultivo Universitario.  </w:t>
      </w:r>
    </w:p>
    <w:p w14:paraId="09F21D4B" w14:textId="6DEC66E4" w:rsidR="00B117C8" w:rsidRDefault="00B117C8" w:rsidP="00EB22D7">
      <w:pPr>
        <w:tabs>
          <w:tab w:val="left" w:pos="8647"/>
        </w:tabs>
        <w:spacing w:before="120" w:after="120" w:line="360" w:lineRule="auto"/>
        <w:ind w:left="-284" w:right="-142"/>
        <w:contextualSpacing/>
        <w:jc w:val="both"/>
        <w:rPr>
          <w:rFonts w:ascii="Times New Roman" w:eastAsia="Calibri" w:hAnsi="Times New Roman" w:cs="Times New Roman"/>
          <w:sz w:val="24"/>
          <w:szCs w:val="24"/>
          <w:lang w:val="es-NI"/>
        </w:rPr>
      </w:pPr>
      <w:r>
        <w:rPr>
          <w:rFonts w:ascii="Times New Roman" w:eastAsia="Calibri" w:hAnsi="Times New Roman" w:cs="Times New Roman"/>
          <w:sz w:val="24"/>
          <w:szCs w:val="24"/>
          <w:lang w:val="es-NI"/>
        </w:rPr>
        <w:t>Fase III. Mejora de los procesos universitarios. Se revisó las fichas de los procesos y procedimientos</w:t>
      </w:r>
      <w:r w:rsidR="00691228">
        <w:rPr>
          <w:rFonts w:ascii="Times New Roman" w:eastAsia="Calibri" w:hAnsi="Times New Roman" w:cs="Times New Roman"/>
          <w:sz w:val="24"/>
          <w:szCs w:val="24"/>
          <w:lang w:val="es-NI"/>
        </w:rPr>
        <w:t>,</w:t>
      </w:r>
      <w:r>
        <w:rPr>
          <w:rFonts w:ascii="Times New Roman" w:eastAsia="Calibri" w:hAnsi="Times New Roman" w:cs="Times New Roman"/>
          <w:sz w:val="24"/>
          <w:szCs w:val="24"/>
          <w:lang w:val="es-NI"/>
        </w:rPr>
        <w:t xml:space="preserve"> y se determ</w:t>
      </w:r>
      <w:r w:rsidR="0073083B">
        <w:rPr>
          <w:rFonts w:ascii="Times New Roman" w:eastAsia="Calibri" w:hAnsi="Times New Roman" w:cs="Times New Roman"/>
          <w:sz w:val="24"/>
          <w:szCs w:val="24"/>
          <w:lang w:val="es-NI"/>
        </w:rPr>
        <w:t>inó la brecha con respecto a lo</w:t>
      </w:r>
      <w:r>
        <w:rPr>
          <w:rFonts w:ascii="Times New Roman" w:eastAsia="Calibri" w:hAnsi="Times New Roman" w:cs="Times New Roman"/>
          <w:sz w:val="24"/>
          <w:szCs w:val="24"/>
          <w:lang w:val="es-NI"/>
        </w:rPr>
        <w:t xml:space="preserve"> planificado</w:t>
      </w:r>
      <w:r w:rsidR="00691228">
        <w:rPr>
          <w:rFonts w:ascii="Times New Roman" w:eastAsia="Calibri" w:hAnsi="Times New Roman" w:cs="Times New Roman"/>
          <w:sz w:val="24"/>
          <w:szCs w:val="24"/>
          <w:lang w:val="es-NI"/>
        </w:rPr>
        <w:t>,</w:t>
      </w:r>
      <w:r>
        <w:rPr>
          <w:rFonts w:ascii="Times New Roman" w:eastAsia="Calibri" w:hAnsi="Times New Roman" w:cs="Times New Roman"/>
          <w:sz w:val="24"/>
          <w:szCs w:val="24"/>
          <w:lang w:val="es-NI"/>
        </w:rPr>
        <w:t xml:space="preserve"> con énfasis en los requerimientos de los grupos de interés. </w:t>
      </w:r>
    </w:p>
    <w:p w14:paraId="79C28D25" w14:textId="77777777" w:rsidR="0073083B" w:rsidRDefault="00B117C8" w:rsidP="00EB22D7">
      <w:pPr>
        <w:tabs>
          <w:tab w:val="left" w:pos="8647"/>
        </w:tabs>
        <w:spacing w:before="120" w:after="120" w:line="360" w:lineRule="auto"/>
        <w:ind w:left="-284" w:right="-142"/>
        <w:contextualSpacing/>
        <w:jc w:val="both"/>
        <w:rPr>
          <w:rFonts w:ascii="Times New Roman" w:eastAsia="Calibri" w:hAnsi="Times New Roman" w:cs="Times New Roman"/>
          <w:sz w:val="24"/>
          <w:szCs w:val="24"/>
          <w:lang w:val="es-NI"/>
        </w:rPr>
      </w:pPr>
      <w:r>
        <w:rPr>
          <w:rFonts w:ascii="Times New Roman" w:eastAsia="Calibri" w:hAnsi="Times New Roman" w:cs="Times New Roman"/>
          <w:sz w:val="24"/>
          <w:szCs w:val="24"/>
          <w:lang w:val="es-NI"/>
        </w:rPr>
        <w:t>Fase IV. Diseño de las aplicaciones</w:t>
      </w:r>
      <w:r w:rsidR="0017059C">
        <w:rPr>
          <w:rFonts w:ascii="Times New Roman" w:eastAsia="Calibri" w:hAnsi="Times New Roman" w:cs="Times New Roman"/>
          <w:sz w:val="24"/>
          <w:szCs w:val="24"/>
          <w:lang w:val="es-NI"/>
        </w:rPr>
        <w:t xml:space="preserve"> y requerimientos tecnológicos:</w:t>
      </w:r>
      <w:r>
        <w:rPr>
          <w:rFonts w:ascii="Times New Roman" w:eastAsia="Calibri" w:hAnsi="Times New Roman" w:cs="Times New Roman"/>
          <w:sz w:val="24"/>
          <w:szCs w:val="24"/>
          <w:lang w:val="es-NI"/>
        </w:rPr>
        <w:t xml:space="preserve"> según prioridades de los grupos de interés se realizó el </w:t>
      </w:r>
      <w:r w:rsidR="0017059C">
        <w:rPr>
          <w:rFonts w:ascii="Times New Roman" w:eastAsia="Calibri" w:hAnsi="Times New Roman" w:cs="Times New Roman"/>
          <w:sz w:val="24"/>
          <w:szCs w:val="24"/>
          <w:lang w:val="es-NI"/>
        </w:rPr>
        <w:t>diseño de las aplicaciones y estableciendo los requerimientos en equ</w:t>
      </w:r>
      <w:r w:rsidR="0073083B">
        <w:rPr>
          <w:rFonts w:ascii="Times New Roman" w:eastAsia="Calibri" w:hAnsi="Times New Roman" w:cs="Times New Roman"/>
          <w:sz w:val="24"/>
          <w:szCs w:val="24"/>
          <w:lang w:val="es-NI"/>
        </w:rPr>
        <w:t>ipamientos y otros complementos</w:t>
      </w:r>
      <w:r w:rsidR="0017059C">
        <w:rPr>
          <w:rFonts w:ascii="Times New Roman" w:eastAsia="Calibri" w:hAnsi="Times New Roman" w:cs="Times New Roman"/>
          <w:sz w:val="24"/>
          <w:szCs w:val="24"/>
          <w:lang w:val="es-NI"/>
        </w:rPr>
        <w:t xml:space="preserve"> que una vez actualizado el Plan de Desarrollo de la Infraestructura en los marcos del presupuesto del proyecto se fue ejecutando. </w:t>
      </w:r>
    </w:p>
    <w:p w14:paraId="4D8409E0" w14:textId="7E1153A3" w:rsidR="0017059C" w:rsidRPr="0073083B" w:rsidRDefault="0017059C" w:rsidP="00EB22D7">
      <w:pPr>
        <w:tabs>
          <w:tab w:val="left" w:pos="8647"/>
        </w:tabs>
        <w:spacing w:before="120" w:after="120" w:line="360" w:lineRule="auto"/>
        <w:ind w:left="-284" w:right="-142"/>
        <w:contextualSpacing/>
        <w:jc w:val="both"/>
        <w:rPr>
          <w:rFonts w:ascii="Times New Roman" w:eastAsia="Calibri" w:hAnsi="Times New Roman" w:cs="Times New Roman"/>
          <w:sz w:val="24"/>
          <w:szCs w:val="24"/>
          <w:lang w:val="es-NI"/>
        </w:rPr>
      </w:pPr>
      <w:r>
        <w:rPr>
          <w:rFonts w:ascii="Times New Roman" w:eastAsia="Calibri" w:hAnsi="Times New Roman" w:cs="Times New Roman"/>
          <w:sz w:val="24"/>
          <w:szCs w:val="24"/>
          <w:lang w:val="es-NI"/>
        </w:rPr>
        <w:t>Fase V. Implementación:</w:t>
      </w:r>
      <w:r w:rsidR="0048708E">
        <w:rPr>
          <w:rFonts w:ascii="Times New Roman" w:eastAsia="Calibri" w:hAnsi="Times New Roman" w:cs="Times New Roman"/>
          <w:sz w:val="24"/>
          <w:szCs w:val="24"/>
          <w:lang w:val="es-NI"/>
        </w:rPr>
        <w:t xml:space="preserve"> se acompañó de la capacitación del personal involucrado. </w:t>
      </w:r>
    </w:p>
    <w:p w14:paraId="45EA8888" w14:textId="5A7D6B72" w:rsidR="00366C82" w:rsidRPr="001A5612" w:rsidRDefault="0048708E" w:rsidP="00EB22D7">
      <w:pPr>
        <w:tabs>
          <w:tab w:val="left" w:pos="8647"/>
        </w:tabs>
        <w:spacing w:before="120" w:after="120" w:line="360" w:lineRule="auto"/>
        <w:ind w:left="-284" w:right="-142"/>
        <w:contextualSpacing/>
        <w:jc w:val="both"/>
        <w:rPr>
          <w:rFonts w:ascii="Times New Roman" w:eastAsia="Times New Roman" w:hAnsi="Times New Roman" w:cs="Times New Roman"/>
          <w:color w:val="181717"/>
          <w:sz w:val="24"/>
          <w:szCs w:val="24"/>
          <w:lang w:val="es-MX"/>
        </w:rPr>
      </w:pPr>
      <w:r>
        <w:rPr>
          <w:rFonts w:ascii="Times New Roman" w:eastAsia="Times New Roman" w:hAnsi="Times New Roman" w:cs="Times New Roman"/>
          <w:color w:val="181717"/>
          <w:sz w:val="24"/>
          <w:szCs w:val="24"/>
          <w:lang w:val="es-MX"/>
        </w:rPr>
        <w:t xml:space="preserve">Fase VI. Evaluación e innovación: se da seguimiento sistemático, evalúa resultados e introducen las mejoras e innovaciones que resulten viables. </w:t>
      </w:r>
    </w:p>
    <w:p w14:paraId="5074CF65" w14:textId="0C7B7218" w:rsidR="00EB22D7" w:rsidRPr="0048708E" w:rsidRDefault="0048708E" w:rsidP="00EB22D7">
      <w:pPr>
        <w:tabs>
          <w:tab w:val="left" w:pos="8647"/>
        </w:tabs>
        <w:spacing w:after="0" w:line="360" w:lineRule="auto"/>
        <w:ind w:left="-284" w:right="-142"/>
        <w:jc w:val="both"/>
        <w:rPr>
          <w:rFonts w:ascii="Times New Roman" w:hAnsi="Times New Roman" w:cs="Times New Roman"/>
          <w:sz w:val="24"/>
          <w:szCs w:val="24"/>
        </w:rPr>
      </w:pPr>
      <w:r w:rsidRPr="0048708E">
        <w:rPr>
          <w:rFonts w:ascii="Times New Roman" w:hAnsi="Times New Roman" w:cs="Times New Roman"/>
          <w:sz w:val="24"/>
          <w:szCs w:val="24"/>
        </w:rPr>
        <w:t xml:space="preserve">La implementación gradual </w:t>
      </w:r>
      <w:r w:rsidR="00B91E2A">
        <w:rPr>
          <w:rFonts w:ascii="Times New Roman" w:hAnsi="Times New Roman" w:cs="Times New Roman"/>
          <w:sz w:val="24"/>
          <w:szCs w:val="24"/>
        </w:rPr>
        <w:t xml:space="preserve">en los años 2020- 2021, permitió el incremento en el comportamiento de los indicadores de gestión siguientes: satisfacción con la informatización 40%, cantidad de procesos informatizados 2, disminución de horas/hombre </w:t>
      </w:r>
      <w:r w:rsidR="00BE78C7">
        <w:rPr>
          <w:rFonts w:ascii="Times New Roman" w:hAnsi="Times New Roman" w:cs="Times New Roman"/>
          <w:sz w:val="24"/>
          <w:szCs w:val="24"/>
        </w:rPr>
        <w:t xml:space="preserve">anual </w:t>
      </w:r>
      <w:r w:rsidR="00B91E2A">
        <w:rPr>
          <w:rFonts w:ascii="Times New Roman" w:hAnsi="Times New Roman" w:cs="Times New Roman"/>
          <w:sz w:val="24"/>
          <w:szCs w:val="24"/>
        </w:rPr>
        <w:t>en ejecución de procesos, 1680</w:t>
      </w:r>
      <w:r w:rsidR="004F1525">
        <w:rPr>
          <w:rFonts w:ascii="Times New Roman" w:hAnsi="Times New Roman" w:cs="Times New Roman"/>
          <w:sz w:val="24"/>
          <w:szCs w:val="24"/>
        </w:rPr>
        <w:t xml:space="preserve">, satisfacción con la calidad de procesos con TIC integradas: 12.5 </w:t>
      </w:r>
      <w:r w:rsidR="005818D9">
        <w:rPr>
          <w:rFonts w:ascii="Times New Roman" w:hAnsi="Times New Roman" w:cs="Times New Roman"/>
          <w:sz w:val="24"/>
          <w:szCs w:val="24"/>
        </w:rPr>
        <w:t>%.</w:t>
      </w:r>
      <w:r w:rsidR="00B91E2A">
        <w:rPr>
          <w:rFonts w:ascii="Times New Roman" w:hAnsi="Times New Roman" w:cs="Times New Roman"/>
          <w:sz w:val="24"/>
          <w:szCs w:val="24"/>
        </w:rPr>
        <w:t xml:space="preserve"> </w:t>
      </w:r>
    </w:p>
    <w:p w14:paraId="4084D43E" w14:textId="19DA1469" w:rsidR="00FF3346" w:rsidRDefault="00FF3346" w:rsidP="00EB22D7">
      <w:pPr>
        <w:tabs>
          <w:tab w:val="left" w:pos="8647"/>
        </w:tabs>
        <w:spacing w:after="0" w:line="360" w:lineRule="auto"/>
        <w:ind w:left="-284" w:right="-142"/>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5E4DC886" w14:textId="52A884CD" w:rsidR="004F1525" w:rsidRDefault="005818D9" w:rsidP="00EB22D7">
      <w:pPr>
        <w:tabs>
          <w:tab w:val="left" w:pos="8647"/>
        </w:tabs>
        <w:spacing w:after="0" w:line="360" w:lineRule="auto"/>
        <w:ind w:left="-284" w:right="-142"/>
        <w:jc w:val="both"/>
        <w:rPr>
          <w:rFonts w:ascii="Times New Roman" w:hAnsi="Times New Roman" w:cs="Times New Roman"/>
          <w:sz w:val="24"/>
          <w:szCs w:val="24"/>
        </w:rPr>
      </w:pPr>
      <w:r w:rsidRPr="005818D9">
        <w:rPr>
          <w:rFonts w:ascii="Times New Roman" w:hAnsi="Times New Roman" w:cs="Times New Roman"/>
          <w:sz w:val="24"/>
          <w:szCs w:val="24"/>
        </w:rPr>
        <w:t>Los resultados de los estudios realizados</w:t>
      </w:r>
      <w:r w:rsidR="00691228">
        <w:rPr>
          <w:rFonts w:ascii="Times New Roman" w:hAnsi="Times New Roman" w:cs="Times New Roman"/>
          <w:sz w:val="24"/>
          <w:szCs w:val="24"/>
        </w:rPr>
        <w:t>,</w:t>
      </w:r>
      <w:r w:rsidRPr="005818D9">
        <w:rPr>
          <w:rFonts w:ascii="Times New Roman" w:hAnsi="Times New Roman" w:cs="Times New Roman"/>
          <w:sz w:val="24"/>
          <w:szCs w:val="24"/>
        </w:rPr>
        <w:t xml:space="preserve"> </w:t>
      </w:r>
      <w:r w:rsidR="00F20B98" w:rsidRPr="005818D9">
        <w:rPr>
          <w:rFonts w:ascii="Times New Roman" w:hAnsi="Times New Roman" w:cs="Times New Roman"/>
          <w:sz w:val="24"/>
          <w:szCs w:val="24"/>
        </w:rPr>
        <w:t xml:space="preserve">evidenciaron </w:t>
      </w:r>
      <w:r w:rsidR="00F20B98">
        <w:rPr>
          <w:rFonts w:ascii="Times New Roman" w:hAnsi="Times New Roman" w:cs="Times New Roman"/>
          <w:sz w:val="24"/>
          <w:szCs w:val="24"/>
        </w:rPr>
        <w:t>oportunidades</w:t>
      </w:r>
      <w:r>
        <w:rPr>
          <w:rFonts w:ascii="Times New Roman" w:hAnsi="Times New Roman" w:cs="Times New Roman"/>
          <w:sz w:val="24"/>
          <w:szCs w:val="24"/>
        </w:rPr>
        <w:t xml:space="preserve"> de mejora en cuanto a </w:t>
      </w:r>
      <w:r w:rsidRPr="005818D9">
        <w:rPr>
          <w:rFonts w:ascii="Times New Roman" w:hAnsi="Times New Roman" w:cs="Times New Roman"/>
          <w:sz w:val="24"/>
          <w:szCs w:val="24"/>
        </w:rPr>
        <w:t>integración de las T</w:t>
      </w:r>
      <w:r w:rsidR="00F11661">
        <w:rPr>
          <w:rFonts w:ascii="Times New Roman" w:hAnsi="Times New Roman" w:cs="Times New Roman"/>
          <w:sz w:val="24"/>
          <w:szCs w:val="24"/>
        </w:rPr>
        <w:t>IC</w:t>
      </w:r>
      <w:r w:rsidRPr="005818D9">
        <w:rPr>
          <w:rFonts w:ascii="Times New Roman" w:hAnsi="Times New Roman" w:cs="Times New Roman"/>
          <w:sz w:val="24"/>
          <w:szCs w:val="24"/>
        </w:rPr>
        <w:t xml:space="preserve"> a los procesos e insuficiente nivel de alineamiento con las dimensiones de la arquitectura institucional de las</w:t>
      </w:r>
      <w:r>
        <w:rPr>
          <w:rFonts w:ascii="Times New Roman" w:hAnsi="Times New Roman" w:cs="Times New Roman"/>
          <w:sz w:val="24"/>
          <w:szCs w:val="24"/>
        </w:rPr>
        <w:t xml:space="preserve"> tecnologías de la información y las comunicaciones</w:t>
      </w:r>
      <w:r w:rsidR="00691228">
        <w:rPr>
          <w:rFonts w:ascii="Times New Roman" w:hAnsi="Times New Roman" w:cs="Times New Roman"/>
          <w:sz w:val="24"/>
          <w:szCs w:val="24"/>
        </w:rPr>
        <w:t>,</w:t>
      </w:r>
      <w:r>
        <w:rPr>
          <w:rFonts w:ascii="Times New Roman" w:hAnsi="Times New Roman" w:cs="Times New Roman"/>
          <w:sz w:val="24"/>
          <w:szCs w:val="24"/>
        </w:rPr>
        <w:t xml:space="preserve"> en la Universidad. </w:t>
      </w:r>
    </w:p>
    <w:p w14:paraId="6D9AAA77" w14:textId="25FB7C20" w:rsidR="00F11661" w:rsidRPr="005818D9" w:rsidRDefault="00F11661" w:rsidP="00EB22D7">
      <w:pPr>
        <w:tabs>
          <w:tab w:val="left" w:pos="8647"/>
        </w:tabs>
        <w:spacing w:after="0" w:line="360" w:lineRule="auto"/>
        <w:ind w:left="-284" w:right="-142"/>
        <w:jc w:val="both"/>
        <w:rPr>
          <w:rFonts w:ascii="Times New Roman" w:hAnsi="Times New Roman" w:cs="Times New Roman"/>
          <w:sz w:val="24"/>
          <w:szCs w:val="24"/>
        </w:rPr>
      </w:pPr>
      <w:r>
        <w:rPr>
          <w:rFonts w:ascii="Times New Roman" w:hAnsi="Times New Roman" w:cs="Times New Roman"/>
          <w:sz w:val="24"/>
          <w:szCs w:val="24"/>
        </w:rPr>
        <w:lastRenderedPageBreak/>
        <w:t>La metodología desarrollada e implementada</w:t>
      </w:r>
      <w:r w:rsidR="00691228">
        <w:rPr>
          <w:rFonts w:ascii="Times New Roman" w:hAnsi="Times New Roman" w:cs="Times New Roman"/>
          <w:sz w:val="24"/>
          <w:szCs w:val="24"/>
        </w:rPr>
        <w:t>,</w:t>
      </w:r>
      <w:r>
        <w:rPr>
          <w:rFonts w:ascii="Times New Roman" w:hAnsi="Times New Roman" w:cs="Times New Roman"/>
          <w:sz w:val="24"/>
          <w:szCs w:val="24"/>
        </w:rPr>
        <w:t xml:space="preserve"> resultó viable de acuerdo al nivel de desarrollo de la Institución, evidenciado en los resultados preliminares que se han ido obteniendo, en cuanto la eficiencia y calidad de los procesos.</w:t>
      </w:r>
    </w:p>
    <w:p w14:paraId="1B80DEB3" w14:textId="77777777" w:rsidR="00FF3346" w:rsidRPr="00FF3346" w:rsidRDefault="00FF3346" w:rsidP="00EB22D7">
      <w:pPr>
        <w:tabs>
          <w:tab w:val="left" w:pos="8647"/>
        </w:tabs>
        <w:spacing w:after="0" w:line="360" w:lineRule="auto"/>
        <w:ind w:left="-284" w:right="-142"/>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314FC617" w14:textId="36CB0ABE" w:rsidR="0023243C" w:rsidRPr="0023243C" w:rsidRDefault="0023243C" w:rsidP="00EB22D7">
      <w:pPr>
        <w:pStyle w:val="Prrafodelista"/>
        <w:numPr>
          <w:ilvl w:val="0"/>
          <w:numId w:val="3"/>
        </w:numPr>
        <w:tabs>
          <w:tab w:val="left" w:pos="8647"/>
        </w:tabs>
        <w:spacing w:line="360" w:lineRule="auto"/>
        <w:ind w:left="284" w:right="-142" w:hanging="426"/>
        <w:jc w:val="both"/>
        <w:rPr>
          <w:rFonts w:ascii="Times New Roman" w:eastAsia="Times New Roman" w:hAnsi="Times New Roman" w:cs="Times New Roman"/>
          <w:color w:val="181717"/>
          <w:sz w:val="24"/>
          <w:szCs w:val="24"/>
          <w:lang w:val="es-MX"/>
        </w:rPr>
      </w:pPr>
      <w:r w:rsidRPr="0023243C">
        <w:rPr>
          <w:rFonts w:ascii="Times New Roman" w:hAnsi="Times New Roman" w:cs="Times New Roman"/>
          <w:color w:val="222222"/>
          <w:sz w:val="24"/>
          <w:szCs w:val="24"/>
          <w:shd w:val="clear" w:color="auto" w:fill="FFFFFF"/>
        </w:rPr>
        <w:t>A</w:t>
      </w:r>
      <w:r w:rsidRPr="0023243C">
        <w:rPr>
          <w:rFonts w:ascii="Times New Roman" w:hAnsi="Times New Roman" w:cs="Times New Roman"/>
          <w:color w:val="222222"/>
          <w:sz w:val="24"/>
          <w:szCs w:val="24"/>
          <w:shd w:val="clear" w:color="auto" w:fill="FFFFFF"/>
        </w:rPr>
        <w:t>nzola Montero, G. (2019). Innovación tecnológica en la gestión universitaria. Revista U.D.C.A Actualidad &amp; Divulgación Científica, 22(2). https://doi.org/10.31910/rudca.v22.n2.2019.1380</w:t>
      </w:r>
      <w:r>
        <w:rPr>
          <w:rFonts w:ascii="Times New Roman" w:hAnsi="Times New Roman" w:cs="Times New Roman"/>
          <w:color w:val="222222"/>
          <w:sz w:val="24"/>
          <w:szCs w:val="24"/>
          <w:shd w:val="clear" w:color="auto" w:fill="FFFFFF"/>
        </w:rPr>
        <w:t>.</w:t>
      </w:r>
    </w:p>
    <w:p w14:paraId="0ADB357C" w14:textId="5C39D290" w:rsidR="00BA118B" w:rsidRDefault="006545E6" w:rsidP="00EB22D7">
      <w:pPr>
        <w:pStyle w:val="Prrafodelista"/>
        <w:numPr>
          <w:ilvl w:val="0"/>
          <w:numId w:val="3"/>
        </w:numPr>
        <w:tabs>
          <w:tab w:val="left" w:pos="8647"/>
        </w:tabs>
        <w:spacing w:line="360" w:lineRule="auto"/>
        <w:ind w:left="284" w:right="-142" w:hanging="426"/>
        <w:jc w:val="both"/>
        <w:rPr>
          <w:rFonts w:ascii="Times New Roman" w:eastAsia="Times New Roman" w:hAnsi="Times New Roman" w:cs="Times New Roman"/>
          <w:color w:val="181717"/>
          <w:sz w:val="24"/>
          <w:szCs w:val="24"/>
          <w:lang w:val="es-MX"/>
        </w:rPr>
      </w:pPr>
      <w:r w:rsidRPr="00BA118B">
        <w:rPr>
          <w:rFonts w:ascii="Times New Roman" w:eastAsia="Times New Roman" w:hAnsi="Times New Roman" w:cs="Times New Roman"/>
          <w:color w:val="181717"/>
          <w:sz w:val="24"/>
          <w:szCs w:val="24"/>
          <w:lang w:val="es-MX"/>
        </w:rPr>
        <w:t>Canabal, R., Cabarcas, A. y Marteló, R. (2017)</w:t>
      </w:r>
      <w:r w:rsidR="009A0D63">
        <w:rPr>
          <w:rFonts w:ascii="Times New Roman" w:eastAsia="Times New Roman" w:hAnsi="Times New Roman" w:cs="Times New Roman"/>
          <w:color w:val="181717"/>
          <w:sz w:val="24"/>
          <w:szCs w:val="24"/>
          <w:lang w:val="es-MX"/>
        </w:rPr>
        <w:t>.</w:t>
      </w:r>
      <w:r w:rsidRPr="00BA118B">
        <w:rPr>
          <w:rFonts w:ascii="Times New Roman" w:eastAsia="Times New Roman" w:hAnsi="Times New Roman" w:cs="Times New Roman"/>
          <w:color w:val="181717"/>
          <w:sz w:val="24"/>
          <w:szCs w:val="24"/>
          <w:lang w:val="es-MX"/>
        </w:rPr>
        <w:t xml:space="preserve"> Aplicación de un Esquema de Arquitectura Empresarial (TOGAF) para una Pequeña Empresa (PYME) utilizando Aplicaciones Colaborativas de Google</w:t>
      </w:r>
      <w:r w:rsidR="009A0D63">
        <w:rPr>
          <w:rFonts w:ascii="Times New Roman" w:eastAsia="Times New Roman" w:hAnsi="Times New Roman" w:cs="Times New Roman"/>
          <w:color w:val="181717"/>
          <w:sz w:val="24"/>
          <w:szCs w:val="24"/>
          <w:lang w:val="es-MX"/>
        </w:rPr>
        <w:t>.</w:t>
      </w:r>
      <w:r w:rsidRPr="00BA118B">
        <w:rPr>
          <w:rFonts w:ascii="Times New Roman" w:eastAsia="Times New Roman" w:hAnsi="Times New Roman" w:cs="Times New Roman"/>
          <w:color w:val="181717"/>
          <w:sz w:val="24"/>
          <w:szCs w:val="24"/>
          <w:lang w:val="es-MX"/>
        </w:rPr>
        <w:t xml:space="preserve"> </w:t>
      </w:r>
      <w:r w:rsidRPr="009A0D63">
        <w:rPr>
          <w:rFonts w:ascii="Times New Roman" w:eastAsia="Times New Roman" w:hAnsi="Times New Roman" w:cs="Times New Roman"/>
          <w:i/>
          <w:iCs/>
          <w:color w:val="181717"/>
          <w:sz w:val="24"/>
          <w:szCs w:val="24"/>
          <w:lang w:val="es-MX"/>
        </w:rPr>
        <w:t>Información Tecnológica</w:t>
      </w:r>
      <w:r w:rsidR="009A0D63">
        <w:rPr>
          <w:rFonts w:ascii="Times New Roman" w:eastAsia="Times New Roman" w:hAnsi="Times New Roman" w:cs="Times New Roman"/>
          <w:color w:val="181717"/>
          <w:sz w:val="24"/>
          <w:szCs w:val="24"/>
          <w:lang w:val="es-MX"/>
        </w:rPr>
        <w:t xml:space="preserve">, </w:t>
      </w:r>
      <w:r w:rsidRPr="00BA118B">
        <w:rPr>
          <w:rFonts w:ascii="Times New Roman" w:eastAsia="Times New Roman" w:hAnsi="Times New Roman" w:cs="Times New Roman"/>
          <w:color w:val="181717"/>
          <w:sz w:val="24"/>
          <w:szCs w:val="24"/>
          <w:lang w:val="es-MX"/>
        </w:rPr>
        <w:t>28(4), 85-92</w:t>
      </w:r>
      <w:r w:rsidR="009A0D63">
        <w:rPr>
          <w:rFonts w:ascii="Times New Roman" w:eastAsia="Times New Roman" w:hAnsi="Times New Roman" w:cs="Times New Roman"/>
          <w:color w:val="181717"/>
          <w:sz w:val="24"/>
          <w:szCs w:val="24"/>
          <w:lang w:val="es-MX"/>
        </w:rPr>
        <w:t>, doi</w:t>
      </w:r>
      <w:r w:rsidRPr="00BA118B">
        <w:rPr>
          <w:rFonts w:ascii="Times New Roman" w:eastAsia="Times New Roman" w:hAnsi="Times New Roman" w:cs="Times New Roman"/>
          <w:color w:val="181717"/>
          <w:sz w:val="24"/>
          <w:szCs w:val="24"/>
          <w:lang w:val="es-MX"/>
        </w:rPr>
        <w:t>: 10.4067/S0718-07642017000400011.</w:t>
      </w:r>
    </w:p>
    <w:p w14:paraId="690BA46B" w14:textId="4F257082" w:rsidR="00BA118B" w:rsidRDefault="00106348" w:rsidP="00EB22D7">
      <w:pPr>
        <w:pStyle w:val="Prrafodelista"/>
        <w:numPr>
          <w:ilvl w:val="0"/>
          <w:numId w:val="3"/>
        </w:numPr>
        <w:tabs>
          <w:tab w:val="left" w:pos="8647"/>
        </w:tabs>
        <w:spacing w:line="360" w:lineRule="auto"/>
        <w:ind w:left="284" w:right="-142" w:hanging="426"/>
        <w:jc w:val="both"/>
        <w:rPr>
          <w:rFonts w:ascii="Times New Roman" w:eastAsia="Times New Roman" w:hAnsi="Times New Roman" w:cs="Times New Roman"/>
          <w:color w:val="181717"/>
          <w:sz w:val="24"/>
          <w:szCs w:val="24"/>
          <w:lang w:val="es-MX"/>
        </w:rPr>
      </w:pPr>
      <w:r w:rsidRPr="00BA118B">
        <w:rPr>
          <w:rFonts w:ascii="Times New Roman" w:eastAsia="Times New Roman" w:hAnsi="Times New Roman" w:cs="Times New Roman"/>
          <w:color w:val="181717"/>
          <w:sz w:val="24"/>
          <w:szCs w:val="24"/>
          <w:lang w:val="es-MX"/>
        </w:rPr>
        <w:t>Castellanos</w:t>
      </w:r>
      <w:r w:rsidR="009A0D63" w:rsidRPr="00047EAB">
        <w:rPr>
          <w:rFonts w:ascii="Times New Roman" w:eastAsia="Times New Roman" w:hAnsi="Times New Roman" w:cs="Times New Roman"/>
          <w:color w:val="181717"/>
          <w:sz w:val="24"/>
          <w:szCs w:val="24"/>
          <w:lang w:val="es-MX"/>
        </w:rPr>
        <w:t>, J. R.</w:t>
      </w:r>
      <w:r w:rsidRPr="00047EAB">
        <w:rPr>
          <w:rFonts w:ascii="Times New Roman" w:eastAsia="Times New Roman" w:hAnsi="Times New Roman" w:cs="Times New Roman"/>
          <w:color w:val="181717"/>
          <w:sz w:val="24"/>
          <w:szCs w:val="24"/>
          <w:lang w:val="es-MX"/>
        </w:rPr>
        <w:t xml:space="preserve"> y Valle</w:t>
      </w:r>
      <w:r w:rsidR="009A0D63" w:rsidRPr="00047EAB">
        <w:rPr>
          <w:rFonts w:ascii="Times New Roman" w:eastAsia="Times New Roman" w:hAnsi="Times New Roman" w:cs="Times New Roman"/>
          <w:color w:val="181717"/>
          <w:sz w:val="24"/>
          <w:szCs w:val="24"/>
          <w:lang w:val="es-MX"/>
        </w:rPr>
        <w:t>, F</w:t>
      </w:r>
      <w:r w:rsidR="009A0D63">
        <w:rPr>
          <w:rFonts w:ascii="Times New Roman" w:eastAsia="Times New Roman" w:hAnsi="Times New Roman" w:cs="Times New Roman"/>
          <w:color w:val="181717"/>
          <w:sz w:val="24"/>
          <w:szCs w:val="24"/>
          <w:lang w:val="es-MX"/>
        </w:rPr>
        <w:t>.</w:t>
      </w:r>
      <w:r w:rsidR="00047EAB">
        <w:rPr>
          <w:rFonts w:ascii="Times New Roman" w:eastAsia="Times New Roman" w:hAnsi="Times New Roman" w:cs="Times New Roman"/>
          <w:color w:val="181717"/>
          <w:sz w:val="24"/>
          <w:szCs w:val="24"/>
          <w:lang w:val="es-MX"/>
        </w:rPr>
        <w:t xml:space="preserve"> D. </w:t>
      </w:r>
      <w:r w:rsidRPr="00BA118B">
        <w:rPr>
          <w:rFonts w:ascii="Times New Roman" w:eastAsia="Times New Roman" w:hAnsi="Times New Roman" w:cs="Times New Roman"/>
          <w:color w:val="181717"/>
          <w:sz w:val="24"/>
          <w:szCs w:val="24"/>
          <w:lang w:val="es-MX"/>
        </w:rPr>
        <w:t>(2019)</w:t>
      </w:r>
      <w:r w:rsidR="009A0D63">
        <w:rPr>
          <w:rFonts w:ascii="Times New Roman" w:eastAsia="Times New Roman" w:hAnsi="Times New Roman" w:cs="Times New Roman"/>
          <w:color w:val="181717"/>
          <w:sz w:val="24"/>
          <w:szCs w:val="24"/>
          <w:lang w:val="es-MX"/>
        </w:rPr>
        <w:t>.</w:t>
      </w:r>
      <w:r w:rsidRPr="00BA118B">
        <w:rPr>
          <w:rFonts w:ascii="Times New Roman" w:eastAsia="Times New Roman" w:hAnsi="Times New Roman" w:cs="Times New Roman"/>
          <w:color w:val="181717"/>
          <w:sz w:val="24"/>
          <w:szCs w:val="24"/>
          <w:lang w:val="es-MX"/>
        </w:rPr>
        <w:t xml:space="preserve"> Determinación de dimensiones para la conformación de la arquitectura empresarial en la UdeM. Trabajo Técnico. Dirección de Desarrollo Institucional UdeM. </w:t>
      </w:r>
      <w:r w:rsidR="0023243C">
        <w:rPr>
          <w:rFonts w:ascii="Times New Roman" w:eastAsia="Times New Roman" w:hAnsi="Times New Roman" w:cs="Times New Roman"/>
          <w:color w:val="181717"/>
          <w:sz w:val="24"/>
          <w:szCs w:val="24"/>
          <w:lang w:val="es-MX"/>
        </w:rPr>
        <w:t>Managua. Nicaragua.</w:t>
      </w:r>
    </w:p>
    <w:p w14:paraId="2643D7EA" w14:textId="50881DBB" w:rsidR="00BA118B" w:rsidRPr="00BA118B" w:rsidRDefault="006545E6" w:rsidP="00EB22D7">
      <w:pPr>
        <w:pStyle w:val="Prrafodelista"/>
        <w:numPr>
          <w:ilvl w:val="0"/>
          <w:numId w:val="3"/>
        </w:numPr>
        <w:tabs>
          <w:tab w:val="left" w:pos="8647"/>
        </w:tabs>
        <w:spacing w:line="360" w:lineRule="auto"/>
        <w:ind w:left="284" w:right="-142" w:hanging="426"/>
        <w:jc w:val="both"/>
        <w:rPr>
          <w:rFonts w:ascii="Times New Roman" w:eastAsia="Times New Roman" w:hAnsi="Times New Roman" w:cs="Times New Roman"/>
          <w:color w:val="181717"/>
          <w:sz w:val="24"/>
          <w:szCs w:val="24"/>
          <w:lang w:val="es-MX"/>
        </w:rPr>
      </w:pPr>
      <w:r w:rsidRPr="00BA118B">
        <w:rPr>
          <w:rFonts w:ascii="Times New Roman" w:eastAsia="Arial" w:hAnsi="Times New Roman" w:cs="Times New Roman"/>
          <w:color w:val="181717"/>
          <w:sz w:val="24"/>
          <w:szCs w:val="24"/>
          <w:lang w:val="es-MX"/>
        </w:rPr>
        <w:t>Gallargo, A. (2018)</w:t>
      </w:r>
      <w:r w:rsidR="009A0D63">
        <w:rPr>
          <w:rFonts w:ascii="Times New Roman" w:eastAsia="Arial" w:hAnsi="Times New Roman" w:cs="Times New Roman"/>
          <w:color w:val="181717"/>
          <w:sz w:val="24"/>
          <w:szCs w:val="24"/>
          <w:lang w:val="es-MX"/>
        </w:rPr>
        <w:t>.</w:t>
      </w:r>
      <w:r w:rsidRPr="00BA118B">
        <w:rPr>
          <w:rFonts w:ascii="Times New Roman" w:eastAsia="Arial" w:hAnsi="Times New Roman" w:cs="Times New Roman"/>
          <w:color w:val="181717"/>
          <w:sz w:val="24"/>
          <w:szCs w:val="24"/>
          <w:lang w:val="es-MX"/>
        </w:rPr>
        <w:t xml:space="preserve"> La integración de las TIC en los procesos educativos y organizativos. </w:t>
      </w:r>
      <w:r w:rsidRPr="00BA118B">
        <w:rPr>
          <w:rFonts w:ascii="Times New Roman" w:eastAsia="Times New Roman" w:hAnsi="Times New Roman" w:cs="Times New Roman"/>
          <w:i/>
          <w:color w:val="181717"/>
          <w:sz w:val="24"/>
          <w:szCs w:val="24"/>
          <w:lang w:val="es-MX"/>
        </w:rPr>
        <w:t xml:space="preserve">Educar em Revista, Curitiba, </w:t>
      </w:r>
      <w:r w:rsidRPr="00462365">
        <w:rPr>
          <w:rFonts w:ascii="Times New Roman" w:eastAsia="Times New Roman" w:hAnsi="Times New Roman" w:cs="Times New Roman"/>
          <w:iCs/>
          <w:color w:val="181717"/>
          <w:sz w:val="24"/>
          <w:szCs w:val="24"/>
          <w:lang w:val="es-MX"/>
        </w:rPr>
        <w:t>34</w:t>
      </w:r>
      <w:r w:rsidR="009A0D63" w:rsidRPr="00462365">
        <w:rPr>
          <w:rFonts w:ascii="Times New Roman" w:eastAsia="Times New Roman" w:hAnsi="Times New Roman" w:cs="Times New Roman"/>
          <w:iCs/>
          <w:color w:val="181717"/>
          <w:sz w:val="24"/>
          <w:szCs w:val="24"/>
          <w:lang w:val="es-MX"/>
        </w:rPr>
        <w:t xml:space="preserve"> (</w:t>
      </w:r>
      <w:r w:rsidRPr="00462365">
        <w:rPr>
          <w:rFonts w:ascii="Times New Roman" w:eastAsia="Times New Roman" w:hAnsi="Times New Roman" w:cs="Times New Roman"/>
          <w:iCs/>
          <w:color w:val="181717"/>
          <w:sz w:val="24"/>
          <w:szCs w:val="24"/>
          <w:lang w:val="es-MX"/>
        </w:rPr>
        <w:t>69</w:t>
      </w:r>
      <w:r w:rsidR="009A0D63" w:rsidRPr="00462365">
        <w:rPr>
          <w:rFonts w:ascii="Times New Roman" w:eastAsia="Times New Roman" w:hAnsi="Times New Roman" w:cs="Times New Roman"/>
          <w:iCs/>
          <w:color w:val="181717"/>
          <w:sz w:val="24"/>
          <w:szCs w:val="24"/>
          <w:lang w:val="es-MX"/>
        </w:rPr>
        <w:t>)</w:t>
      </w:r>
      <w:r w:rsidR="00462365" w:rsidRPr="00462365">
        <w:rPr>
          <w:rFonts w:ascii="Times New Roman" w:eastAsia="Times New Roman" w:hAnsi="Times New Roman" w:cs="Times New Roman"/>
          <w:iCs/>
          <w:color w:val="181717"/>
          <w:sz w:val="24"/>
          <w:szCs w:val="24"/>
          <w:lang w:val="es-MX"/>
        </w:rPr>
        <w:t>,</w:t>
      </w:r>
      <w:r w:rsidRPr="00462365">
        <w:rPr>
          <w:rFonts w:ascii="Times New Roman" w:eastAsia="Times New Roman" w:hAnsi="Times New Roman" w:cs="Times New Roman"/>
          <w:iCs/>
          <w:color w:val="181717"/>
          <w:sz w:val="24"/>
          <w:szCs w:val="24"/>
          <w:lang w:val="es-MX"/>
        </w:rPr>
        <w:t xml:space="preserve"> 325-339.</w:t>
      </w:r>
      <w:r w:rsidRPr="00BA118B">
        <w:rPr>
          <w:rFonts w:ascii="Times New Roman" w:eastAsia="Times New Roman" w:hAnsi="Times New Roman" w:cs="Times New Roman"/>
          <w:i/>
          <w:color w:val="181717"/>
          <w:sz w:val="24"/>
          <w:szCs w:val="24"/>
          <w:lang w:val="es-MX"/>
        </w:rPr>
        <w:t xml:space="preserve"> </w:t>
      </w:r>
    </w:p>
    <w:p w14:paraId="2A23FAEA" w14:textId="10E965B4" w:rsidR="00BA118B" w:rsidRDefault="006545E6" w:rsidP="00EB22D7">
      <w:pPr>
        <w:pStyle w:val="Prrafodelista"/>
        <w:numPr>
          <w:ilvl w:val="0"/>
          <w:numId w:val="3"/>
        </w:numPr>
        <w:tabs>
          <w:tab w:val="left" w:pos="8647"/>
        </w:tabs>
        <w:spacing w:line="360" w:lineRule="auto"/>
        <w:ind w:left="284" w:right="-142" w:hanging="426"/>
        <w:jc w:val="both"/>
        <w:rPr>
          <w:rFonts w:ascii="Times New Roman" w:eastAsia="Times New Roman" w:hAnsi="Times New Roman" w:cs="Times New Roman"/>
          <w:color w:val="181717"/>
          <w:sz w:val="24"/>
          <w:szCs w:val="24"/>
          <w:lang w:val="es-MX"/>
        </w:rPr>
      </w:pPr>
      <w:r w:rsidRPr="00BA118B">
        <w:rPr>
          <w:rFonts w:ascii="Times New Roman" w:eastAsia="Times New Roman" w:hAnsi="Times New Roman" w:cs="Times New Roman"/>
          <w:color w:val="181717"/>
          <w:sz w:val="24"/>
          <w:szCs w:val="24"/>
          <w:lang w:val="es-MX"/>
        </w:rPr>
        <w:t>MEC (2014)</w:t>
      </w:r>
      <w:r w:rsidR="00462365">
        <w:rPr>
          <w:rFonts w:ascii="Times New Roman" w:eastAsia="Times New Roman" w:hAnsi="Times New Roman" w:cs="Times New Roman"/>
          <w:color w:val="181717"/>
          <w:sz w:val="24"/>
          <w:szCs w:val="24"/>
          <w:lang w:val="es-MX"/>
        </w:rPr>
        <w:t>.</w:t>
      </w:r>
      <w:r w:rsidRPr="00BA118B">
        <w:rPr>
          <w:rFonts w:ascii="Times New Roman" w:eastAsia="Times New Roman" w:hAnsi="Times New Roman" w:cs="Times New Roman"/>
          <w:color w:val="181717"/>
          <w:sz w:val="24"/>
          <w:szCs w:val="24"/>
          <w:lang w:val="es-MX"/>
        </w:rPr>
        <w:t xml:space="preserve"> Gestión de las Tecnologías de la Información y las comunicaciones. Ministerio de Educación y Cultura. Paraguay.</w:t>
      </w:r>
    </w:p>
    <w:p w14:paraId="32434522" w14:textId="27DAC75B" w:rsidR="00BA118B" w:rsidRDefault="006545E6" w:rsidP="00EB22D7">
      <w:pPr>
        <w:pStyle w:val="Prrafodelista"/>
        <w:numPr>
          <w:ilvl w:val="0"/>
          <w:numId w:val="3"/>
        </w:numPr>
        <w:tabs>
          <w:tab w:val="left" w:pos="8647"/>
        </w:tabs>
        <w:spacing w:line="360" w:lineRule="auto"/>
        <w:ind w:left="284" w:right="-142" w:hanging="426"/>
        <w:jc w:val="both"/>
        <w:rPr>
          <w:rFonts w:ascii="Times New Roman" w:eastAsia="Times New Roman" w:hAnsi="Times New Roman" w:cs="Times New Roman"/>
          <w:color w:val="181717"/>
          <w:sz w:val="24"/>
          <w:szCs w:val="24"/>
          <w:lang w:val="es-MX"/>
        </w:rPr>
      </w:pPr>
      <w:r w:rsidRPr="00BA118B">
        <w:rPr>
          <w:rFonts w:ascii="Times New Roman" w:eastAsia="Times New Roman" w:hAnsi="Times New Roman" w:cs="Times New Roman"/>
          <w:color w:val="181717"/>
          <w:sz w:val="24"/>
          <w:szCs w:val="24"/>
          <w:lang w:val="es-MX"/>
        </w:rPr>
        <w:t>Mendieta, C. (2016)</w:t>
      </w:r>
      <w:r w:rsidR="00462365">
        <w:rPr>
          <w:rFonts w:ascii="Times New Roman" w:eastAsia="Times New Roman" w:hAnsi="Times New Roman" w:cs="Times New Roman"/>
          <w:color w:val="181717"/>
          <w:sz w:val="24"/>
          <w:szCs w:val="24"/>
          <w:lang w:val="es-MX"/>
        </w:rPr>
        <w:t>.</w:t>
      </w:r>
      <w:r w:rsidRPr="00BA118B">
        <w:rPr>
          <w:rFonts w:ascii="Times New Roman" w:eastAsia="Times New Roman" w:hAnsi="Times New Roman" w:cs="Times New Roman"/>
          <w:color w:val="181717"/>
          <w:sz w:val="24"/>
          <w:szCs w:val="24"/>
          <w:lang w:val="es-MX"/>
        </w:rPr>
        <w:t xml:space="preserve"> Tecnologías de la Información y de la Comunicación y su integración en el contexto de la Educación Superior pública de Nicaragua: El nuevo modelo educativo de la UNAN Managua y la formación del profesorado. </w:t>
      </w:r>
      <w:r w:rsidRPr="00462365">
        <w:rPr>
          <w:rFonts w:ascii="Times New Roman" w:eastAsia="Times New Roman" w:hAnsi="Times New Roman" w:cs="Times New Roman"/>
          <w:i/>
          <w:iCs/>
          <w:color w:val="181717"/>
          <w:sz w:val="24"/>
          <w:szCs w:val="24"/>
          <w:lang w:val="es-MX"/>
        </w:rPr>
        <w:t>Educativa Hekademos</w:t>
      </w:r>
      <w:r w:rsidRPr="00BA118B">
        <w:rPr>
          <w:rFonts w:ascii="Times New Roman" w:eastAsia="Times New Roman" w:hAnsi="Times New Roman" w:cs="Times New Roman"/>
          <w:color w:val="181717"/>
          <w:sz w:val="24"/>
          <w:szCs w:val="24"/>
          <w:lang w:val="es-MX"/>
        </w:rPr>
        <w:t>, 19</w:t>
      </w:r>
      <w:r w:rsidR="00462365">
        <w:rPr>
          <w:rFonts w:ascii="Times New Roman" w:eastAsia="Times New Roman" w:hAnsi="Times New Roman" w:cs="Times New Roman"/>
          <w:color w:val="181717"/>
          <w:sz w:val="24"/>
          <w:szCs w:val="24"/>
          <w:lang w:val="es-MX"/>
        </w:rPr>
        <w:t xml:space="preserve"> (</w:t>
      </w:r>
      <w:r w:rsidRPr="00BA118B">
        <w:rPr>
          <w:rFonts w:ascii="Times New Roman" w:eastAsia="Times New Roman" w:hAnsi="Times New Roman" w:cs="Times New Roman"/>
          <w:color w:val="181717"/>
          <w:sz w:val="24"/>
          <w:szCs w:val="24"/>
          <w:lang w:val="es-MX"/>
        </w:rPr>
        <w:t>IX</w:t>
      </w:r>
      <w:r w:rsidR="00462365">
        <w:rPr>
          <w:rFonts w:ascii="Times New Roman" w:eastAsia="Times New Roman" w:hAnsi="Times New Roman" w:cs="Times New Roman"/>
          <w:color w:val="181717"/>
          <w:sz w:val="24"/>
          <w:szCs w:val="24"/>
          <w:lang w:val="es-MX"/>
        </w:rPr>
        <w:t>)</w:t>
      </w:r>
      <w:r w:rsidRPr="00BA118B">
        <w:rPr>
          <w:rFonts w:ascii="Times New Roman" w:eastAsia="Times New Roman" w:hAnsi="Times New Roman" w:cs="Times New Roman"/>
          <w:color w:val="181717"/>
          <w:sz w:val="24"/>
          <w:szCs w:val="24"/>
          <w:lang w:val="es-MX"/>
        </w:rPr>
        <w:t>, 62-75</w:t>
      </w:r>
      <w:r w:rsidR="00462365">
        <w:rPr>
          <w:rFonts w:ascii="Times New Roman" w:eastAsia="Times New Roman" w:hAnsi="Times New Roman" w:cs="Times New Roman"/>
          <w:color w:val="181717"/>
          <w:sz w:val="24"/>
          <w:szCs w:val="24"/>
          <w:lang w:val="es-MX"/>
        </w:rPr>
        <w:t>.</w:t>
      </w:r>
    </w:p>
    <w:p w14:paraId="0C1260D5" w14:textId="273522AD" w:rsidR="00BA118B" w:rsidRPr="00BA118B" w:rsidRDefault="006545E6" w:rsidP="00EB22D7">
      <w:pPr>
        <w:pStyle w:val="Prrafodelista"/>
        <w:numPr>
          <w:ilvl w:val="0"/>
          <w:numId w:val="3"/>
        </w:numPr>
        <w:tabs>
          <w:tab w:val="left" w:pos="8647"/>
        </w:tabs>
        <w:spacing w:line="360" w:lineRule="auto"/>
        <w:ind w:left="284" w:right="-142" w:hanging="426"/>
        <w:jc w:val="both"/>
        <w:rPr>
          <w:rStyle w:val="Hipervnculo"/>
          <w:rFonts w:ascii="Times New Roman" w:eastAsia="Times New Roman" w:hAnsi="Times New Roman" w:cs="Times New Roman"/>
          <w:color w:val="181717"/>
          <w:sz w:val="24"/>
          <w:szCs w:val="24"/>
          <w:u w:val="none"/>
          <w:lang w:val="es-MX"/>
        </w:rPr>
      </w:pPr>
      <w:r w:rsidRPr="00BA118B">
        <w:rPr>
          <w:rFonts w:ascii="Times New Roman" w:eastAsia="Times New Roman" w:hAnsi="Times New Roman" w:cs="Times New Roman"/>
          <w:color w:val="181717"/>
          <w:sz w:val="24"/>
          <w:szCs w:val="24"/>
          <w:lang w:val="es-MX"/>
        </w:rPr>
        <w:t>Puerta, J. (2019)</w:t>
      </w:r>
      <w:r w:rsidR="00462365">
        <w:rPr>
          <w:rFonts w:ascii="Times New Roman" w:eastAsia="Times New Roman" w:hAnsi="Times New Roman" w:cs="Times New Roman"/>
          <w:color w:val="181717"/>
          <w:sz w:val="24"/>
          <w:szCs w:val="24"/>
          <w:lang w:val="es-MX"/>
        </w:rPr>
        <w:t>.</w:t>
      </w:r>
      <w:r w:rsidRPr="00BA118B">
        <w:rPr>
          <w:rFonts w:ascii="Times New Roman" w:eastAsia="Times New Roman" w:hAnsi="Times New Roman" w:cs="Times New Roman"/>
          <w:color w:val="181717"/>
          <w:sz w:val="24"/>
          <w:szCs w:val="24"/>
          <w:lang w:val="es-MX"/>
        </w:rPr>
        <w:t xml:space="preserve"> Evaluación de la Arquitectura de Negocio a través del Análisis de Factores Críticos para el Desempeño de una Organización</w:t>
      </w:r>
      <w:r w:rsidR="00462365">
        <w:rPr>
          <w:rFonts w:ascii="Times New Roman" w:eastAsia="Times New Roman" w:hAnsi="Times New Roman" w:cs="Times New Roman"/>
          <w:color w:val="181717"/>
          <w:sz w:val="24"/>
          <w:szCs w:val="24"/>
          <w:lang w:val="es-MX"/>
        </w:rPr>
        <w:t>.</w:t>
      </w:r>
      <w:r w:rsidRPr="00BA118B">
        <w:rPr>
          <w:rFonts w:ascii="Times New Roman" w:eastAsia="Times New Roman" w:hAnsi="Times New Roman" w:cs="Times New Roman"/>
          <w:color w:val="181717"/>
          <w:sz w:val="24"/>
          <w:szCs w:val="24"/>
          <w:lang w:val="es-MX"/>
        </w:rPr>
        <w:t xml:space="preserve"> </w:t>
      </w:r>
      <w:r w:rsidRPr="00462365">
        <w:rPr>
          <w:rFonts w:ascii="Times New Roman" w:eastAsia="Times New Roman" w:hAnsi="Times New Roman" w:cs="Times New Roman"/>
          <w:i/>
          <w:iCs/>
          <w:color w:val="181717"/>
          <w:sz w:val="24"/>
          <w:szCs w:val="24"/>
          <w:lang w:val="es-MX"/>
        </w:rPr>
        <w:t>Información Tecnológica</w:t>
      </w:r>
      <w:r w:rsidR="00462365">
        <w:rPr>
          <w:rFonts w:ascii="Times New Roman" w:eastAsia="Times New Roman" w:hAnsi="Times New Roman" w:cs="Times New Roman"/>
          <w:color w:val="181717"/>
          <w:sz w:val="24"/>
          <w:szCs w:val="24"/>
          <w:lang w:val="es-MX"/>
        </w:rPr>
        <w:t>,</w:t>
      </w:r>
      <w:r w:rsidRPr="00BA118B">
        <w:rPr>
          <w:rFonts w:ascii="Times New Roman" w:eastAsia="Times New Roman" w:hAnsi="Times New Roman" w:cs="Times New Roman"/>
          <w:color w:val="181717"/>
          <w:sz w:val="24"/>
          <w:szCs w:val="24"/>
          <w:lang w:val="es-MX"/>
        </w:rPr>
        <w:t xml:space="preserve"> 30(2), 33-44</w:t>
      </w:r>
      <w:r w:rsidR="00462365">
        <w:rPr>
          <w:rFonts w:ascii="Times New Roman" w:eastAsia="Times New Roman" w:hAnsi="Times New Roman" w:cs="Times New Roman"/>
          <w:color w:val="181717"/>
          <w:sz w:val="24"/>
          <w:szCs w:val="24"/>
          <w:lang w:val="es-MX"/>
        </w:rPr>
        <w:t>. Disponible en:</w:t>
      </w:r>
      <w:r w:rsidRPr="00BA118B">
        <w:rPr>
          <w:rFonts w:ascii="Times New Roman" w:eastAsia="Times New Roman" w:hAnsi="Times New Roman" w:cs="Times New Roman"/>
          <w:color w:val="181717"/>
          <w:sz w:val="24"/>
          <w:szCs w:val="24"/>
          <w:lang w:val="es-MX"/>
        </w:rPr>
        <w:t xml:space="preserve"> </w:t>
      </w:r>
      <w:hyperlink r:id="rId13" w:history="1">
        <w:r w:rsidR="00BE78C7" w:rsidRPr="00BA118B">
          <w:rPr>
            <w:rStyle w:val="Hipervnculo"/>
            <w:rFonts w:ascii="Times New Roman" w:eastAsia="Times New Roman" w:hAnsi="Times New Roman" w:cs="Times New Roman"/>
            <w:sz w:val="24"/>
            <w:szCs w:val="24"/>
            <w:lang w:val="es-MX"/>
          </w:rPr>
          <w:t>http://dx.doi.org/10.4067/S0718-07642019000200033</w:t>
        </w:r>
      </w:hyperlink>
    </w:p>
    <w:p w14:paraId="3904DA6B" w14:textId="2EF0C2F8" w:rsidR="00BA118B" w:rsidRPr="00BA118B" w:rsidRDefault="006545E6" w:rsidP="00EB22D7">
      <w:pPr>
        <w:pStyle w:val="Prrafodelista"/>
        <w:numPr>
          <w:ilvl w:val="0"/>
          <w:numId w:val="3"/>
        </w:numPr>
        <w:tabs>
          <w:tab w:val="left" w:pos="8647"/>
        </w:tabs>
        <w:spacing w:line="360" w:lineRule="auto"/>
        <w:ind w:left="284" w:right="-142" w:hanging="426"/>
        <w:jc w:val="both"/>
        <w:rPr>
          <w:rStyle w:val="Hipervnculo"/>
          <w:rFonts w:ascii="Times New Roman" w:eastAsia="Times New Roman" w:hAnsi="Times New Roman" w:cs="Times New Roman"/>
          <w:color w:val="181717"/>
          <w:sz w:val="24"/>
          <w:szCs w:val="24"/>
          <w:u w:val="none"/>
          <w:lang w:val="es-MX"/>
        </w:rPr>
      </w:pPr>
      <w:r w:rsidRPr="00BA118B">
        <w:rPr>
          <w:rFonts w:ascii="Times New Roman" w:eastAsia="Times New Roman" w:hAnsi="Times New Roman" w:cs="Times New Roman"/>
          <w:color w:val="181717"/>
          <w:sz w:val="24"/>
          <w:szCs w:val="24"/>
          <w:lang w:val="es-MX"/>
        </w:rPr>
        <w:t xml:space="preserve">Velásquez, J. y Montoya, Y. (2019). Gestión de la información a través de las TIC para el fortalecimiento de la comunicación intercultural en URACCAN. </w:t>
      </w:r>
      <w:r w:rsidRPr="00462365">
        <w:rPr>
          <w:rFonts w:ascii="Times New Roman" w:eastAsia="Times New Roman" w:hAnsi="Times New Roman" w:cs="Times New Roman"/>
          <w:i/>
          <w:iCs/>
          <w:color w:val="181717"/>
          <w:sz w:val="24"/>
          <w:szCs w:val="24"/>
          <w:lang w:val="es-MX"/>
        </w:rPr>
        <w:t>Ciencia e Interculturalidad</w:t>
      </w:r>
      <w:r w:rsidRPr="00BA118B">
        <w:rPr>
          <w:rFonts w:ascii="Times New Roman" w:eastAsia="Times New Roman" w:hAnsi="Times New Roman" w:cs="Times New Roman"/>
          <w:color w:val="181717"/>
          <w:sz w:val="24"/>
          <w:szCs w:val="24"/>
          <w:lang w:val="es-MX"/>
        </w:rPr>
        <w:t xml:space="preserve">, 25(2), 47–57. </w:t>
      </w:r>
      <w:r w:rsidR="00462365">
        <w:rPr>
          <w:rFonts w:ascii="Times New Roman" w:eastAsia="Times New Roman" w:hAnsi="Times New Roman" w:cs="Times New Roman"/>
          <w:color w:val="181717"/>
          <w:sz w:val="24"/>
          <w:szCs w:val="24"/>
          <w:lang w:val="es-MX"/>
        </w:rPr>
        <w:t xml:space="preserve">Disponible en: </w:t>
      </w:r>
      <w:hyperlink r:id="rId14" w:history="1">
        <w:r w:rsidR="00462365" w:rsidRPr="00F13830">
          <w:rPr>
            <w:rStyle w:val="Hipervnculo"/>
            <w:rFonts w:ascii="Times New Roman" w:eastAsia="Times New Roman" w:hAnsi="Times New Roman" w:cs="Times New Roman"/>
            <w:sz w:val="24"/>
            <w:szCs w:val="24"/>
            <w:lang w:val="es-MX"/>
          </w:rPr>
          <w:t>https://doi.org/10.5377/rci.v25i2.8542</w:t>
        </w:r>
      </w:hyperlink>
    </w:p>
    <w:p w14:paraId="318956D3" w14:textId="6F2588D8" w:rsidR="00EB22D7" w:rsidRPr="0023243C" w:rsidRDefault="008B0FF1" w:rsidP="00047EAB">
      <w:pPr>
        <w:pStyle w:val="Prrafodelista"/>
        <w:numPr>
          <w:ilvl w:val="0"/>
          <w:numId w:val="3"/>
        </w:numPr>
        <w:tabs>
          <w:tab w:val="left" w:pos="8647"/>
        </w:tabs>
        <w:spacing w:after="0" w:line="360" w:lineRule="auto"/>
        <w:ind w:left="284" w:right="-142" w:hanging="426"/>
        <w:jc w:val="both"/>
        <w:rPr>
          <w:rFonts w:ascii="Times New Roman" w:hAnsi="Times New Roman" w:cs="Times New Roman"/>
          <w:sz w:val="24"/>
          <w:szCs w:val="24"/>
          <w:lang w:val="es-MX"/>
        </w:rPr>
      </w:pPr>
      <w:r w:rsidRPr="0023243C">
        <w:rPr>
          <w:rFonts w:ascii="Times New Roman" w:eastAsia="Times New Roman" w:hAnsi="Times New Roman" w:cs="Times New Roman"/>
          <w:sz w:val="24"/>
          <w:szCs w:val="24"/>
          <w:lang w:val="es-MX"/>
        </w:rPr>
        <w:t>Z</w:t>
      </w:r>
      <w:r w:rsidR="00BB3F56" w:rsidRPr="0023243C">
        <w:rPr>
          <w:rFonts w:ascii="Times New Roman" w:eastAsia="Times New Roman" w:hAnsi="Times New Roman" w:cs="Times New Roman"/>
          <w:sz w:val="24"/>
          <w:szCs w:val="24"/>
          <w:lang w:val="es-MX"/>
        </w:rPr>
        <w:t xml:space="preserve">avarce, C. </w:t>
      </w:r>
      <w:r w:rsidR="00462365" w:rsidRPr="0023243C">
        <w:rPr>
          <w:rFonts w:ascii="Times New Roman" w:eastAsia="Times New Roman" w:hAnsi="Times New Roman" w:cs="Times New Roman"/>
          <w:sz w:val="24"/>
          <w:szCs w:val="24"/>
          <w:lang w:val="es-MX"/>
        </w:rPr>
        <w:t>(</w:t>
      </w:r>
      <w:r w:rsidR="00BB3F56" w:rsidRPr="0023243C">
        <w:rPr>
          <w:rFonts w:ascii="Times New Roman" w:eastAsia="Times New Roman" w:hAnsi="Times New Roman" w:cs="Times New Roman"/>
          <w:sz w:val="24"/>
          <w:szCs w:val="24"/>
          <w:lang w:val="es-MX"/>
        </w:rPr>
        <w:t>2013</w:t>
      </w:r>
      <w:r w:rsidR="00462365" w:rsidRPr="0023243C">
        <w:rPr>
          <w:rFonts w:ascii="Times New Roman" w:eastAsia="Times New Roman" w:hAnsi="Times New Roman" w:cs="Times New Roman"/>
          <w:sz w:val="24"/>
          <w:szCs w:val="24"/>
          <w:lang w:val="es-MX"/>
        </w:rPr>
        <w:t>)</w:t>
      </w:r>
      <w:r w:rsidR="00BB3F56" w:rsidRPr="0023243C">
        <w:rPr>
          <w:rFonts w:ascii="Times New Roman" w:eastAsia="Times New Roman" w:hAnsi="Times New Roman" w:cs="Times New Roman"/>
          <w:sz w:val="24"/>
          <w:szCs w:val="24"/>
          <w:lang w:val="es-MX"/>
        </w:rPr>
        <w:t xml:space="preserve">. </w:t>
      </w:r>
      <w:r w:rsidR="0023243C" w:rsidRPr="0023243C">
        <w:rPr>
          <w:rFonts w:ascii="Times New Roman" w:hAnsi="Times New Roman" w:cs="Times New Roman"/>
          <w:sz w:val="24"/>
          <w:szCs w:val="24"/>
        </w:rPr>
        <w:t>Arquitectura Estratégica: ¿Cómo Alinear la Estrategia con la Organización? Orbis. Revista Científica Ciencias Humanas, vol. 9, núm. 25, mayo-agosto, 2013, pp. 21-32 Fundación Miguel Unamuno y Jugo Maracaibo, Venezuela</w:t>
      </w:r>
    </w:p>
    <w:sectPr w:rsidR="00EB22D7" w:rsidRPr="0023243C" w:rsidSect="00BE78C7">
      <w:headerReference w:type="default" r:id="rId15"/>
      <w:footerReference w:type="default" r:id="rId16"/>
      <w:pgSz w:w="11906" w:h="16838"/>
      <w:pgMar w:top="1417" w:right="1416"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238B3" w14:textId="77777777" w:rsidR="000D209F" w:rsidRDefault="000D209F" w:rsidP="00C8585B">
      <w:pPr>
        <w:spacing w:after="0" w:line="240" w:lineRule="auto"/>
      </w:pPr>
      <w:r>
        <w:separator/>
      </w:r>
    </w:p>
  </w:endnote>
  <w:endnote w:type="continuationSeparator" w:id="0">
    <w:p w14:paraId="143A3A9A" w14:textId="77777777" w:rsidR="000D209F" w:rsidRDefault="000D209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814039"/>
      <w:docPartObj>
        <w:docPartGallery w:val="Page Numbers (Bottom of Page)"/>
        <w:docPartUnique/>
      </w:docPartObj>
    </w:sdtPr>
    <w:sdtEndPr/>
    <w:sdtContent>
      <w:p w14:paraId="2B17824E" w14:textId="6FC50466" w:rsidR="007F7474" w:rsidRDefault="007F7474">
        <w:pPr>
          <w:pStyle w:val="Piedepgina"/>
          <w:jc w:val="right"/>
        </w:pPr>
        <w:r>
          <w:fldChar w:fldCharType="begin"/>
        </w:r>
        <w:r>
          <w:instrText>PAGE   \* MERGEFORMAT</w:instrText>
        </w:r>
        <w:r>
          <w:fldChar w:fldCharType="separate"/>
        </w:r>
        <w:r w:rsidR="00BE3F2E">
          <w:rPr>
            <w:noProof/>
          </w:rPr>
          <w:t>5</w:t>
        </w:r>
        <w:r>
          <w:fldChar w:fldCharType="end"/>
        </w:r>
      </w:p>
    </w:sdtContent>
  </w:sdt>
  <w:p w14:paraId="39A7B128" w14:textId="1A182386" w:rsidR="007F7474" w:rsidRDefault="007F7474" w:rsidP="0067184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60DA" w14:textId="77777777" w:rsidR="000D209F" w:rsidRDefault="000D209F" w:rsidP="00C8585B">
      <w:pPr>
        <w:spacing w:after="0" w:line="240" w:lineRule="auto"/>
      </w:pPr>
      <w:r>
        <w:separator/>
      </w:r>
    </w:p>
  </w:footnote>
  <w:footnote w:type="continuationSeparator" w:id="0">
    <w:p w14:paraId="5F1048BE" w14:textId="77777777" w:rsidR="000D209F" w:rsidRDefault="000D209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7F7474" w:rsidRPr="004D77C8" w14:paraId="54D6068A" w14:textId="77777777" w:rsidTr="00F31B37">
      <w:trPr>
        <w:trHeight w:val="1114"/>
        <w:jc w:val="center"/>
      </w:trPr>
      <w:tc>
        <w:tcPr>
          <w:tcW w:w="1425" w:type="dxa"/>
        </w:tcPr>
        <w:p w14:paraId="264CB972" w14:textId="77777777" w:rsidR="007F7474" w:rsidRPr="004D77C8" w:rsidRDefault="007F7474"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648D9EBE" wp14:editId="280FC860">
                <wp:simplePos x="0" y="0"/>
                <wp:positionH relativeFrom="column">
                  <wp:posOffset>-8662</wp:posOffset>
                </wp:positionH>
                <wp:positionV relativeFrom="paragraph">
                  <wp:posOffset>-12712</wp:posOffset>
                </wp:positionV>
                <wp:extent cx="610678" cy="750498"/>
                <wp:effectExtent l="19050" t="0" r="0" b="0"/>
                <wp:wrapNone/>
                <wp:docPr id="8" name="Imagen 8"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68732261" w14:textId="77777777" w:rsidR="007F7474" w:rsidRDefault="007F7474" w:rsidP="00F31B37">
          <w:pPr>
            <w:pStyle w:val="Encabezado"/>
            <w:jc w:val="center"/>
            <w:rPr>
              <w:rFonts w:ascii="Verdana" w:hAnsi="Verdana"/>
              <w:b/>
              <w:sz w:val="16"/>
              <w:szCs w:val="16"/>
              <w:lang w:val="es-ES_tradnl"/>
            </w:rPr>
          </w:pPr>
        </w:p>
        <w:p w14:paraId="23FAC685" w14:textId="77777777" w:rsidR="007F7474" w:rsidRPr="00C8585B" w:rsidRDefault="007F7474"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14:paraId="669EA9A4" w14:textId="77777777" w:rsidR="007F7474" w:rsidRPr="00C8585B" w:rsidRDefault="007F7474"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FDEE3CC" w14:textId="77777777" w:rsidR="007F7474" w:rsidRPr="000A6EC7" w:rsidRDefault="007F7474"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31C5B8AC" w14:textId="77777777" w:rsidR="007F7474" w:rsidRDefault="007F74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56C45"/>
    <w:multiLevelType w:val="hybridMultilevel"/>
    <w:tmpl w:val="AA8419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FDA3B63"/>
    <w:multiLevelType w:val="hybridMultilevel"/>
    <w:tmpl w:val="35FA13AE"/>
    <w:lvl w:ilvl="0" w:tplc="43046FF2">
      <w:start w:val="1"/>
      <w:numFmt w:val="decimal"/>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00B53"/>
    <w:rsid w:val="00016B9D"/>
    <w:rsid w:val="00016BBE"/>
    <w:rsid w:val="00021DA7"/>
    <w:rsid w:val="00046F14"/>
    <w:rsid w:val="00047EAB"/>
    <w:rsid w:val="00051E85"/>
    <w:rsid w:val="00053FBA"/>
    <w:rsid w:val="000619F3"/>
    <w:rsid w:val="000648F6"/>
    <w:rsid w:val="000803CA"/>
    <w:rsid w:val="00095CC5"/>
    <w:rsid w:val="000A6EC7"/>
    <w:rsid w:val="000C14DC"/>
    <w:rsid w:val="000C6602"/>
    <w:rsid w:val="000D209F"/>
    <w:rsid w:val="000D5E35"/>
    <w:rsid w:val="00106348"/>
    <w:rsid w:val="0011613B"/>
    <w:rsid w:val="00120507"/>
    <w:rsid w:val="001455C4"/>
    <w:rsid w:val="00153D89"/>
    <w:rsid w:val="0017059C"/>
    <w:rsid w:val="001A5612"/>
    <w:rsid w:val="002033B3"/>
    <w:rsid w:val="0023243C"/>
    <w:rsid w:val="00241CD5"/>
    <w:rsid w:val="0024555C"/>
    <w:rsid w:val="0025264B"/>
    <w:rsid w:val="00283550"/>
    <w:rsid w:val="002B2957"/>
    <w:rsid w:val="002D1F0E"/>
    <w:rsid w:val="002D33BE"/>
    <w:rsid w:val="002E0882"/>
    <w:rsid w:val="002E272A"/>
    <w:rsid w:val="002F72E0"/>
    <w:rsid w:val="0032149E"/>
    <w:rsid w:val="00365C1F"/>
    <w:rsid w:val="00366C82"/>
    <w:rsid w:val="003873A7"/>
    <w:rsid w:val="00403285"/>
    <w:rsid w:val="004227DE"/>
    <w:rsid w:val="00462365"/>
    <w:rsid w:val="0048708E"/>
    <w:rsid w:val="004876DA"/>
    <w:rsid w:val="004C704E"/>
    <w:rsid w:val="004D559A"/>
    <w:rsid w:val="004F1525"/>
    <w:rsid w:val="004F1A98"/>
    <w:rsid w:val="00572E64"/>
    <w:rsid w:val="005754D8"/>
    <w:rsid w:val="005818D9"/>
    <w:rsid w:val="0058778F"/>
    <w:rsid w:val="0059752B"/>
    <w:rsid w:val="005A3CD9"/>
    <w:rsid w:val="005C5833"/>
    <w:rsid w:val="005C6EF4"/>
    <w:rsid w:val="005D5F95"/>
    <w:rsid w:val="005E0FE3"/>
    <w:rsid w:val="00614D08"/>
    <w:rsid w:val="006173D5"/>
    <w:rsid w:val="006271E4"/>
    <w:rsid w:val="006545E6"/>
    <w:rsid w:val="00663AC4"/>
    <w:rsid w:val="00667F10"/>
    <w:rsid w:val="00671849"/>
    <w:rsid w:val="00676BC2"/>
    <w:rsid w:val="00686912"/>
    <w:rsid w:val="00691228"/>
    <w:rsid w:val="00696964"/>
    <w:rsid w:val="0073083B"/>
    <w:rsid w:val="007415F6"/>
    <w:rsid w:val="00744262"/>
    <w:rsid w:val="007455FF"/>
    <w:rsid w:val="00755BEF"/>
    <w:rsid w:val="007637CD"/>
    <w:rsid w:val="007748B7"/>
    <w:rsid w:val="00782896"/>
    <w:rsid w:val="007900A6"/>
    <w:rsid w:val="007E2B8E"/>
    <w:rsid w:val="007F7474"/>
    <w:rsid w:val="00815971"/>
    <w:rsid w:val="008520B5"/>
    <w:rsid w:val="00856251"/>
    <w:rsid w:val="0088159E"/>
    <w:rsid w:val="00885D35"/>
    <w:rsid w:val="0088617A"/>
    <w:rsid w:val="008A1C16"/>
    <w:rsid w:val="008B0FF1"/>
    <w:rsid w:val="008B1691"/>
    <w:rsid w:val="008B6361"/>
    <w:rsid w:val="008B72A8"/>
    <w:rsid w:val="009061A5"/>
    <w:rsid w:val="0091621C"/>
    <w:rsid w:val="0093150F"/>
    <w:rsid w:val="00937D8C"/>
    <w:rsid w:val="00942074"/>
    <w:rsid w:val="009612E5"/>
    <w:rsid w:val="009A0D63"/>
    <w:rsid w:val="009A1D4C"/>
    <w:rsid w:val="009B1EF2"/>
    <w:rsid w:val="009D5E02"/>
    <w:rsid w:val="009D67CD"/>
    <w:rsid w:val="00A156A5"/>
    <w:rsid w:val="00A21A1F"/>
    <w:rsid w:val="00A62A14"/>
    <w:rsid w:val="00AC1B60"/>
    <w:rsid w:val="00AC41F3"/>
    <w:rsid w:val="00AE0E63"/>
    <w:rsid w:val="00AE2AE0"/>
    <w:rsid w:val="00AE534B"/>
    <w:rsid w:val="00B02771"/>
    <w:rsid w:val="00B1063A"/>
    <w:rsid w:val="00B117C8"/>
    <w:rsid w:val="00B2024E"/>
    <w:rsid w:val="00B67BAF"/>
    <w:rsid w:val="00B80E97"/>
    <w:rsid w:val="00B91E2A"/>
    <w:rsid w:val="00BA118B"/>
    <w:rsid w:val="00BA5910"/>
    <w:rsid w:val="00BB3F56"/>
    <w:rsid w:val="00BB4FB2"/>
    <w:rsid w:val="00BB7739"/>
    <w:rsid w:val="00BC770B"/>
    <w:rsid w:val="00BD36BD"/>
    <w:rsid w:val="00BE3F2E"/>
    <w:rsid w:val="00BE78C7"/>
    <w:rsid w:val="00C17100"/>
    <w:rsid w:val="00C76D4D"/>
    <w:rsid w:val="00C7767D"/>
    <w:rsid w:val="00C8585B"/>
    <w:rsid w:val="00CD2BC3"/>
    <w:rsid w:val="00CF5908"/>
    <w:rsid w:val="00D11071"/>
    <w:rsid w:val="00D15EA8"/>
    <w:rsid w:val="00D355B7"/>
    <w:rsid w:val="00D35E15"/>
    <w:rsid w:val="00D36D1C"/>
    <w:rsid w:val="00D56352"/>
    <w:rsid w:val="00D60F63"/>
    <w:rsid w:val="00D73DE9"/>
    <w:rsid w:val="00D824B0"/>
    <w:rsid w:val="00DA459C"/>
    <w:rsid w:val="00DD4986"/>
    <w:rsid w:val="00DF6B9B"/>
    <w:rsid w:val="00E24A35"/>
    <w:rsid w:val="00E40131"/>
    <w:rsid w:val="00E71CD7"/>
    <w:rsid w:val="00E844B8"/>
    <w:rsid w:val="00E912D0"/>
    <w:rsid w:val="00EB22D7"/>
    <w:rsid w:val="00F11661"/>
    <w:rsid w:val="00F17A2E"/>
    <w:rsid w:val="00F20B98"/>
    <w:rsid w:val="00F31B37"/>
    <w:rsid w:val="00F511FB"/>
    <w:rsid w:val="00F879E6"/>
    <w:rsid w:val="00FA5599"/>
    <w:rsid w:val="00FD4744"/>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7A7AC3"/>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937D8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37D8C"/>
    <w:rPr>
      <w:rFonts w:ascii="Consolas" w:hAnsi="Consolas"/>
      <w:sz w:val="20"/>
      <w:szCs w:val="20"/>
    </w:rPr>
  </w:style>
  <w:style w:type="table" w:styleId="Tablaconcuadrcula">
    <w:name w:val="Table Grid"/>
    <w:basedOn w:val="Tablanormal"/>
    <w:uiPriority w:val="39"/>
    <w:rsid w:val="002F72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D5E35"/>
    <w:pPr>
      <w:spacing w:after="0" w:line="240" w:lineRule="auto"/>
    </w:pPr>
  </w:style>
  <w:style w:type="character" w:customStyle="1" w:styleId="Mencinsinresolver1">
    <w:name w:val="Mención sin resolver1"/>
    <w:basedOn w:val="Fuentedeprrafopredeter"/>
    <w:uiPriority w:val="99"/>
    <w:semiHidden/>
    <w:unhideWhenUsed/>
    <w:rsid w:val="00462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51106">
      <w:bodyDiv w:val="1"/>
      <w:marLeft w:val="0"/>
      <w:marRight w:val="0"/>
      <w:marTop w:val="0"/>
      <w:marBottom w:val="0"/>
      <w:divBdr>
        <w:top w:val="none" w:sz="0" w:space="0" w:color="auto"/>
        <w:left w:val="none" w:sz="0" w:space="0" w:color="auto"/>
        <w:bottom w:val="none" w:sz="0" w:space="0" w:color="auto"/>
        <w:right w:val="none" w:sz="0" w:space="0" w:color="auto"/>
      </w:divBdr>
    </w:div>
    <w:div w:id="1279947332">
      <w:bodyDiv w:val="1"/>
      <w:marLeft w:val="0"/>
      <w:marRight w:val="0"/>
      <w:marTop w:val="0"/>
      <w:marBottom w:val="0"/>
      <w:divBdr>
        <w:top w:val="none" w:sz="0" w:space="0" w:color="auto"/>
        <w:left w:val="none" w:sz="0" w:space="0" w:color="auto"/>
        <w:bottom w:val="none" w:sz="0" w:space="0" w:color="auto"/>
        <w:right w:val="none" w:sz="0" w:space="0" w:color="auto"/>
      </w:divBdr>
    </w:div>
    <w:div w:id="128057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racademica@edem.edu.ni" TargetMode="External"/><Relationship Id="rId13" Type="http://schemas.openxmlformats.org/officeDocument/2006/relationships/hyperlink" Target="http://dx.doi.org/10.4067/S0718-0764201900020003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valledavila@gmail.com" TargetMode="External"/><Relationship Id="rId12" Type="http://schemas.openxmlformats.org/officeDocument/2006/relationships/hyperlink" Target="mailto:Consultas.arm@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gspavon@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osmanbismarck@gmail.com" TargetMode="External"/><Relationship Id="rId4" Type="http://schemas.openxmlformats.org/officeDocument/2006/relationships/webSettings" Target="webSettings.xml"/><Relationship Id="rId9" Type="http://schemas.openxmlformats.org/officeDocument/2006/relationships/hyperlink" Target="mailto:Nicaragua.vrgeneral@udem.edu.ni" TargetMode="External"/><Relationship Id="rId14" Type="http://schemas.openxmlformats.org/officeDocument/2006/relationships/hyperlink" Target="https://doi.org/10.5377/rci.v25i2.85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5</Pages>
  <Words>1904</Words>
  <Characters>10476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MC</cp:lastModifiedBy>
  <cp:revision>108</cp:revision>
  <dcterms:created xsi:type="dcterms:W3CDTF">2021-05-14T03:18:00Z</dcterms:created>
  <dcterms:modified xsi:type="dcterms:W3CDTF">2021-11-14T14:21:00Z</dcterms:modified>
</cp:coreProperties>
</file>