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9C71" w14:textId="0E67B2E7" w:rsidR="00BA04E0" w:rsidRPr="00D25780" w:rsidRDefault="00BA04E0" w:rsidP="00BA04E0">
      <w:pPr>
        <w:pStyle w:val="Cmsor4"/>
        <w:numPr>
          <w:ilvl w:val="0"/>
          <w:numId w:val="0"/>
        </w:numPr>
        <w:spacing w:before="0"/>
        <w:jc w:val="center"/>
        <w:rPr>
          <w:rFonts w:ascii="Times New Roman Félkövér" w:hAnsi="Times New Roman Félkövér"/>
          <w:i w:val="0"/>
          <w:iCs/>
          <w:caps/>
          <w:color w:val="000000" w:themeColor="text1"/>
          <w:sz w:val="28"/>
          <w:szCs w:val="32"/>
        </w:rPr>
      </w:pPr>
      <w:r w:rsidRPr="00D25780">
        <w:rPr>
          <w:rFonts w:ascii="Times New Roman Félkövér" w:hAnsi="Times New Roman Félkövér"/>
          <w:i w:val="0"/>
          <w:iCs/>
          <w:caps/>
          <w:color w:val="000000" w:themeColor="text1"/>
          <w:sz w:val="28"/>
          <w:szCs w:val="32"/>
        </w:rPr>
        <w:fldChar w:fldCharType="begin"/>
      </w:r>
      <w:r w:rsidRPr="00D25780">
        <w:rPr>
          <w:rFonts w:ascii="Times New Roman Félkövér" w:hAnsi="Times New Roman Félkövér"/>
          <w:i w:val="0"/>
          <w:iCs/>
          <w:caps/>
          <w:color w:val="000000" w:themeColor="text1"/>
          <w:sz w:val="28"/>
          <w:szCs w:val="32"/>
        </w:rPr>
        <w:instrText>HYPERLINK "https://convencion.uclv.cu/event/213"</w:instrText>
      </w:r>
      <w:r w:rsidRPr="00D25780">
        <w:rPr>
          <w:rFonts w:ascii="Times New Roman Félkövér" w:hAnsi="Times New Roman Félkövér"/>
          <w:i w:val="0"/>
          <w:iCs/>
          <w:caps/>
          <w:color w:val="000000" w:themeColor="text1"/>
          <w:sz w:val="28"/>
          <w:szCs w:val="32"/>
        </w:rPr>
      </w:r>
      <w:r w:rsidRPr="00D25780">
        <w:rPr>
          <w:rFonts w:ascii="Times New Roman Félkövér" w:hAnsi="Times New Roman Félkövér"/>
          <w:i w:val="0"/>
          <w:iCs/>
          <w:caps/>
          <w:color w:val="000000" w:themeColor="text1"/>
          <w:sz w:val="28"/>
          <w:szCs w:val="32"/>
        </w:rPr>
        <w:fldChar w:fldCharType="separate"/>
      </w:r>
      <w:r w:rsidRPr="00D25780">
        <w:rPr>
          <w:rStyle w:val="Hiperhivatkozs"/>
          <w:rFonts w:ascii="Times New Roman Félkövér" w:hAnsi="Times New Roman Félkövér"/>
          <w:i w:val="0"/>
          <w:iCs/>
          <w:caps/>
          <w:color w:val="000000" w:themeColor="text1"/>
          <w:sz w:val="28"/>
          <w:szCs w:val="32"/>
          <w:u w:val="none"/>
        </w:rPr>
        <w:t>VI Symposium of Logistics and Quality Management COMEC</w:t>
      </w:r>
      <w:r w:rsidR="00D25780" w:rsidRPr="00D25780">
        <w:rPr>
          <w:rStyle w:val="Hiperhivatkozs"/>
          <w:rFonts w:ascii="Times New Roman Félkövér" w:hAnsi="Times New Roman Félkövér"/>
          <w:i w:val="0"/>
          <w:iCs/>
          <w:caps/>
          <w:color w:val="000000" w:themeColor="text1"/>
          <w:sz w:val="28"/>
          <w:szCs w:val="32"/>
          <w:u w:val="none"/>
        </w:rPr>
        <w:t xml:space="preserve"> </w:t>
      </w:r>
      <w:r w:rsidRPr="00D25780">
        <w:rPr>
          <w:rStyle w:val="Hiperhivatkozs"/>
          <w:rFonts w:ascii="Times New Roman Félkövér" w:hAnsi="Times New Roman Félkövér"/>
          <w:i w:val="0"/>
          <w:iCs/>
          <w:caps/>
          <w:color w:val="000000" w:themeColor="text1"/>
          <w:sz w:val="28"/>
          <w:szCs w:val="32"/>
          <w:u w:val="none"/>
        </w:rPr>
        <w:t>2023</w:t>
      </w:r>
      <w:r w:rsidRPr="00D25780">
        <w:rPr>
          <w:rFonts w:ascii="Times New Roman Félkövér" w:hAnsi="Times New Roman Félkövér"/>
          <w:i w:val="0"/>
          <w:iCs/>
          <w:caps/>
          <w:color w:val="000000" w:themeColor="text1"/>
          <w:sz w:val="28"/>
          <w:szCs w:val="32"/>
        </w:rPr>
        <w:fldChar w:fldCharType="end"/>
      </w:r>
    </w:p>
    <w:p w14:paraId="5DEF24D0" w14:textId="77777777" w:rsidR="00BA04E0" w:rsidRDefault="00BA04E0" w:rsidP="008815B4">
      <w:pPr>
        <w:pStyle w:val="Cmsor4"/>
        <w:numPr>
          <w:ilvl w:val="0"/>
          <w:numId w:val="0"/>
        </w:numPr>
        <w:spacing w:before="0"/>
        <w:jc w:val="center"/>
        <w:rPr>
          <w:rFonts w:ascii="Times New Roman Félkövér" w:hAnsi="Times New Roman Félkövér"/>
          <w:i w:val="0"/>
          <w:iCs/>
          <w:color w:val="212529"/>
          <w:sz w:val="24"/>
          <w:szCs w:val="24"/>
        </w:rPr>
      </w:pPr>
    </w:p>
    <w:p w14:paraId="786233BB" w14:textId="41A7D04E" w:rsidR="00BA04E0" w:rsidRDefault="00BA04E0" w:rsidP="008815B4">
      <w:pPr>
        <w:pStyle w:val="Cmsor4"/>
        <w:numPr>
          <w:ilvl w:val="0"/>
          <w:numId w:val="0"/>
        </w:numPr>
        <w:spacing w:before="0"/>
        <w:jc w:val="center"/>
        <w:rPr>
          <w:rFonts w:ascii="Times New Roman Félkövér" w:hAnsi="Times New Roman Félkövér"/>
          <w:i w:val="0"/>
          <w:iCs/>
          <w:color w:val="212529"/>
          <w:sz w:val="28"/>
          <w:szCs w:val="28"/>
        </w:rPr>
      </w:pPr>
      <w:r w:rsidRPr="00D25780">
        <w:rPr>
          <w:rFonts w:ascii="Times New Roman Félkövér" w:hAnsi="Times New Roman Félkövér"/>
          <w:i w:val="0"/>
          <w:iCs/>
          <w:color w:val="212529"/>
          <w:sz w:val="28"/>
          <w:szCs w:val="28"/>
        </w:rPr>
        <w:t>The situation, levels and evaluation of logistics service providers in digitalization environment</w:t>
      </w:r>
    </w:p>
    <w:p w14:paraId="7D3A34D4" w14:textId="77777777" w:rsidR="00D25780" w:rsidRPr="00D25780" w:rsidRDefault="00D25780" w:rsidP="00D25780">
      <w:pPr>
        <w:pStyle w:val="Cmsor4"/>
        <w:numPr>
          <w:ilvl w:val="0"/>
          <w:numId w:val="0"/>
        </w:numPr>
        <w:spacing w:before="0"/>
        <w:jc w:val="center"/>
        <w:rPr>
          <w:rFonts w:ascii="Times New Roman Félkövér" w:hAnsi="Times New Roman Félkövér"/>
          <w:i w:val="0"/>
          <w:iCs/>
          <w:color w:val="212529"/>
          <w:sz w:val="24"/>
          <w:szCs w:val="24"/>
        </w:rPr>
      </w:pPr>
    </w:p>
    <w:p w14:paraId="3145A980" w14:textId="17517E4B" w:rsidR="00D25780" w:rsidRDefault="00D25780" w:rsidP="00D25780">
      <w:pPr>
        <w:pStyle w:val="Cmsor4"/>
        <w:numPr>
          <w:ilvl w:val="0"/>
          <w:numId w:val="0"/>
        </w:numPr>
        <w:spacing w:before="0"/>
        <w:jc w:val="center"/>
        <w:rPr>
          <w:rFonts w:ascii="Times New Roman Félkövér" w:hAnsi="Times New Roman Félkövér"/>
          <w:color w:val="212529"/>
          <w:sz w:val="28"/>
          <w:szCs w:val="28"/>
        </w:rPr>
      </w:pPr>
      <w:r w:rsidRPr="00D25780">
        <w:rPr>
          <w:rFonts w:ascii="Times New Roman Félkövér" w:hAnsi="Times New Roman Félkövér"/>
          <w:color w:val="212529"/>
          <w:sz w:val="28"/>
          <w:szCs w:val="28"/>
        </w:rPr>
        <w:t>L</w:t>
      </w:r>
      <w:r>
        <w:rPr>
          <w:rFonts w:ascii="Times New Roman Félkövér" w:hAnsi="Times New Roman Félkövér"/>
          <w:color w:val="212529"/>
          <w:sz w:val="28"/>
          <w:szCs w:val="28"/>
        </w:rPr>
        <w:t xml:space="preserve">a </w:t>
      </w:r>
      <w:proofErr w:type="spellStart"/>
      <w:r>
        <w:rPr>
          <w:rFonts w:ascii="Times New Roman Félkövér" w:hAnsi="Times New Roman Félkövér"/>
          <w:color w:val="212529"/>
          <w:sz w:val="28"/>
          <w:szCs w:val="28"/>
        </w:rPr>
        <w:t>situación</w:t>
      </w:r>
      <w:proofErr w:type="spellEnd"/>
      <w:r>
        <w:rPr>
          <w:rFonts w:ascii="Times New Roman Félkövér" w:hAnsi="Times New Roman Félkövér"/>
          <w:color w:val="212529"/>
          <w:sz w:val="28"/>
          <w:szCs w:val="28"/>
        </w:rPr>
        <w:t xml:space="preserve">, </w:t>
      </w:r>
      <w:proofErr w:type="spellStart"/>
      <w:r>
        <w:rPr>
          <w:rFonts w:ascii="Times New Roman Félkövér" w:hAnsi="Times New Roman Félkövér"/>
          <w:color w:val="212529"/>
          <w:sz w:val="28"/>
          <w:szCs w:val="28"/>
        </w:rPr>
        <w:t>niveles</w:t>
      </w:r>
      <w:proofErr w:type="spellEnd"/>
      <w:r>
        <w:rPr>
          <w:rFonts w:ascii="Times New Roman Félkövér" w:hAnsi="Times New Roman Félkövér"/>
          <w:color w:val="212529"/>
          <w:sz w:val="28"/>
          <w:szCs w:val="28"/>
        </w:rPr>
        <w:t xml:space="preserve"> y </w:t>
      </w:r>
      <w:proofErr w:type="spellStart"/>
      <w:r>
        <w:rPr>
          <w:rFonts w:ascii="Times New Roman Félkövér" w:hAnsi="Times New Roman Félkövér"/>
          <w:color w:val="212529"/>
          <w:sz w:val="28"/>
          <w:szCs w:val="28"/>
        </w:rPr>
        <w:t>evaluación</w:t>
      </w:r>
      <w:proofErr w:type="spellEnd"/>
      <w:r>
        <w:rPr>
          <w:rFonts w:ascii="Times New Roman Félkövér" w:hAnsi="Times New Roman Félkövér"/>
          <w:color w:val="212529"/>
          <w:sz w:val="28"/>
          <w:szCs w:val="28"/>
        </w:rPr>
        <w:t xml:space="preserve"> de </w:t>
      </w:r>
      <w:proofErr w:type="spellStart"/>
      <w:r>
        <w:rPr>
          <w:rFonts w:ascii="Times New Roman Félkövér" w:hAnsi="Times New Roman Félkövér"/>
          <w:color w:val="212529"/>
          <w:sz w:val="28"/>
          <w:szCs w:val="28"/>
        </w:rPr>
        <w:t>los</w:t>
      </w:r>
      <w:proofErr w:type="spellEnd"/>
      <w:r>
        <w:rPr>
          <w:rFonts w:ascii="Times New Roman Félkövér" w:hAnsi="Times New Roman Félkövér"/>
          <w:color w:val="212529"/>
          <w:sz w:val="28"/>
          <w:szCs w:val="28"/>
        </w:rPr>
        <w:t xml:space="preserve"> </w:t>
      </w:r>
      <w:proofErr w:type="spellStart"/>
      <w:r>
        <w:rPr>
          <w:rFonts w:ascii="Times New Roman Félkövér" w:hAnsi="Times New Roman Félkövér"/>
          <w:color w:val="212529"/>
          <w:sz w:val="28"/>
          <w:szCs w:val="28"/>
        </w:rPr>
        <w:t>proveedores</w:t>
      </w:r>
      <w:proofErr w:type="spellEnd"/>
      <w:r>
        <w:rPr>
          <w:rFonts w:ascii="Times New Roman Félkövér" w:hAnsi="Times New Roman Félkövér"/>
          <w:color w:val="212529"/>
          <w:sz w:val="28"/>
          <w:szCs w:val="28"/>
        </w:rPr>
        <w:t xml:space="preserve"> de </w:t>
      </w:r>
      <w:proofErr w:type="spellStart"/>
      <w:r>
        <w:rPr>
          <w:rFonts w:ascii="Times New Roman Félkövér" w:hAnsi="Times New Roman Félkövér"/>
          <w:color w:val="212529"/>
          <w:sz w:val="28"/>
          <w:szCs w:val="28"/>
        </w:rPr>
        <w:t>servicios</w:t>
      </w:r>
      <w:proofErr w:type="spellEnd"/>
      <w:r>
        <w:rPr>
          <w:rFonts w:ascii="Times New Roman Félkövér" w:hAnsi="Times New Roman Félkövér"/>
          <w:color w:val="212529"/>
          <w:sz w:val="28"/>
          <w:szCs w:val="28"/>
        </w:rPr>
        <w:t xml:space="preserve"> </w:t>
      </w:r>
      <w:proofErr w:type="spellStart"/>
      <w:r>
        <w:rPr>
          <w:rFonts w:ascii="Times New Roman Félkövér" w:hAnsi="Times New Roman Félkövér"/>
          <w:color w:val="212529"/>
          <w:sz w:val="28"/>
          <w:szCs w:val="28"/>
        </w:rPr>
        <w:t>logísticos</w:t>
      </w:r>
      <w:proofErr w:type="spellEnd"/>
      <w:r>
        <w:rPr>
          <w:rFonts w:ascii="Times New Roman Félkövér" w:hAnsi="Times New Roman Félkövér"/>
          <w:color w:val="212529"/>
          <w:sz w:val="28"/>
          <w:szCs w:val="28"/>
        </w:rPr>
        <w:t xml:space="preserve"> </w:t>
      </w:r>
      <w:proofErr w:type="spellStart"/>
      <w:r>
        <w:rPr>
          <w:rFonts w:ascii="Times New Roman Félkövér" w:hAnsi="Times New Roman Félkövér"/>
          <w:color w:val="212529"/>
          <w:sz w:val="28"/>
          <w:szCs w:val="28"/>
        </w:rPr>
        <w:t>en</w:t>
      </w:r>
      <w:proofErr w:type="spellEnd"/>
      <w:r>
        <w:rPr>
          <w:rFonts w:ascii="Times New Roman Félkövér" w:hAnsi="Times New Roman Félkövér"/>
          <w:color w:val="212529"/>
          <w:sz w:val="28"/>
          <w:szCs w:val="28"/>
        </w:rPr>
        <w:t xml:space="preserve"> in </w:t>
      </w:r>
      <w:proofErr w:type="spellStart"/>
      <w:r>
        <w:rPr>
          <w:rFonts w:ascii="Times New Roman Félkövér" w:hAnsi="Times New Roman Félkövér"/>
          <w:color w:val="212529"/>
          <w:sz w:val="28"/>
          <w:szCs w:val="28"/>
        </w:rPr>
        <w:t>entoro</w:t>
      </w:r>
      <w:proofErr w:type="spellEnd"/>
      <w:r>
        <w:rPr>
          <w:rFonts w:ascii="Times New Roman Félkövér" w:hAnsi="Times New Roman Félkövér"/>
          <w:color w:val="212529"/>
          <w:sz w:val="28"/>
          <w:szCs w:val="28"/>
        </w:rPr>
        <w:t xml:space="preserve"> de </w:t>
      </w:r>
      <w:proofErr w:type="spellStart"/>
      <w:r>
        <w:rPr>
          <w:rFonts w:ascii="Times New Roman Félkövér" w:hAnsi="Times New Roman Félkövér"/>
          <w:color w:val="212529"/>
          <w:sz w:val="28"/>
          <w:szCs w:val="28"/>
        </w:rPr>
        <w:t>digitalización</w:t>
      </w:r>
      <w:proofErr w:type="spellEnd"/>
    </w:p>
    <w:p w14:paraId="78747EB0" w14:textId="77777777" w:rsidR="00C174BF" w:rsidRPr="00C174BF" w:rsidRDefault="00C174BF" w:rsidP="00C174BF">
      <w:pPr>
        <w:rPr>
          <w:lang w:val="en-GB"/>
        </w:rPr>
      </w:pPr>
    </w:p>
    <w:p w14:paraId="147895F9" w14:textId="17C93A91" w:rsidR="00C174BF" w:rsidRDefault="00C174BF" w:rsidP="00C174BF">
      <w:pPr>
        <w:spacing w:line="240" w:lineRule="exact"/>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Gábor Nagy</w:t>
      </w:r>
      <w:r w:rsidR="009043AF" w:rsidRPr="009043AF">
        <w:rPr>
          <w:rFonts w:ascii="Times New Roman" w:eastAsia="Calibri" w:hAnsi="Times New Roman" w:cs="Times New Roman"/>
          <w:b/>
          <w:bCs/>
          <w:color w:val="000000" w:themeColor="text1"/>
          <w:sz w:val="24"/>
          <w:szCs w:val="24"/>
          <w:vertAlign w:val="superscript"/>
        </w:rPr>
        <w:t>1</w:t>
      </w:r>
      <w:r w:rsidR="009043AF">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Ágota Bányainé</w:t>
      </w:r>
      <w:r w:rsidR="009043AF" w:rsidRPr="009043AF">
        <w:rPr>
          <w:rFonts w:ascii="Times New Roman" w:eastAsia="Calibri" w:hAnsi="Times New Roman" w:cs="Times New Roman"/>
          <w:b/>
          <w:bCs/>
          <w:color w:val="000000" w:themeColor="text1"/>
          <w:sz w:val="24"/>
          <w:szCs w:val="24"/>
          <w:vertAlign w:val="superscript"/>
        </w:rPr>
        <w:t>2</w:t>
      </w:r>
      <w:r w:rsidRPr="00C174BF">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Béla Illés</w:t>
      </w:r>
      <w:r w:rsidR="009043AF" w:rsidRPr="009043AF">
        <w:rPr>
          <w:rFonts w:ascii="Times New Roman" w:eastAsia="Calibri" w:hAnsi="Times New Roman" w:cs="Times New Roman"/>
          <w:b/>
          <w:bCs/>
          <w:color w:val="000000" w:themeColor="text1"/>
          <w:sz w:val="24"/>
          <w:szCs w:val="24"/>
          <w:vertAlign w:val="superscript"/>
        </w:rPr>
        <w:t>3</w:t>
      </w:r>
      <w:r w:rsidRPr="00C174BF">
        <w:rPr>
          <w:rFonts w:ascii="Times New Roman" w:eastAsia="Calibri" w:hAnsi="Times New Roman" w:cs="Times New Roman"/>
          <w:b/>
          <w:bCs/>
          <w:color w:val="000000" w:themeColor="text1"/>
          <w:sz w:val="24"/>
          <w:szCs w:val="24"/>
        </w:rPr>
        <w:t xml:space="preserve">, </w:t>
      </w:r>
      <w:r w:rsidR="009043AF">
        <w:rPr>
          <w:rFonts w:ascii="Times New Roman" w:eastAsia="Calibri" w:hAnsi="Times New Roman" w:cs="Times New Roman"/>
          <w:b/>
          <w:bCs/>
          <w:color w:val="000000" w:themeColor="text1"/>
          <w:sz w:val="24"/>
          <w:szCs w:val="24"/>
        </w:rPr>
        <w:t>Péter Tamas</w:t>
      </w:r>
      <w:r w:rsidR="009043AF" w:rsidRPr="009043AF">
        <w:rPr>
          <w:rFonts w:ascii="Times New Roman" w:eastAsia="Calibri" w:hAnsi="Times New Roman" w:cs="Times New Roman"/>
          <w:b/>
          <w:bCs/>
          <w:color w:val="000000" w:themeColor="text1"/>
          <w:sz w:val="24"/>
          <w:szCs w:val="24"/>
          <w:vertAlign w:val="superscript"/>
        </w:rPr>
        <w:t>4</w:t>
      </w:r>
    </w:p>
    <w:p w14:paraId="6B5C7BA3" w14:textId="4302B856" w:rsidR="00C174BF" w:rsidRDefault="00C174BF" w:rsidP="009043AF">
      <w:pPr>
        <w:spacing w:line="240" w:lineRule="exact"/>
        <w:rPr>
          <w:rFonts w:ascii="Times New Roman" w:eastAsia="Calibri" w:hAnsi="Times New Roman" w:cs="Times New Roman"/>
          <w:color w:val="000000" w:themeColor="text1"/>
          <w:sz w:val="24"/>
          <w:szCs w:val="24"/>
        </w:rPr>
      </w:pPr>
      <w:r w:rsidRPr="00C174B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w:t>
      </w:r>
      <w:r w:rsidRPr="00C174BF">
        <w:rPr>
          <w:rFonts w:ascii="Times New Roman" w:eastAsia="Calibri" w:hAnsi="Times New Roman" w:cs="Times New Roman"/>
          <w:color w:val="000000" w:themeColor="text1"/>
          <w:sz w:val="24"/>
          <w:szCs w:val="24"/>
        </w:rPr>
        <w:t xml:space="preserve">Gábor Nagy . </w:t>
      </w:r>
      <w:proofErr w:type="spellStart"/>
      <w:r w:rsidRPr="00C174BF">
        <w:rPr>
          <w:rFonts w:ascii="Times New Roman" w:eastAsia="Calibri" w:hAnsi="Times New Roman" w:cs="Times New Roman"/>
          <w:color w:val="000000" w:themeColor="text1"/>
          <w:sz w:val="24"/>
          <w:szCs w:val="24"/>
        </w:rPr>
        <w:t>Institue</w:t>
      </w:r>
      <w:proofErr w:type="spellEnd"/>
      <w:r w:rsidRPr="00C174BF">
        <w:rPr>
          <w:rFonts w:ascii="Times New Roman" w:eastAsia="Calibri" w:hAnsi="Times New Roman" w:cs="Times New Roman"/>
          <w:color w:val="000000" w:themeColor="text1"/>
          <w:sz w:val="24"/>
          <w:szCs w:val="24"/>
        </w:rPr>
        <w:t xml:space="preserve"> of </w:t>
      </w:r>
      <w:proofErr w:type="spellStart"/>
      <w:r w:rsidRPr="00C174BF">
        <w:rPr>
          <w:rFonts w:ascii="Times New Roman" w:eastAsia="Calibri" w:hAnsi="Times New Roman" w:cs="Times New Roman"/>
          <w:color w:val="000000" w:themeColor="text1"/>
          <w:sz w:val="24"/>
          <w:szCs w:val="24"/>
        </w:rPr>
        <w:t>Logistics</w:t>
      </w:r>
      <w:proofErr w:type="spellEnd"/>
      <w:r w:rsidRPr="00C174BF">
        <w:rPr>
          <w:rFonts w:ascii="Times New Roman" w:eastAsia="Calibri" w:hAnsi="Times New Roman" w:cs="Times New Roman"/>
          <w:color w:val="000000" w:themeColor="text1"/>
          <w:sz w:val="24"/>
          <w:szCs w:val="24"/>
        </w:rPr>
        <w:t xml:space="preserve"> of University of Miskolc, Hungary </w:t>
      </w:r>
      <w:hyperlink r:id="rId7" w:history="1">
        <w:r w:rsidRPr="00973489">
          <w:rPr>
            <w:rStyle w:val="Hiperhivatkozs"/>
            <w:rFonts w:ascii="Times New Roman" w:eastAsia="Calibri" w:hAnsi="Times New Roman" w:cs="Times New Roman"/>
            <w:sz w:val="24"/>
            <w:szCs w:val="24"/>
          </w:rPr>
          <w:t>gabor.nagy@uni-miskolc.hu</w:t>
        </w:r>
      </w:hyperlink>
    </w:p>
    <w:p w14:paraId="77F6BDE6" w14:textId="5A89FD0C" w:rsidR="009043AF" w:rsidRDefault="00C174BF" w:rsidP="009043AF">
      <w:pPr>
        <w:spacing w:line="240" w:lineRule="exac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009043AF">
        <w:rPr>
          <w:rFonts w:ascii="Times New Roman" w:eastAsia="Calibri" w:hAnsi="Times New Roman" w:cs="Times New Roman"/>
          <w:color w:val="000000" w:themeColor="text1"/>
          <w:sz w:val="24"/>
          <w:szCs w:val="24"/>
        </w:rPr>
        <w:t xml:space="preserve"> Ágota </w:t>
      </w:r>
      <w:proofErr w:type="spellStart"/>
      <w:r w:rsidR="009043AF">
        <w:rPr>
          <w:rFonts w:ascii="Times New Roman" w:eastAsia="Calibri" w:hAnsi="Times New Roman" w:cs="Times New Roman"/>
          <w:color w:val="000000" w:themeColor="text1"/>
          <w:sz w:val="24"/>
          <w:szCs w:val="24"/>
        </w:rPr>
        <w:t>Bányainé</w:t>
      </w:r>
      <w:proofErr w:type="spellEnd"/>
      <w:r w:rsidR="009043AF">
        <w:rPr>
          <w:rFonts w:ascii="Times New Roman" w:eastAsia="Calibri" w:hAnsi="Times New Roman" w:cs="Times New Roman"/>
          <w:color w:val="000000" w:themeColor="text1"/>
          <w:sz w:val="24"/>
          <w:szCs w:val="24"/>
        </w:rPr>
        <w:t xml:space="preserve"> .</w:t>
      </w:r>
      <w:r w:rsidR="009043AF" w:rsidRPr="009043AF">
        <w:rPr>
          <w:rFonts w:ascii="Times New Roman" w:eastAsia="Calibri" w:hAnsi="Times New Roman" w:cs="Times New Roman"/>
          <w:color w:val="000000" w:themeColor="text1"/>
          <w:sz w:val="24"/>
          <w:szCs w:val="24"/>
        </w:rPr>
        <w:t xml:space="preserve"> </w:t>
      </w:r>
      <w:proofErr w:type="spellStart"/>
      <w:r w:rsidR="009043AF" w:rsidRPr="00C174BF">
        <w:rPr>
          <w:rFonts w:ascii="Times New Roman" w:eastAsia="Calibri" w:hAnsi="Times New Roman" w:cs="Times New Roman"/>
          <w:color w:val="000000" w:themeColor="text1"/>
          <w:sz w:val="24"/>
          <w:szCs w:val="24"/>
        </w:rPr>
        <w:t>Institue</w:t>
      </w:r>
      <w:proofErr w:type="spellEnd"/>
      <w:r w:rsidR="009043AF" w:rsidRPr="00C174BF">
        <w:rPr>
          <w:rFonts w:ascii="Times New Roman" w:eastAsia="Calibri" w:hAnsi="Times New Roman" w:cs="Times New Roman"/>
          <w:color w:val="000000" w:themeColor="text1"/>
          <w:sz w:val="24"/>
          <w:szCs w:val="24"/>
        </w:rPr>
        <w:t xml:space="preserve"> of </w:t>
      </w:r>
      <w:proofErr w:type="spellStart"/>
      <w:r w:rsidR="009043AF" w:rsidRPr="00C174BF">
        <w:rPr>
          <w:rFonts w:ascii="Times New Roman" w:eastAsia="Calibri" w:hAnsi="Times New Roman" w:cs="Times New Roman"/>
          <w:color w:val="000000" w:themeColor="text1"/>
          <w:sz w:val="24"/>
          <w:szCs w:val="24"/>
        </w:rPr>
        <w:t>Logistics</w:t>
      </w:r>
      <w:proofErr w:type="spellEnd"/>
      <w:r w:rsidR="009043AF" w:rsidRPr="00C174BF">
        <w:rPr>
          <w:rFonts w:ascii="Times New Roman" w:eastAsia="Calibri" w:hAnsi="Times New Roman" w:cs="Times New Roman"/>
          <w:color w:val="000000" w:themeColor="text1"/>
          <w:sz w:val="24"/>
          <w:szCs w:val="24"/>
        </w:rPr>
        <w:t xml:space="preserve"> of University of Miskolc, Hungary </w:t>
      </w:r>
      <w:hyperlink r:id="rId8" w:history="1">
        <w:r w:rsidR="009043AF" w:rsidRPr="00973489">
          <w:rPr>
            <w:rStyle w:val="Hiperhivatkozs"/>
            <w:rFonts w:ascii="Times New Roman" w:eastAsia="Calibri" w:hAnsi="Times New Roman" w:cs="Times New Roman"/>
            <w:sz w:val="24"/>
            <w:szCs w:val="24"/>
          </w:rPr>
          <w:t>agota.banyaine@uni-miskolc.hu</w:t>
        </w:r>
      </w:hyperlink>
    </w:p>
    <w:p w14:paraId="2C91B6E1" w14:textId="7EF92DAD" w:rsidR="00C174BF" w:rsidRPr="00511EC9" w:rsidRDefault="009043AF" w:rsidP="009043AF">
      <w:pPr>
        <w:spacing w:line="240" w:lineRule="exact"/>
        <w:rPr>
          <w:rStyle w:val="Hiperhivatkozs"/>
          <w:rFonts w:ascii="Times New Roman" w:hAnsi="Times New Roman" w:cs="Times New Roman"/>
        </w:rPr>
      </w:pPr>
      <w:r>
        <w:rPr>
          <w:rFonts w:ascii="Times New Roman" w:eastAsia="Calibri" w:hAnsi="Times New Roman" w:cs="Times New Roman"/>
          <w:color w:val="000000" w:themeColor="text1"/>
          <w:sz w:val="24"/>
          <w:szCs w:val="24"/>
        </w:rPr>
        <w:t>3- Béla Illés .</w:t>
      </w:r>
      <w:r w:rsidRPr="009043AF">
        <w:rPr>
          <w:rFonts w:ascii="Times New Roman" w:eastAsia="Calibri" w:hAnsi="Times New Roman" w:cs="Times New Roman"/>
          <w:color w:val="000000" w:themeColor="text1"/>
          <w:sz w:val="24"/>
          <w:szCs w:val="24"/>
        </w:rPr>
        <w:t xml:space="preserve"> </w:t>
      </w:r>
      <w:proofErr w:type="spellStart"/>
      <w:r w:rsidRPr="00C174BF">
        <w:rPr>
          <w:rFonts w:ascii="Times New Roman" w:eastAsia="Calibri" w:hAnsi="Times New Roman" w:cs="Times New Roman"/>
          <w:color w:val="000000" w:themeColor="text1"/>
          <w:sz w:val="24"/>
          <w:szCs w:val="24"/>
        </w:rPr>
        <w:t>Institue</w:t>
      </w:r>
      <w:proofErr w:type="spellEnd"/>
      <w:r w:rsidRPr="00C174BF">
        <w:rPr>
          <w:rFonts w:ascii="Times New Roman" w:eastAsia="Calibri" w:hAnsi="Times New Roman" w:cs="Times New Roman"/>
          <w:color w:val="000000" w:themeColor="text1"/>
          <w:sz w:val="24"/>
          <w:szCs w:val="24"/>
        </w:rPr>
        <w:t xml:space="preserve"> of </w:t>
      </w:r>
      <w:proofErr w:type="spellStart"/>
      <w:r w:rsidRPr="00C174BF">
        <w:rPr>
          <w:rFonts w:ascii="Times New Roman" w:eastAsia="Calibri" w:hAnsi="Times New Roman" w:cs="Times New Roman"/>
          <w:color w:val="000000" w:themeColor="text1"/>
          <w:sz w:val="24"/>
          <w:szCs w:val="24"/>
        </w:rPr>
        <w:t>Logistics</w:t>
      </w:r>
      <w:proofErr w:type="spellEnd"/>
      <w:r w:rsidRPr="00C174BF">
        <w:rPr>
          <w:rFonts w:ascii="Times New Roman" w:eastAsia="Calibri" w:hAnsi="Times New Roman" w:cs="Times New Roman"/>
          <w:color w:val="000000" w:themeColor="text1"/>
          <w:sz w:val="24"/>
          <w:szCs w:val="24"/>
        </w:rPr>
        <w:t xml:space="preserve"> of University of Miskolc, Hungary</w:t>
      </w:r>
      <w:r>
        <w:rPr>
          <w:rFonts w:ascii="Times New Roman" w:eastAsia="Calibri" w:hAnsi="Times New Roman" w:cs="Times New Roman"/>
          <w:color w:val="000000" w:themeColor="text1"/>
          <w:sz w:val="24"/>
          <w:szCs w:val="24"/>
        </w:rPr>
        <w:t xml:space="preserve"> </w:t>
      </w:r>
      <w:r w:rsidRPr="00511EC9">
        <w:rPr>
          <w:rStyle w:val="Hiperhivatkozs"/>
          <w:rFonts w:ascii="Times New Roman" w:hAnsi="Times New Roman" w:cs="Times New Roman"/>
          <w:sz w:val="24"/>
          <w:szCs w:val="24"/>
        </w:rPr>
        <w:t>bela.illes@uni-miskolc.hu</w:t>
      </w:r>
    </w:p>
    <w:p w14:paraId="11ED555C" w14:textId="3212F7E7" w:rsidR="009043AF" w:rsidRPr="00C174BF" w:rsidRDefault="009043AF" w:rsidP="009043AF">
      <w:pPr>
        <w:spacing w:line="240" w:lineRule="exact"/>
        <w:rPr>
          <w:rFonts w:ascii="Times New Roman" w:eastAsia="Calibri" w:hAnsi="Times New Roman" w:cs="Times New Roman"/>
          <w:color w:val="000000" w:themeColor="text1"/>
          <w:sz w:val="24"/>
          <w:szCs w:val="24"/>
        </w:rPr>
      </w:pPr>
      <w:r w:rsidRPr="009043AF">
        <w:rPr>
          <w:rFonts w:ascii="Times New Roman" w:eastAsia="Calibri" w:hAnsi="Times New Roman" w:cs="Times New Roman"/>
          <w:color w:val="000000" w:themeColor="text1"/>
          <w:sz w:val="24"/>
          <w:szCs w:val="24"/>
        </w:rPr>
        <w:t>4- Péter Tamás</w:t>
      </w:r>
      <w:r>
        <w:rPr>
          <w:rFonts w:ascii="Times New Roman" w:eastAsia="Calibri" w:hAnsi="Times New Roman" w:cs="Times New Roman"/>
          <w:color w:val="000000" w:themeColor="text1"/>
          <w:sz w:val="24"/>
          <w:szCs w:val="24"/>
        </w:rPr>
        <w:t xml:space="preserve"> .</w:t>
      </w:r>
      <w:r w:rsidRPr="009043AF">
        <w:rPr>
          <w:rFonts w:ascii="Times New Roman" w:eastAsia="Calibri" w:hAnsi="Times New Roman" w:cs="Times New Roman"/>
          <w:color w:val="000000" w:themeColor="text1"/>
          <w:sz w:val="24"/>
          <w:szCs w:val="24"/>
        </w:rPr>
        <w:t xml:space="preserve"> </w:t>
      </w:r>
      <w:proofErr w:type="spellStart"/>
      <w:r w:rsidRPr="00C174BF">
        <w:rPr>
          <w:rFonts w:ascii="Times New Roman" w:eastAsia="Calibri" w:hAnsi="Times New Roman" w:cs="Times New Roman"/>
          <w:color w:val="000000" w:themeColor="text1"/>
          <w:sz w:val="24"/>
          <w:szCs w:val="24"/>
        </w:rPr>
        <w:t>Institue</w:t>
      </w:r>
      <w:proofErr w:type="spellEnd"/>
      <w:r w:rsidRPr="00C174BF">
        <w:rPr>
          <w:rFonts w:ascii="Times New Roman" w:eastAsia="Calibri" w:hAnsi="Times New Roman" w:cs="Times New Roman"/>
          <w:color w:val="000000" w:themeColor="text1"/>
          <w:sz w:val="24"/>
          <w:szCs w:val="24"/>
        </w:rPr>
        <w:t xml:space="preserve"> of </w:t>
      </w:r>
      <w:proofErr w:type="spellStart"/>
      <w:r w:rsidRPr="00C174BF">
        <w:rPr>
          <w:rFonts w:ascii="Times New Roman" w:eastAsia="Calibri" w:hAnsi="Times New Roman" w:cs="Times New Roman"/>
          <w:color w:val="000000" w:themeColor="text1"/>
          <w:sz w:val="24"/>
          <w:szCs w:val="24"/>
        </w:rPr>
        <w:t>Logistics</w:t>
      </w:r>
      <w:proofErr w:type="spellEnd"/>
      <w:r w:rsidRPr="00C174BF">
        <w:rPr>
          <w:rFonts w:ascii="Times New Roman" w:eastAsia="Calibri" w:hAnsi="Times New Roman" w:cs="Times New Roman"/>
          <w:color w:val="000000" w:themeColor="text1"/>
          <w:sz w:val="24"/>
          <w:szCs w:val="24"/>
        </w:rPr>
        <w:t xml:space="preserve"> of University of Miskolc, Hungary</w:t>
      </w:r>
      <w:r>
        <w:rPr>
          <w:rFonts w:ascii="Times New Roman" w:eastAsia="Calibri" w:hAnsi="Times New Roman" w:cs="Times New Roman"/>
          <w:color w:val="000000" w:themeColor="text1"/>
          <w:sz w:val="24"/>
          <w:szCs w:val="24"/>
        </w:rPr>
        <w:t xml:space="preserve"> </w:t>
      </w:r>
      <w:r w:rsidRPr="00511EC9">
        <w:rPr>
          <w:rStyle w:val="Hiperhivatkozs"/>
          <w:rFonts w:ascii="Times New Roman" w:hAnsi="Times New Roman" w:cs="Times New Roman"/>
          <w:sz w:val="24"/>
          <w:szCs w:val="24"/>
        </w:rPr>
        <w:t>peter.tamas@uni-miskolc.hu</w:t>
      </w:r>
    </w:p>
    <w:p w14:paraId="48434CF3" w14:textId="58F0647D" w:rsidR="00C174BF" w:rsidRPr="009043AF" w:rsidRDefault="00C174BF" w:rsidP="009043AF">
      <w:pPr>
        <w:spacing w:line="240" w:lineRule="exact"/>
        <w:rPr>
          <w:rFonts w:ascii="Times New Roman" w:eastAsia="Calibri" w:hAnsi="Times New Roman" w:cs="Times New Roman"/>
          <w:color w:val="000000" w:themeColor="text1"/>
          <w:sz w:val="24"/>
          <w:szCs w:val="24"/>
        </w:rPr>
      </w:pPr>
    </w:p>
    <w:p w14:paraId="4898F9C9" w14:textId="1E707A02" w:rsidR="00DB5D10" w:rsidRPr="008815B4" w:rsidRDefault="00E77464" w:rsidP="009043AF">
      <w:pPr>
        <w:spacing w:after="120" w:line="240" w:lineRule="auto"/>
        <w:jc w:val="both"/>
        <w:rPr>
          <w:rFonts w:ascii="Times New Roman" w:eastAsia="Calibri" w:hAnsi="Times New Roman" w:cs="Times New Roman"/>
          <w:kern w:val="0"/>
          <w:sz w:val="24"/>
          <w:szCs w:val="24"/>
          <w:lang w:val="en-GB"/>
        </w:rPr>
      </w:pPr>
      <w:r w:rsidRPr="008815B4">
        <w:rPr>
          <w:rFonts w:ascii="Times New Roman" w:eastAsia="Calibri" w:hAnsi="Times New Roman" w:cs="Times New Roman"/>
          <w:b/>
          <w:bCs/>
          <w:kern w:val="0"/>
          <w:sz w:val="24"/>
          <w:szCs w:val="24"/>
          <w:lang w:val="en-GB"/>
        </w:rPr>
        <w:t>Abstract</w:t>
      </w:r>
    </w:p>
    <w:p w14:paraId="1053EE93" w14:textId="43AC6B30" w:rsidR="00E77464" w:rsidRPr="008815B4" w:rsidRDefault="00E77464" w:rsidP="00DC793A">
      <w:pPr>
        <w:spacing w:after="120" w:line="360" w:lineRule="auto"/>
        <w:jc w:val="both"/>
        <w:rPr>
          <w:rFonts w:ascii="Times New Roman" w:eastAsia="Calibri" w:hAnsi="Times New Roman" w:cs="Times New Roman"/>
          <w:kern w:val="0"/>
          <w:sz w:val="24"/>
          <w:szCs w:val="24"/>
          <w:lang w:val="en-GB"/>
        </w:rPr>
      </w:pPr>
      <w:r w:rsidRPr="008815B4">
        <w:rPr>
          <w:rFonts w:ascii="Times New Roman" w:eastAsia="Calibri" w:hAnsi="Times New Roman" w:cs="Times New Roman"/>
          <w:kern w:val="0"/>
          <w:sz w:val="24"/>
          <w:szCs w:val="24"/>
          <w:lang w:val="en-GB"/>
        </w:rPr>
        <w:t xml:space="preserve">Today, as a result of globalization, especially the significant cooperation of economic organizations, market competition is becoming more and more global, companies' competitive strategies go beyond the opportunities provided by the market within national borders, and they expand their production processes, strategies, and relationship systems. Nowadays, the recognition that supply chains, even supply networks and networks compete in the economy is becoming more and more accepted. Excellent individual performance is in vain if the company's business partners, suppliers, subcontractors, intermediaries of its products or services, and other related actors in the supply (sales) chain do not perform adequately. As a result of the increasing competition, both the micro and macro environment of companies has changed. The assessment of business performance does not only depend on the internal company activity and its results. Nowadays, the recognition that supply chains, even supply networks and networks compete in the economy is becoming more and more accepted. Excellent individual performance is in vain if the company's business partners, suppliers, </w:t>
      </w:r>
      <w:r w:rsidRPr="008815B4">
        <w:rPr>
          <w:rFonts w:ascii="Times New Roman" w:eastAsia="Calibri" w:hAnsi="Times New Roman" w:cs="Times New Roman"/>
          <w:kern w:val="0"/>
          <w:sz w:val="24"/>
          <w:szCs w:val="24"/>
          <w:lang w:val="en-GB"/>
        </w:rPr>
        <w:lastRenderedPageBreak/>
        <w:t>subcontractors, intermediaries of its products or services, and other related actors in the supply (sales) chain do not perform adequately. For this reason, it is important to evaluate and choose the right service provider.</w:t>
      </w:r>
    </w:p>
    <w:p w14:paraId="17EA4068" w14:textId="175EA2A9" w:rsidR="00E77464" w:rsidRDefault="00E77464" w:rsidP="008815B4">
      <w:pPr>
        <w:spacing w:after="0" w:line="200" w:lineRule="exact"/>
        <w:jc w:val="both"/>
        <w:rPr>
          <w:rFonts w:ascii="Times New Roman" w:eastAsia="Calibri" w:hAnsi="Times New Roman" w:cs="Times New Roman"/>
          <w:bCs/>
          <w:kern w:val="0"/>
          <w:sz w:val="24"/>
          <w:szCs w:val="24"/>
          <w:lang w:val="en-GB"/>
        </w:rPr>
      </w:pPr>
      <w:r w:rsidRPr="008815B4">
        <w:rPr>
          <w:rFonts w:ascii="Times New Roman" w:eastAsia="Calibri" w:hAnsi="Times New Roman" w:cs="Times New Roman"/>
          <w:b/>
          <w:kern w:val="0"/>
          <w:sz w:val="24"/>
          <w:szCs w:val="24"/>
          <w:lang w:val="en-GB"/>
        </w:rPr>
        <w:t>Keywords:</w:t>
      </w:r>
      <w:r w:rsidR="008815B4">
        <w:rPr>
          <w:rFonts w:ascii="Times New Roman" w:eastAsia="Calibri" w:hAnsi="Times New Roman" w:cs="Times New Roman"/>
          <w:b/>
          <w:kern w:val="0"/>
          <w:sz w:val="24"/>
          <w:szCs w:val="24"/>
          <w:lang w:val="en-GB"/>
        </w:rPr>
        <w:t xml:space="preserve"> </w:t>
      </w:r>
      <w:r w:rsidRPr="008815B4">
        <w:rPr>
          <w:rFonts w:ascii="Times New Roman" w:eastAsia="Calibri" w:hAnsi="Times New Roman" w:cs="Times New Roman"/>
          <w:bCs/>
          <w:kern w:val="0"/>
          <w:sz w:val="24"/>
          <w:szCs w:val="24"/>
          <w:lang w:val="en-GB"/>
        </w:rPr>
        <w:t>evaluation, selection, logistics service provider, industry 4.0, digitalization</w:t>
      </w:r>
    </w:p>
    <w:p w14:paraId="5330A1BA" w14:textId="77777777" w:rsidR="00DC793A" w:rsidRPr="008815B4" w:rsidRDefault="00DC793A" w:rsidP="008815B4">
      <w:pPr>
        <w:spacing w:after="0" w:line="200" w:lineRule="exact"/>
        <w:jc w:val="both"/>
        <w:rPr>
          <w:rFonts w:ascii="Times New Roman" w:eastAsia="Calibri" w:hAnsi="Times New Roman" w:cs="Times New Roman"/>
          <w:bCs/>
          <w:kern w:val="0"/>
          <w:sz w:val="24"/>
          <w:szCs w:val="24"/>
          <w:lang w:val="en-GB"/>
        </w:rPr>
      </w:pPr>
    </w:p>
    <w:p w14:paraId="51215B3B" w14:textId="77777777" w:rsidR="00E77464" w:rsidRPr="007D30BF" w:rsidRDefault="00E77464" w:rsidP="007D30BF">
      <w:pPr>
        <w:pStyle w:val="Cmsor1"/>
        <w:spacing w:before="0" w:after="0" w:line="360" w:lineRule="auto"/>
        <w:ind w:left="431" w:hanging="431"/>
        <w:jc w:val="both"/>
        <w:rPr>
          <w:sz w:val="24"/>
          <w:szCs w:val="16"/>
        </w:rPr>
      </w:pPr>
      <w:r w:rsidRPr="007D30BF">
        <w:rPr>
          <w:sz w:val="24"/>
          <w:szCs w:val="16"/>
        </w:rPr>
        <w:t>Introduction</w:t>
      </w:r>
    </w:p>
    <w:p w14:paraId="6DE321BA" w14:textId="78D92921" w:rsidR="00DC793A" w:rsidRDefault="00E77464" w:rsidP="007D30BF">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an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businesses </w:t>
      </w:r>
      <w:proofErr w:type="spellStart"/>
      <w:r w:rsidRPr="008815B4">
        <w:rPr>
          <w:rFonts w:ascii="Times New Roman" w:eastAsia="Calibri" w:hAnsi="Times New Roman" w:cs="Times New Roman"/>
          <w:kern w:val="0"/>
          <w:sz w:val="24"/>
          <w:szCs w:val="24"/>
          <w14:ligatures w14:val="none"/>
        </w:rPr>
        <w:t>seeking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optimize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often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streamline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reduce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improve</w:t>
      </w:r>
      <w:proofErr w:type="spellEnd"/>
      <w:r w:rsidRPr="008815B4">
        <w:rPr>
          <w:rFonts w:ascii="Times New Roman" w:eastAsia="Calibri" w:hAnsi="Times New Roman" w:cs="Times New Roman"/>
          <w:kern w:val="0"/>
          <w:sz w:val="24"/>
          <w:szCs w:val="24"/>
          <w14:ligatures w14:val="none"/>
        </w:rPr>
        <w:t xml:space="preserve"> overall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performance.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successful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several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taken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into</w:t>
      </w:r>
      <w:proofErr w:type="spellEnd"/>
      <w:r w:rsidRPr="008815B4">
        <w:rPr>
          <w:rFonts w:ascii="Times New Roman" w:eastAsia="Calibri" w:hAnsi="Times New Roman" w:cs="Times New Roman"/>
          <w:kern w:val="0"/>
          <w:sz w:val="24"/>
          <w:szCs w:val="24"/>
          <w14:ligatures w14:val="none"/>
        </w:rPr>
        <w:t xml:space="preserve"> account.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price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is an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criterion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directly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impacts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cost-</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another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crucial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required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standards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expectations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another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key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criterion</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consistently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without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errors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disruptions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crucial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maintaining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minimizing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potential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disruptions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critical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criterion</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agreed-upon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timeframe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00D21E11">
        <w:rPr>
          <w:rFonts w:ascii="Times New Roman" w:eastAsia="Calibri" w:hAnsi="Times New Roman" w:cs="Times New Roman"/>
          <w:kern w:val="0"/>
          <w:sz w:val="24"/>
          <w:szCs w:val="24"/>
          <w14:ligatures w14:val="none"/>
        </w:rPr>
        <w:t xml:space="preserve"> [3].</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often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centralized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play a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overall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management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evaluated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thoroughly</w:t>
      </w:r>
      <w:proofErr w:type="spellEnd"/>
      <w:r w:rsidR="00D21E11">
        <w:rPr>
          <w:rFonts w:ascii="Times New Roman" w:eastAsia="Calibri" w:hAnsi="Times New Roman" w:cs="Times New Roman"/>
          <w:kern w:val="0"/>
          <w:sz w:val="24"/>
          <w:szCs w:val="24"/>
          <w14:ligatures w14:val="none"/>
        </w:rPr>
        <w:t xml:space="preserve"> [3].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responsible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aligns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specific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needs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objectives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Furthermore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resource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allocation</w:t>
      </w:r>
      <w:proofErr w:type="spellEnd"/>
      <w:r w:rsidRPr="008815B4">
        <w:rPr>
          <w:rFonts w:ascii="Times New Roman" w:eastAsia="Calibri" w:hAnsi="Times New Roman" w:cs="Times New Roman"/>
          <w:kern w:val="0"/>
          <w:sz w:val="24"/>
          <w:szCs w:val="24"/>
          <w14:ligatures w14:val="none"/>
        </w:rPr>
        <w:t xml:space="preserve"> and performance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phase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innovation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00D21E11">
        <w:rPr>
          <w:rFonts w:ascii="Times New Roman" w:eastAsia="Calibri" w:hAnsi="Times New Roman" w:cs="Times New Roman"/>
          <w:kern w:val="0"/>
          <w:sz w:val="24"/>
          <w:szCs w:val="24"/>
          <w14:ligatures w14:val="none"/>
        </w:rPr>
        <w:t xml:space="preserve"> [7]</w:t>
      </w:r>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system</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indicators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ranked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according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optimize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provision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00D21E11">
        <w:rPr>
          <w:rFonts w:ascii="Times New Roman" w:eastAsia="Calibri" w:hAnsi="Times New Roman" w:cs="Times New Roman"/>
          <w:kern w:val="0"/>
          <w:sz w:val="24"/>
          <w:szCs w:val="24"/>
          <w14:ligatures w14:val="none"/>
        </w:rPr>
        <w:t xml:space="preserve"> [7]</w:t>
      </w:r>
      <w:r w:rsidRPr="008815B4">
        <w:rPr>
          <w:rFonts w:ascii="Times New Roman" w:eastAsia="Calibri" w:hAnsi="Times New Roman" w:cs="Times New Roman"/>
          <w:kern w:val="0"/>
          <w:sz w:val="24"/>
          <w:szCs w:val="24"/>
          <w14:ligatures w14:val="none"/>
        </w:rPr>
        <w:t xml:space="preserve">. Constant monitoring of </w:t>
      </w:r>
      <w:proofErr w:type="spellStart"/>
      <w:r w:rsidRPr="008815B4">
        <w:rPr>
          <w:rFonts w:ascii="Times New Roman" w:eastAsia="Calibri" w:hAnsi="Times New Roman" w:cs="Times New Roman"/>
          <w:kern w:val="0"/>
          <w:sz w:val="24"/>
          <w:szCs w:val="24"/>
          <w14:ligatures w14:val="none"/>
        </w:rPr>
        <w:t>environmental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competitors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available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resources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necessary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highest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control</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00D21E11">
        <w:rPr>
          <w:rFonts w:ascii="Times New Roman" w:eastAsia="Calibri" w:hAnsi="Times New Roman" w:cs="Times New Roman"/>
          <w:kern w:val="0"/>
          <w:sz w:val="24"/>
          <w:szCs w:val="24"/>
          <w14:ligatures w14:val="none"/>
        </w:rPr>
        <w:t xml:space="preserve"> [7]</w:t>
      </w:r>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addition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plays a </w:t>
      </w:r>
      <w:proofErr w:type="spellStart"/>
      <w:r w:rsidRPr="008815B4">
        <w:rPr>
          <w:rFonts w:ascii="Times New Roman" w:eastAsia="Calibri" w:hAnsi="Times New Roman" w:cs="Times New Roman"/>
          <w:kern w:val="0"/>
          <w:sz w:val="24"/>
          <w:szCs w:val="24"/>
          <w14:ligatures w14:val="none"/>
        </w:rPr>
        <w:t>vital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dimensions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perspective</w:t>
      </w:r>
      <w:proofErr w:type="spellEnd"/>
      <w:r w:rsidRPr="008815B4">
        <w:rPr>
          <w:rFonts w:ascii="Times New Roman" w:eastAsia="Calibri" w:hAnsi="Times New Roman" w:cs="Times New Roman"/>
          <w:kern w:val="0"/>
          <w:sz w:val="24"/>
          <w:szCs w:val="24"/>
          <w14:ligatures w14:val="none"/>
        </w:rPr>
        <w:t>.</w:t>
      </w:r>
      <w:r w:rsidR="008257A6">
        <w:rPr>
          <w:rFonts w:ascii="Times New Roman" w:eastAsia="Calibri" w:hAnsi="Times New Roman" w:cs="Times New Roman"/>
          <w:kern w:val="0"/>
          <w:sz w:val="24"/>
          <w:szCs w:val="24"/>
          <w14:ligatures w14:val="none"/>
        </w:rPr>
        <w:t>[1]</w:t>
      </w:r>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dimensions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reporting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requisition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procedure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staff</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management of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discrepancies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product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availability</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accuracy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timeliness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product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condition</w:t>
      </w:r>
      <w:proofErr w:type="spellEnd"/>
      <w:r w:rsidR="008257A6">
        <w:rPr>
          <w:rFonts w:ascii="Times New Roman" w:eastAsia="Calibri" w:hAnsi="Times New Roman" w:cs="Times New Roman"/>
          <w:kern w:val="0"/>
          <w:sz w:val="24"/>
          <w:szCs w:val="24"/>
          <w14:ligatures w14:val="none"/>
        </w:rPr>
        <w:t xml:space="preserve"> [1]</w:t>
      </w:r>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emphasizes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importance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handling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feedback</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enhancing</w:t>
      </w:r>
      <w:proofErr w:type="spellEnd"/>
      <w:r w:rsidRPr="008815B4">
        <w:rPr>
          <w:rFonts w:ascii="Times New Roman" w:eastAsia="Calibri" w:hAnsi="Times New Roman" w:cs="Times New Roman"/>
          <w:kern w:val="0"/>
          <w:sz w:val="24"/>
          <w:szCs w:val="24"/>
          <w14:ligatures w14:val="none"/>
        </w:rPr>
        <w:t xml:space="preserve"> overall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meticulous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centralized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centers</w:t>
      </w:r>
      <w:proofErr w:type="spellEnd"/>
      <w:r w:rsidR="00D21E11">
        <w:rPr>
          <w:rFonts w:ascii="Times New Roman" w:eastAsia="Calibri" w:hAnsi="Times New Roman" w:cs="Times New Roman"/>
          <w:kern w:val="0"/>
          <w:sz w:val="24"/>
          <w:szCs w:val="24"/>
          <w14:ligatures w14:val="none"/>
        </w:rPr>
        <w:t xml:space="preserve"> [3]</w:t>
      </w:r>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capable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delivering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agreed-upon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timeframe</w:t>
      </w:r>
      <w:proofErr w:type="spellEnd"/>
      <w:r w:rsidRPr="008815B4">
        <w:rPr>
          <w:rFonts w:ascii="Times New Roman" w:eastAsia="Calibri" w:hAnsi="Times New Roman" w:cs="Times New Roman"/>
          <w:kern w:val="0"/>
          <w:sz w:val="24"/>
          <w:szCs w:val="24"/>
          <w14:ligatures w14:val="none"/>
        </w:rPr>
        <w:t xml:space="preserve">, meeting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expectations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maintaining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high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quality</w:t>
      </w:r>
      <w:proofErr w:type="spellEnd"/>
      <w:r w:rsidR="00D21E11">
        <w:rPr>
          <w:rFonts w:ascii="Times New Roman" w:eastAsia="Calibri" w:hAnsi="Times New Roman" w:cs="Times New Roman"/>
          <w:kern w:val="0"/>
          <w:sz w:val="24"/>
          <w:szCs w:val="24"/>
          <w14:ligatures w14:val="none"/>
        </w:rPr>
        <w:t xml:space="preserve"> [3]</w:t>
      </w:r>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meticulous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centralized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centers</w:t>
      </w:r>
      <w:proofErr w:type="spellEnd"/>
      <w:r w:rsidR="00D21E11">
        <w:rPr>
          <w:rFonts w:ascii="Times New Roman" w:eastAsia="Calibri" w:hAnsi="Times New Roman" w:cs="Times New Roman"/>
          <w:kern w:val="0"/>
          <w:sz w:val="24"/>
          <w:szCs w:val="24"/>
          <w14:ligatures w14:val="none"/>
        </w:rPr>
        <w:t xml:space="preserve"> [3].</w:t>
      </w:r>
    </w:p>
    <w:p w14:paraId="0A00692F" w14:textId="77777777" w:rsidR="00E73B41" w:rsidRPr="00E73B41" w:rsidRDefault="00E73B41" w:rsidP="00E73B41">
      <w:pPr>
        <w:spacing w:after="0" w:line="200" w:lineRule="exact"/>
        <w:jc w:val="both"/>
        <w:rPr>
          <w:rFonts w:ascii="Times New Roman" w:eastAsia="Calibri" w:hAnsi="Times New Roman" w:cs="Times New Roman"/>
          <w:bCs/>
          <w:kern w:val="0"/>
          <w:sz w:val="24"/>
          <w:szCs w:val="24"/>
          <w:lang w:val="en-GB"/>
        </w:rPr>
      </w:pPr>
    </w:p>
    <w:p w14:paraId="3452E991" w14:textId="3739F77E" w:rsidR="0003518A" w:rsidRPr="007D30BF" w:rsidRDefault="0003518A" w:rsidP="007D30BF">
      <w:pPr>
        <w:pStyle w:val="Cmsor1"/>
        <w:spacing w:before="0" w:after="0" w:line="360" w:lineRule="auto"/>
        <w:ind w:left="431" w:hanging="431"/>
        <w:jc w:val="both"/>
        <w:rPr>
          <w:sz w:val="24"/>
          <w:szCs w:val="16"/>
        </w:rPr>
      </w:pPr>
      <w:r w:rsidRPr="007D30BF">
        <w:rPr>
          <w:sz w:val="24"/>
          <w:szCs w:val="16"/>
        </w:rPr>
        <w:t>Literature review</w:t>
      </w:r>
    </w:p>
    <w:p w14:paraId="071F8942" w14:textId="3782867C" w:rsidR="003C6934" w:rsidRDefault="00394A51" w:rsidP="00E73B41">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physical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realizations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created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connecting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sites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industrial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commercial</w:t>
      </w:r>
      <w:proofErr w:type="spellEnd"/>
      <w:r w:rsidRPr="008815B4">
        <w:rPr>
          <w:rFonts w:ascii="Times New Roman" w:eastAsia="Calibri" w:hAnsi="Times New Roman" w:cs="Times New Roman"/>
          <w:kern w:val="0"/>
          <w:sz w:val="24"/>
          <w:szCs w:val="24"/>
          <w14:ligatures w14:val="none"/>
        </w:rPr>
        <w:t xml:space="preserve"> and service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supply-distribution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nodes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material</w:t>
      </w:r>
      <w:proofErr w:type="spellEnd"/>
      <w:r w:rsidRPr="008815B4">
        <w:rPr>
          <w:rFonts w:ascii="Times New Roman" w:eastAsia="Calibri" w:hAnsi="Times New Roman" w:cs="Times New Roman"/>
          <w:kern w:val="0"/>
          <w:sz w:val="24"/>
          <w:szCs w:val="24"/>
          <w14:ligatures w14:val="none"/>
        </w:rPr>
        <w:t xml:space="preserve"> flow </w:t>
      </w:r>
      <w:proofErr w:type="spellStart"/>
      <w:r w:rsidRPr="008815B4">
        <w:rPr>
          <w:rFonts w:ascii="Times New Roman" w:eastAsia="Calibri" w:hAnsi="Times New Roman" w:cs="Times New Roman"/>
          <w:kern w:val="0"/>
          <w:sz w:val="24"/>
          <w:szCs w:val="24"/>
          <w14:ligatures w14:val="none"/>
        </w:rPr>
        <w:t>connections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between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through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present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and play a </w:t>
      </w:r>
      <w:proofErr w:type="spellStart"/>
      <w:r w:rsidRPr="008815B4">
        <w:rPr>
          <w:rFonts w:ascii="Times New Roman" w:eastAsia="Calibri" w:hAnsi="Times New Roman" w:cs="Times New Roman"/>
          <w:kern w:val="0"/>
          <w:sz w:val="24"/>
          <w:szCs w:val="24"/>
          <w14:ligatures w14:val="none"/>
        </w:rPr>
        <w:t>decisive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economic</w:t>
      </w:r>
      <w:proofErr w:type="spellEnd"/>
      <w:r w:rsidRPr="008815B4">
        <w:rPr>
          <w:rFonts w:ascii="Times New Roman" w:eastAsia="Calibri" w:hAnsi="Times New Roman" w:cs="Times New Roman"/>
          <w:kern w:val="0"/>
          <w:sz w:val="24"/>
          <w:szCs w:val="24"/>
          <w14:ligatures w14:val="none"/>
        </w:rPr>
        <w:t xml:space="preserve"> life and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presence</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truly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spectacular</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recent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decades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appear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along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according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literature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perform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interaction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between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end </w:t>
      </w:r>
      <w:proofErr w:type="spellStart"/>
      <w:r w:rsidRPr="008815B4">
        <w:rPr>
          <w:rFonts w:ascii="Times New Roman" w:eastAsia="Calibri" w:hAnsi="Times New Roman" w:cs="Times New Roman"/>
          <w:kern w:val="0"/>
          <w:sz w:val="24"/>
          <w:szCs w:val="24"/>
          <w14:ligatures w14:val="none"/>
        </w:rPr>
        <w:t>user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Simply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whose</w:t>
      </w:r>
      <w:proofErr w:type="spellEnd"/>
      <w:r w:rsidRPr="008815B4">
        <w:rPr>
          <w:rFonts w:ascii="Times New Roman" w:eastAsia="Calibri" w:hAnsi="Times New Roman" w:cs="Times New Roman"/>
          <w:kern w:val="0"/>
          <w:sz w:val="24"/>
          <w:szCs w:val="24"/>
          <w14:ligatures w14:val="none"/>
        </w:rPr>
        <w:t xml:space="preserve"> main </w:t>
      </w:r>
      <w:proofErr w:type="spellStart"/>
      <w:r w:rsidRPr="008815B4">
        <w:rPr>
          <w:rFonts w:ascii="Times New Roman" w:eastAsia="Calibri" w:hAnsi="Times New Roman" w:cs="Times New Roman"/>
          <w:kern w:val="0"/>
          <w:sz w:val="24"/>
          <w:szCs w:val="24"/>
          <w14:ligatures w14:val="none"/>
        </w:rPr>
        <w:t>field</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provision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solutions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addition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now</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perform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complex</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tasks</w:t>
      </w:r>
      <w:proofErr w:type="spellEnd"/>
      <w:r w:rsidRPr="008815B4">
        <w:rPr>
          <w:rFonts w:ascii="Times New Roman" w:eastAsia="Calibri" w:hAnsi="Times New Roman" w:cs="Times New Roman"/>
          <w:kern w:val="0"/>
          <w:sz w:val="24"/>
          <w:szCs w:val="24"/>
          <w14:ligatures w14:val="none"/>
        </w:rPr>
        <w:t xml:space="preserve"> </w:t>
      </w:r>
      <w:r w:rsidRPr="008815B4">
        <w:rPr>
          <w:rFonts w:ascii="Times New Roman" w:eastAsia="Calibri" w:hAnsi="Times New Roman" w:cs="Times New Roman"/>
          <w:kern w:val="0"/>
          <w:sz w:val="24"/>
          <w:szCs w:val="24"/>
          <w14:ligatures w14:val="none"/>
        </w:rPr>
        <w:lastRenderedPageBreak/>
        <w:t xml:space="preserve">and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local, </w:t>
      </w:r>
      <w:proofErr w:type="spellStart"/>
      <w:r w:rsidRPr="008815B4">
        <w:rPr>
          <w:rFonts w:ascii="Times New Roman" w:eastAsia="Calibri" w:hAnsi="Times New Roman" w:cs="Times New Roman"/>
          <w:kern w:val="0"/>
          <w:sz w:val="24"/>
          <w:szCs w:val="24"/>
          <w14:ligatures w14:val="none"/>
        </w:rPr>
        <w:t>national</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growth</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portfolio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justified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increasingly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complicated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form</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operation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developed</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evolved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together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appearance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development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trend. </w:t>
      </w:r>
      <w:proofErr w:type="spellStart"/>
      <w:r w:rsidRPr="008815B4">
        <w:rPr>
          <w:rFonts w:ascii="Times New Roman" w:eastAsia="Calibri" w:hAnsi="Times New Roman" w:cs="Times New Roman"/>
          <w:kern w:val="0"/>
          <w:sz w:val="24"/>
          <w:szCs w:val="24"/>
          <w14:ligatures w14:val="none"/>
        </w:rPr>
        <w:t>One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visible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antecedents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production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XX.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middle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20th </w:t>
      </w:r>
      <w:proofErr w:type="spellStart"/>
      <w:r w:rsidRPr="008815B4">
        <w:rPr>
          <w:rFonts w:ascii="Times New Roman" w:eastAsia="Calibri" w:hAnsi="Times New Roman" w:cs="Times New Roman"/>
          <w:kern w:val="0"/>
          <w:sz w:val="24"/>
          <w:szCs w:val="24"/>
          <w14:ligatures w14:val="none"/>
        </w:rPr>
        <w:t>century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onwards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increasingly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began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outsource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beyond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international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forwarding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evidenced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2009 </w:t>
      </w:r>
      <w:proofErr w:type="spellStart"/>
      <w:r w:rsidRPr="008815B4">
        <w:rPr>
          <w:rFonts w:ascii="Times New Roman" w:eastAsia="Calibri" w:hAnsi="Times New Roman" w:cs="Times New Roman"/>
          <w:kern w:val="0"/>
          <w:sz w:val="24"/>
          <w:szCs w:val="24"/>
          <w14:ligatures w14:val="none"/>
        </w:rPr>
        <w:t>study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outsourcing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KPMG Consulting Ltd. [1</w:t>
      </w:r>
      <w:r w:rsidR="00474FDF">
        <w:rPr>
          <w:rFonts w:ascii="Times New Roman" w:eastAsia="Calibri" w:hAnsi="Times New Roman" w:cs="Times New Roman"/>
          <w:kern w:val="0"/>
          <w:sz w:val="24"/>
          <w:szCs w:val="24"/>
          <w14:ligatures w14:val="none"/>
        </w:rPr>
        <w:t>2</w:t>
      </w:r>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1970s, </w:t>
      </w:r>
      <w:proofErr w:type="spellStart"/>
      <w:r w:rsidRPr="008815B4">
        <w:rPr>
          <w:rFonts w:ascii="Times New Roman" w:eastAsia="Calibri" w:hAnsi="Times New Roman" w:cs="Times New Roman"/>
          <w:kern w:val="0"/>
          <w:sz w:val="24"/>
          <w:szCs w:val="24"/>
          <w14:ligatures w14:val="none"/>
        </w:rPr>
        <w:t>there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was</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increasing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reduce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representing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higher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encouraged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establish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long-term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strategic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relationships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1980s,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scope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more and more </w:t>
      </w:r>
      <w:proofErr w:type="spellStart"/>
      <w:r w:rsidRPr="008815B4">
        <w:rPr>
          <w:rFonts w:ascii="Times New Roman" w:eastAsia="Calibri" w:hAnsi="Times New Roman" w:cs="Times New Roman"/>
          <w:kern w:val="0"/>
          <w:sz w:val="24"/>
          <w:szCs w:val="24"/>
          <w14:ligatures w14:val="none"/>
        </w:rPr>
        <w:t>complex</w:t>
      </w:r>
      <w:proofErr w:type="spellEnd"/>
      <w:r w:rsidRPr="008815B4">
        <w:rPr>
          <w:rFonts w:ascii="Times New Roman" w:eastAsia="Calibri" w:hAnsi="Times New Roman" w:cs="Times New Roman"/>
          <w:kern w:val="0"/>
          <w:sz w:val="24"/>
          <w:szCs w:val="24"/>
          <w14:ligatures w14:val="none"/>
        </w:rPr>
        <w:t xml:space="preserve"> -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example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packaging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replenishment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stock</w:t>
      </w:r>
      <w:proofErr w:type="spellEnd"/>
      <w:r w:rsidRPr="008815B4">
        <w:rPr>
          <w:rFonts w:ascii="Times New Roman" w:eastAsia="Calibri" w:hAnsi="Times New Roman" w:cs="Times New Roman"/>
          <w:kern w:val="0"/>
          <w:sz w:val="24"/>
          <w:szCs w:val="24"/>
          <w14:ligatures w14:val="none"/>
        </w:rPr>
        <w:t xml:space="preserve"> management, </w:t>
      </w:r>
      <w:proofErr w:type="spellStart"/>
      <w:r w:rsidRPr="008815B4">
        <w:rPr>
          <w:rFonts w:ascii="Times New Roman" w:eastAsia="Calibri" w:hAnsi="Times New Roman" w:cs="Times New Roman"/>
          <w:kern w:val="0"/>
          <w:sz w:val="24"/>
          <w:szCs w:val="24"/>
          <w14:ligatures w14:val="none"/>
        </w:rPr>
        <w:t>labeling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support</w:t>
      </w:r>
      <w:proofErr w:type="spellEnd"/>
      <w:r w:rsidRPr="008815B4">
        <w:rPr>
          <w:rFonts w:ascii="Times New Roman" w:eastAsia="Calibri" w:hAnsi="Times New Roman" w:cs="Times New Roman"/>
          <w:kern w:val="0"/>
          <w:sz w:val="24"/>
          <w:szCs w:val="24"/>
          <w14:ligatures w14:val="none"/>
        </w:rPr>
        <w:t xml:space="preserve"> -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justified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creation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increasingly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complex</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found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2003 </w:t>
      </w:r>
      <w:proofErr w:type="spellStart"/>
      <w:r w:rsidRPr="008815B4">
        <w:rPr>
          <w:rFonts w:ascii="Times New Roman" w:eastAsia="Calibri" w:hAnsi="Times New Roman" w:cs="Times New Roman"/>
          <w:kern w:val="0"/>
          <w:sz w:val="24"/>
          <w:szCs w:val="24"/>
          <w14:ligatures w14:val="none"/>
        </w:rPr>
        <w:t>edition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previous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study</w:t>
      </w:r>
      <w:proofErr w:type="spellEnd"/>
      <w:r w:rsidRPr="008815B4">
        <w:rPr>
          <w:rFonts w:ascii="Times New Roman" w:eastAsia="Calibri" w:hAnsi="Times New Roman" w:cs="Times New Roman"/>
          <w:kern w:val="0"/>
          <w:sz w:val="24"/>
          <w:szCs w:val="24"/>
          <w14:ligatures w14:val="none"/>
        </w:rPr>
        <w:t xml:space="preserve">. Parallel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globalization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trends</w:t>
      </w:r>
      <w:proofErr w:type="spellEnd"/>
      <w:r w:rsidRPr="008815B4">
        <w:rPr>
          <w:rFonts w:ascii="Times New Roman" w:eastAsia="Calibri" w:hAnsi="Times New Roman" w:cs="Times New Roman"/>
          <w:kern w:val="0"/>
          <w:sz w:val="24"/>
          <w:szCs w:val="24"/>
          <w14:ligatures w14:val="none"/>
        </w:rPr>
        <w:t xml:space="preserve"> -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birth</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multinational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entire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world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creation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markets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 </w:t>
      </w:r>
      <w:proofErr w:type="spellStart"/>
      <w:r w:rsidRPr="008815B4">
        <w:rPr>
          <w:rFonts w:ascii="Times New Roman" w:eastAsia="Calibri" w:hAnsi="Times New Roman" w:cs="Times New Roman"/>
          <w:kern w:val="0"/>
          <w:sz w:val="24"/>
          <w:szCs w:val="24"/>
          <w14:ligatures w14:val="none"/>
        </w:rPr>
        <w:t>began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more and more </w:t>
      </w:r>
      <w:proofErr w:type="spellStart"/>
      <w:r w:rsidRPr="008815B4">
        <w:rPr>
          <w:rFonts w:ascii="Times New Roman" w:eastAsia="Calibri" w:hAnsi="Times New Roman" w:cs="Times New Roman"/>
          <w:kern w:val="0"/>
          <w:sz w:val="24"/>
          <w:szCs w:val="24"/>
          <w14:ligatures w14:val="none"/>
        </w:rPr>
        <w:t>decisive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already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organically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dependent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found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book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Systems I </w:t>
      </w:r>
      <w:proofErr w:type="spellStart"/>
      <w:r w:rsidRPr="008815B4">
        <w:rPr>
          <w:rFonts w:ascii="Times New Roman" w:eastAsia="Calibri" w:hAnsi="Times New Roman" w:cs="Times New Roman"/>
          <w:kern w:val="0"/>
          <w:sz w:val="24"/>
          <w:szCs w:val="24"/>
          <w14:ligatures w14:val="none"/>
        </w:rPr>
        <w:t>published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r w:rsidR="00474FDF">
        <w:rPr>
          <w:rFonts w:ascii="Times New Roman" w:eastAsia="Calibri" w:hAnsi="Times New Roman" w:cs="Times New Roman"/>
          <w:kern w:val="0"/>
          <w:sz w:val="24"/>
          <w:szCs w:val="24"/>
          <w14:ligatures w14:val="none"/>
        </w:rPr>
        <w:t>I</w:t>
      </w:r>
      <w:r w:rsidRPr="008815B4">
        <w:rPr>
          <w:rFonts w:ascii="Times New Roman" w:eastAsia="Calibri" w:hAnsi="Times New Roman" w:cs="Times New Roman"/>
          <w:kern w:val="0"/>
          <w:sz w:val="24"/>
          <w:szCs w:val="24"/>
          <w14:ligatures w14:val="none"/>
        </w:rPr>
        <w:t>nstitute</w:t>
      </w:r>
      <w:r w:rsidR="00474FDF">
        <w:rPr>
          <w:rFonts w:ascii="Times New Roman" w:eastAsia="Calibri" w:hAnsi="Times New Roman" w:cs="Times New Roman"/>
          <w:kern w:val="0"/>
          <w:sz w:val="24"/>
          <w:szCs w:val="24"/>
          <w14:ligatures w14:val="none"/>
        </w:rPr>
        <w:t xml:space="preserve"> of </w:t>
      </w:r>
      <w:proofErr w:type="spellStart"/>
      <w:r w:rsidR="00474FDF">
        <w:rPr>
          <w:rFonts w:ascii="Times New Roman" w:eastAsia="Calibri" w:hAnsi="Times New Roman" w:cs="Times New Roman"/>
          <w:kern w:val="0"/>
          <w:sz w:val="24"/>
          <w:szCs w:val="24"/>
          <w14:ligatures w14:val="none"/>
        </w:rPr>
        <w:t>Logistics</w:t>
      </w:r>
      <w:proofErr w:type="spellEnd"/>
      <w:r w:rsidR="00474FDF">
        <w:rPr>
          <w:rFonts w:ascii="Times New Roman" w:eastAsia="Calibri" w:hAnsi="Times New Roman" w:cs="Times New Roman"/>
          <w:kern w:val="0"/>
          <w:sz w:val="24"/>
          <w:szCs w:val="24"/>
          <w14:ligatures w14:val="none"/>
        </w:rPr>
        <w:t xml:space="preserve"> of University of Miskolc</w:t>
      </w:r>
      <w:r w:rsidRPr="008815B4">
        <w:rPr>
          <w:rFonts w:ascii="Times New Roman" w:eastAsia="Calibri" w:hAnsi="Times New Roman" w:cs="Times New Roman"/>
          <w:kern w:val="0"/>
          <w:sz w:val="24"/>
          <w:szCs w:val="24"/>
          <w14:ligatures w14:val="none"/>
        </w:rPr>
        <w:t xml:space="preserve"> [</w:t>
      </w:r>
      <w:r w:rsidR="00474FDF">
        <w:rPr>
          <w:rFonts w:ascii="Times New Roman" w:eastAsia="Calibri" w:hAnsi="Times New Roman" w:cs="Times New Roman"/>
          <w:kern w:val="0"/>
          <w:sz w:val="24"/>
          <w:szCs w:val="24"/>
          <w14:ligatures w14:val="none"/>
        </w:rPr>
        <w:t>4</w:t>
      </w:r>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21st </w:t>
      </w:r>
      <w:proofErr w:type="spellStart"/>
      <w:r w:rsidRPr="008815B4">
        <w:rPr>
          <w:rFonts w:ascii="Times New Roman" w:eastAsia="Calibri" w:hAnsi="Times New Roman" w:cs="Times New Roman"/>
          <w:kern w:val="0"/>
          <w:sz w:val="24"/>
          <w:szCs w:val="24"/>
          <w14:ligatures w14:val="none"/>
        </w:rPr>
        <w:t>century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due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ever-increasing</w:t>
      </w:r>
      <w:proofErr w:type="spellEnd"/>
      <w:r w:rsidRPr="008815B4">
        <w:rPr>
          <w:rFonts w:ascii="Times New Roman" w:eastAsia="Calibri" w:hAnsi="Times New Roman" w:cs="Times New Roman"/>
          <w:kern w:val="0"/>
          <w:sz w:val="24"/>
          <w:szCs w:val="24"/>
          <w14:ligatures w14:val="none"/>
        </w:rPr>
        <w:t xml:space="preserve"> market </w:t>
      </w:r>
      <w:proofErr w:type="spellStart"/>
      <w:r w:rsidRPr="008815B4">
        <w:rPr>
          <w:rFonts w:ascii="Times New Roman" w:eastAsia="Calibri" w:hAnsi="Times New Roman" w:cs="Times New Roman"/>
          <w:kern w:val="0"/>
          <w:sz w:val="24"/>
          <w:szCs w:val="24"/>
          <w14:ligatures w14:val="none"/>
        </w:rPr>
        <w:t>competition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globalization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networked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relationships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indispensable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future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orientation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create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forward-looking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strategy</w:t>
      </w:r>
      <w:proofErr w:type="spellEnd"/>
      <w:r w:rsidRPr="008815B4">
        <w:rPr>
          <w:rFonts w:ascii="Times New Roman" w:eastAsia="Calibri" w:hAnsi="Times New Roman" w:cs="Times New Roman"/>
          <w:kern w:val="0"/>
          <w:sz w:val="24"/>
          <w:szCs w:val="24"/>
          <w14:ligatures w14:val="none"/>
        </w:rPr>
        <w:t xml:space="preserve"> [1</w:t>
      </w:r>
      <w:r w:rsidR="00474FDF">
        <w:rPr>
          <w:rFonts w:ascii="Times New Roman" w:eastAsia="Calibri" w:hAnsi="Times New Roman" w:cs="Times New Roman"/>
          <w:kern w:val="0"/>
          <w:sz w:val="24"/>
          <w:szCs w:val="24"/>
          <w14:ligatures w14:val="none"/>
        </w:rPr>
        <w:t>0</w:t>
      </w:r>
      <w:r w:rsidRPr="008815B4">
        <w:rPr>
          <w:rFonts w:ascii="Times New Roman" w:eastAsia="Calibri" w:hAnsi="Times New Roman" w:cs="Times New Roman"/>
          <w:kern w:val="0"/>
          <w:sz w:val="24"/>
          <w:szCs w:val="24"/>
          <w14:ligatures w14:val="none"/>
        </w:rPr>
        <w:t xml:space="preserve">]. The market trend </w:t>
      </w:r>
      <w:proofErr w:type="spellStart"/>
      <w:r w:rsidRPr="008815B4">
        <w:rPr>
          <w:rFonts w:ascii="Times New Roman" w:eastAsia="Calibri" w:hAnsi="Times New Roman" w:cs="Times New Roman"/>
          <w:kern w:val="0"/>
          <w:sz w:val="24"/>
          <w:szCs w:val="24"/>
          <w14:ligatures w14:val="none"/>
        </w:rPr>
        <w:t>towards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globalization</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further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emphasized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importance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integration.Logistics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outsourcing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third-party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(3PL)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emerged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key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strategies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businesses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achieve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Those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survive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belong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leading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edge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response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new</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challenges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regret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investing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continuous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innovation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development</w:t>
      </w:r>
      <w:proofErr w:type="spellEnd"/>
      <w:r w:rsidRPr="008815B4">
        <w:rPr>
          <w:rFonts w:ascii="Times New Roman" w:eastAsia="Calibri" w:hAnsi="Times New Roman" w:cs="Times New Roman"/>
          <w:kern w:val="0"/>
          <w:sz w:val="24"/>
          <w:szCs w:val="24"/>
          <w14:ligatures w14:val="none"/>
        </w:rPr>
        <w:t xml:space="preserve"> [1</w:t>
      </w:r>
      <w:r w:rsidR="00474FDF">
        <w:rPr>
          <w:rFonts w:ascii="Times New Roman" w:eastAsia="Calibri" w:hAnsi="Times New Roman" w:cs="Times New Roman"/>
          <w:kern w:val="0"/>
          <w:sz w:val="24"/>
          <w:szCs w:val="24"/>
          <w14:ligatures w14:val="none"/>
        </w:rPr>
        <w:t>1</w:t>
      </w:r>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practical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knowledge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stated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strategic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performance,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words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given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sufficient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emphasis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question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choosing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right</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should</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detailed</w:t>
      </w:r>
      <w:proofErr w:type="spellEnd"/>
      <w:r w:rsidRPr="008815B4">
        <w:rPr>
          <w:rFonts w:ascii="Times New Roman" w:eastAsia="Calibri" w:hAnsi="Times New Roman" w:cs="Times New Roman"/>
          <w:kern w:val="0"/>
          <w:sz w:val="24"/>
          <w:szCs w:val="24"/>
          <w14:ligatures w14:val="none"/>
        </w:rPr>
        <w:t xml:space="preserve"> here. </w:t>
      </w:r>
      <w:proofErr w:type="spellStart"/>
      <w:r w:rsidRPr="008815B4">
        <w:rPr>
          <w:rFonts w:ascii="Times New Roman" w:eastAsia="Calibri" w:hAnsi="Times New Roman" w:cs="Times New Roman"/>
          <w:kern w:val="0"/>
          <w:sz w:val="24"/>
          <w:szCs w:val="24"/>
          <w14:ligatures w14:val="none"/>
        </w:rPr>
        <w:t>Third-party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fundamental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approach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firms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lower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gain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competitive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advantage</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demand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3PL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been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rise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approximately</w:t>
      </w:r>
      <w:proofErr w:type="spellEnd"/>
      <w:r w:rsidRPr="008815B4">
        <w:rPr>
          <w:rFonts w:ascii="Times New Roman" w:eastAsia="Calibri" w:hAnsi="Times New Roman" w:cs="Times New Roman"/>
          <w:kern w:val="0"/>
          <w:sz w:val="24"/>
          <w:szCs w:val="24"/>
          <w14:ligatures w14:val="none"/>
        </w:rPr>
        <w:t xml:space="preserve"> 60% of </w:t>
      </w:r>
      <w:proofErr w:type="spellStart"/>
      <w:r w:rsidRPr="008815B4">
        <w:rPr>
          <w:rFonts w:ascii="Times New Roman" w:eastAsia="Calibri" w:hAnsi="Times New Roman" w:cs="Times New Roman"/>
          <w:kern w:val="0"/>
          <w:sz w:val="24"/>
          <w:szCs w:val="24"/>
          <w14:ligatures w14:val="none"/>
        </w:rPr>
        <w:t>Fortune</w:t>
      </w:r>
      <w:proofErr w:type="spellEnd"/>
      <w:r w:rsidRPr="008815B4">
        <w:rPr>
          <w:rFonts w:ascii="Times New Roman" w:eastAsia="Calibri" w:hAnsi="Times New Roman" w:cs="Times New Roman"/>
          <w:kern w:val="0"/>
          <w:sz w:val="24"/>
          <w:szCs w:val="24"/>
          <w14:ligatures w14:val="none"/>
        </w:rPr>
        <w:t xml:space="preserve"> 500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United </w:t>
      </w:r>
      <w:proofErr w:type="spellStart"/>
      <w:r w:rsidRPr="008815B4">
        <w:rPr>
          <w:rFonts w:ascii="Times New Roman" w:eastAsia="Calibri" w:hAnsi="Times New Roman" w:cs="Times New Roman"/>
          <w:kern w:val="0"/>
          <w:sz w:val="24"/>
          <w:szCs w:val="24"/>
          <w14:ligatures w14:val="none"/>
        </w:rPr>
        <w:t>States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turning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assistance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shift </w:t>
      </w:r>
      <w:proofErr w:type="spellStart"/>
      <w:r w:rsidRPr="008815B4">
        <w:rPr>
          <w:rFonts w:ascii="Times New Roman" w:eastAsia="Calibri" w:hAnsi="Times New Roman" w:cs="Times New Roman"/>
          <w:kern w:val="0"/>
          <w:sz w:val="24"/>
          <w:szCs w:val="24"/>
          <w14:ligatures w14:val="none"/>
        </w:rPr>
        <w:t>towards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outsourcing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attributed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increased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complexity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international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becoming</w:t>
      </w:r>
      <w:proofErr w:type="spellEnd"/>
      <w:r w:rsidRPr="008815B4">
        <w:rPr>
          <w:rFonts w:ascii="Times New Roman" w:eastAsia="Calibri" w:hAnsi="Times New Roman" w:cs="Times New Roman"/>
          <w:kern w:val="0"/>
          <w:sz w:val="24"/>
          <w:szCs w:val="24"/>
          <w14:ligatures w14:val="none"/>
        </w:rPr>
        <w:t xml:space="preserve"> more </w:t>
      </w:r>
      <w:proofErr w:type="spellStart"/>
      <w:r w:rsidRPr="008815B4">
        <w:rPr>
          <w:rFonts w:ascii="Times New Roman" w:eastAsia="Calibri" w:hAnsi="Times New Roman" w:cs="Times New Roman"/>
          <w:kern w:val="0"/>
          <w:sz w:val="24"/>
          <w:szCs w:val="24"/>
          <w14:ligatures w14:val="none"/>
        </w:rPr>
        <w:t>complex</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adapted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evolving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needs</w:t>
      </w:r>
      <w:proofErr w:type="spellEnd"/>
      <w:r w:rsidRPr="008815B4">
        <w:rPr>
          <w:rFonts w:ascii="Times New Roman" w:eastAsia="Calibri" w:hAnsi="Times New Roman" w:cs="Times New Roman"/>
          <w:kern w:val="0"/>
          <w:sz w:val="24"/>
          <w:szCs w:val="24"/>
          <w14:ligatures w14:val="none"/>
        </w:rPr>
        <w:t xml:space="preserve"> of businesses</w:t>
      </w:r>
      <w:r w:rsidR="003C6934" w:rsidRPr="008815B4">
        <w:rPr>
          <w:rFonts w:ascii="Times New Roman" w:eastAsia="Calibri" w:hAnsi="Times New Roman" w:cs="Times New Roman"/>
          <w:kern w:val="0"/>
          <w:sz w:val="24"/>
          <w:szCs w:val="24"/>
          <w14:ligatures w14:val="none"/>
        </w:rPr>
        <w:t>.</w:t>
      </w:r>
    </w:p>
    <w:p w14:paraId="39C7ECCE" w14:textId="77777777" w:rsidR="00E73B41" w:rsidRPr="00E73B41" w:rsidRDefault="00E73B41" w:rsidP="00E73B41">
      <w:pPr>
        <w:spacing w:after="0" w:line="200" w:lineRule="exact"/>
        <w:jc w:val="both"/>
        <w:rPr>
          <w:rFonts w:ascii="Times New Roman" w:eastAsia="Calibri" w:hAnsi="Times New Roman" w:cs="Times New Roman"/>
          <w:bCs/>
          <w:kern w:val="0"/>
          <w:sz w:val="24"/>
          <w:szCs w:val="24"/>
          <w:lang w:val="en-GB"/>
        </w:rPr>
      </w:pPr>
    </w:p>
    <w:p w14:paraId="45FAB7E6" w14:textId="3E6DCC52" w:rsidR="00380CDC" w:rsidRPr="007D30BF" w:rsidRDefault="00380CDC" w:rsidP="007D30BF">
      <w:pPr>
        <w:pStyle w:val="Cmsor1"/>
        <w:spacing w:before="0" w:after="0" w:line="360" w:lineRule="auto"/>
        <w:ind w:left="431" w:hanging="431"/>
        <w:jc w:val="both"/>
        <w:rPr>
          <w:sz w:val="24"/>
          <w:szCs w:val="16"/>
        </w:rPr>
      </w:pPr>
      <w:r w:rsidRPr="007D30BF">
        <w:rPr>
          <w:sz w:val="24"/>
          <w:szCs w:val="16"/>
        </w:rPr>
        <w:t>An Integral Player in Modern Supply Chains</w:t>
      </w:r>
    </w:p>
    <w:p w14:paraId="048E338B" w14:textId="0B6FD2F0"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emergence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globalization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increasing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complexity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necessitated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involvement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entities</w:t>
      </w:r>
      <w:proofErr w:type="spellEnd"/>
      <w:r w:rsidRPr="008815B4">
        <w:rPr>
          <w:rFonts w:ascii="Times New Roman" w:eastAsia="Calibri" w:hAnsi="Times New Roman" w:cs="Times New Roman"/>
          <w:kern w:val="0"/>
          <w:sz w:val="24"/>
          <w:szCs w:val="24"/>
          <w14:ligatures w14:val="none"/>
        </w:rPr>
        <w:t xml:space="preserve"> play a </w:t>
      </w:r>
      <w:proofErr w:type="spellStart"/>
      <w:r w:rsidRPr="008815B4">
        <w:rPr>
          <w:rFonts w:ascii="Times New Roman" w:eastAsia="Calibri" w:hAnsi="Times New Roman" w:cs="Times New Roman"/>
          <w:kern w:val="0"/>
          <w:sz w:val="24"/>
          <w:szCs w:val="24"/>
          <w14:ligatures w14:val="none"/>
        </w:rPr>
        <w:t>vital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facilitating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seamless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movement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suppliers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consumers.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essay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critically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examine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functions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challenges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exploring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contributions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contemporary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management</w:t>
      </w:r>
      <w:r w:rsidR="008257A6">
        <w:rPr>
          <w:rFonts w:ascii="Times New Roman" w:eastAsia="Calibri" w:hAnsi="Times New Roman" w:cs="Times New Roman"/>
          <w:kern w:val="0"/>
          <w:sz w:val="24"/>
          <w:szCs w:val="24"/>
          <w14:ligatures w14:val="none"/>
        </w:rPr>
        <w:t xml:space="preserve"> [2]</w:t>
      </w:r>
      <w:r w:rsidRPr="008815B4">
        <w:rPr>
          <w:rFonts w:ascii="Times New Roman" w:eastAsia="Calibri" w:hAnsi="Times New Roman" w:cs="Times New Roman"/>
          <w:kern w:val="0"/>
          <w:sz w:val="24"/>
          <w:szCs w:val="24"/>
          <w14:ligatures w14:val="none"/>
        </w:rPr>
        <w:t>.</w:t>
      </w:r>
      <w:r w:rsidR="003C6934" w:rsidRPr="008815B4">
        <w:rPr>
          <w:rFonts w:ascii="Times New Roman" w:eastAsia="Calibri" w:hAnsi="Times New Roman" w:cs="Times New Roman"/>
          <w:kern w:val="0"/>
          <w:sz w:val="24"/>
          <w:szCs w:val="24"/>
          <w14:ligatures w14:val="none"/>
        </w:rPr>
        <w:t xml:space="preserve"> </w:t>
      </w:r>
    </w:p>
    <w:p w14:paraId="02F11748" w14:textId="28451EC0" w:rsidR="00380CDC" w:rsidRPr="008815B4" w:rsidRDefault="00380CDC" w:rsidP="001B6F3A">
      <w:pPr>
        <w:pStyle w:val="Cmsor2"/>
        <w:numPr>
          <w:ilvl w:val="0"/>
          <w:numId w:val="0"/>
        </w:numPr>
        <w:spacing w:before="60" w:after="60" w:line="360" w:lineRule="auto"/>
        <w:jc w:val="both"/>
        <w:rPr>
          <w:b w:val="0"/>
          <w:bCs/>
          <w:szCs w:val="24"/>
          <w:u w:val="single"/>
        </w:rPr>
      </w:pPr>
      <w:r w:rsidRPr="008815B4">
        <w:rPr>
          <w:b w:val="0"/>
          <w:bCs/>
          <w:szCs w:val="24"/>
          <w:u w:val="single"/>
        </w:rPr>
        <w:t>Definition and Key Characteristics:</w:t>
      </w:r>
    </w:p>
    <w:p w14:paraId="6548131C" w14:textId="7AF9FB87"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(LSP)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specialized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range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aimed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optimizing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flow of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resources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Key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management, </w:t>
      </w: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management, and </w:t>
      </w:r>
      <w:proofErr w:type="spellStart"/>
      <w:r w:rsidRPr="008815B4">
        <w:rPr>
          <w:rFonts w:ascii="Times New Roman" w:eastAsia="Calibri" w:hAnsi="Times New Roman" w:cs="Times New Roman"/>
          <w:kern w:val="0"/>
          <w:sz w:val="24"/>
          <w:szCs w:val="24"/>
          <w14:ligatures w14:val="none"/>
        </w:rPr>
        <w:t>generally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wide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array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industries</w:t>
      </w:r>
      <w:proofErr w:type="spellEnd"/>
      <w:r w:rsidRPr="008815B4">
        <w:rPr>
          <w:rFonts w:ascii="Times New Roman" w:eastAsia="Calibri" w:hAnsi="Times New Roman" w:cs="Times New Roman"/>
          <w:kern w:val="0"/>
          <w:sz w:val="24"/>
          <w:szCs w:val="24"/>
          <w14:ligatures w14:val="none"/>
        </w:rPr>
        <w:t xml:space="preserve">, ranging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retail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manufacturing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well</w:t>
      </w:r>
      <w:proofErr w:type="spellEnd"/>
      <w:r w:rsidRPr="008815B4">
        <w:rPr>
          <w:rFonts w:ascii="Times New Roman" w:eastAsia="Calibri" w:hAnsi="Times New Roman" w:cs="Times New Roman"/>
          <w:kern w:val="0"/>
          <w:sz w:val="24"/>
          <w:szCs w:val="24"/>
          <w14:ligatures w14:val="none"/>
        </w:rPr>
        <w:t xml:space="preserve">-versed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intricacies</w:t>
      </w:r>
      <w:proofErr w:type="spellEnd"/>
      <w:r w:rsidRPr="008815B4">
        <w:rPr>
          <w:rFonts w:ascii="Times New Roman" w:eastAsia="Calibri" w:hAnsi="Times New Roman" w:cs="Times New Roman"/>
          <w:kern w:val="0"/>
          <w:sz w:val="24"/>
          <w:szCs w:val="24"/>
          <w14:ligatures w14:val="none"/>
        </w:rPr>
        <w:t xml:space="preserve"> of local and </w:t>
      </w:r>
      <w:proofErr w:type="spellStart"/>
      <w:r w:rsidRPr="008815B4">
        <w:rPr>
          <w:rFonts w:ascii="Times New Roman" w:eastAsia="Calibri" w:hAnsi="Times New Roman" w:cs="Times New Roman"/>
          <w:kern w:val="0"/>
          <w:sz w:val="24"/>
          <w:szCs w:val="24"/>
          <w14:ligatures w14:val="none"/>
        </w:rPr>
        <w:t>international</w:t>
      </w:r>
      <w:proofErr w:type="spellEnd"/>
      <w:r w:rsidRPr="008815B4">
        <w:rPr>
          <w:rFonts w:ascii="Times New Roman" w:eastAsia="Calibri" w:hAnsi="Times New Roman" w:cs="Times New Roman"/>
          <w:kern w:val="0"/>
          <w:sz w:val="24"/>
          <w:szCs w:val="24"/>
          <w14:ligatures w14:val="none"/>
        </w:rPr>
        <w:t xml:space="preserve"> trade </w:t>
      </w:r>
      <w:proofErr w:type="spellStart"/>
      <w:r w:rsidRPr="008815B4">
        <w:rPr>
          <w:rFonts w:ascii="Times New Roman" w:eastAsia="Calibri" w:hAnsi="Times New Roman" w:cs="Times New Roman"/>
          <w:kern w:val="0"/>
          <w:sz w:val="24"/>
          <w:szCs w:val="24"/>
          <w14:ligatures w14:val="none"/>
        </w:rPr>
        <w:t>regulations</w:t>
      </w:r>
      <w:proofErr w:type="spellEnd"/>
      <w:r w:rsidR="008257A6">
        <w:rPr>
          <w:rFonts w:ascii="Times New Roman" w:eastAsia="Calibri" w:hAnsi="Times New Roman" w:cs="Times New Roman"/>
          <w:kern w:val="0"/>
          <w:sz w:val="24"/>
          <w:szCs w:val="24"/>
          <w14:ligatures w14:val="none"/>
        </w:rPr>
        <w:t xml:space="preserve"> [9]</w:t>
      </w:r>
      <w:r w:rsidRPr="008815B4">
        <w:rPr>
          <w:rFonts w:ascii="Times New Roman" w:eastAsia="Calibri" w:hAnsi="Times New Roman" w:cs="Times New Roman"/>
          <w:kern w:val="0"/>
          <w:sz w:val="24"/>
          <w:szCs w:val="24"/>
          <w14:ligatures w14:val="none"/>
        </w:rPr>
        <w:t>.</w:t>
      </w:r>
    </w:p>
    <w:p w14:paraId="2788BF4E" w14:textId="53FAFEFF" w:rsidR="00380CDC" w:rsidRPr="008815B4" w:rsidRDefault="00380CDC" w:rsidP="007D30BF">
      <w:pPr>
        <w:pStyle w:val="Cmsor2"/>
        <w:numPr>
          <w:ilvl w:val="0"/>
          <w:numId w:val="0"/>
        </w:numPr>
        <w:spacing w:before="60" w:after="60" w:line="360" w:lineRule="auto"/>
        <w:jc w:val="both"/>
        <w:rPr>
          <w:b w:val="0"/>
          <w:bCs/>
          <w:szCs w:val="24"/>
          <w:u w:val="single"/>
        </w:rPr>
      </w:pPr>
      <w:r w:rsidRPr="008815B4">
        <w:rPr>
          <w:b w:val="0"/>
          <w:bCs/>
          <w:szCs w:val="24"/>
          <w:u w:val="single"/>
        </w:rPr>
        <w:t>Core Functions:</w:t>
      </w:r>
    </w:p>
    <w:p w14:paraId="71C5C1B4" w14:textId="762EECC6" w:rsidR="00380CDC" w:rsidRPr="008815B4" w:rsidRDefault="00380CDC"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Management:</w:t>
      </w:r>
    </w:p>
    <w:p w14:paraId="4AA4FEFD" w14:textId="77777777" w:rsidR="00380CDC" w:rsidRPr="008815B4" w:rsidRDefault="00380CDC" w:rsidP="009043AF">
      <w:pPr>
        <w:spacing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One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primary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functions</w:t>
      </w:r>
      <w:proofErr w:type="spellEnd"/>
      <w:r w:rsidRPr="008815B4">
        <w:rPr>
          <w:rFonts w:ascii="Times New Roman" w:eastAsia="Calibri" w:hAnsi="Times New Roman" w:cs="Times New Roman"/>
          <w:kern w:val="0"/>
          <w:sz w:val="24"/>
          <w:szCs w:val="24"/>
          <w14:ligatures w14:val="none"/>
        </w:rPr>
        <w:t xml:space="preserve"> of an LSP is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freight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forwarding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carrier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route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optimization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compliance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leveraging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extensive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move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efficiently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nationally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across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borders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minimizing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delays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reducing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w:t>
      </w:r>
    </w:p>
    <w:p w14:paraId="3449E7A2" w14:textId="0042812E" w:rsidR="00380CDC" w:rsidRPr="008815B4" w:rsidRDefault="00380CDC"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Distribution</w:t>
      </w:r>
      <w:proofErr w:type="spellEnd"/>
      <w:r w:rsidRPr="008815B4">
        <w:rPr>
          <w:rFonts w:ascii="Times New Roman" w:eastAsia="Calibri" w:hAnsi="Times New Roman" w:cs="Times New Roman"/>
          <w:kern w:val="0"/>
          <w:sz w:val="24"/>
          <w:szCs w:val="24"/>
          <w14:ligatures w14:val="none"/>
        </w:rPr>
        <w:t>:</w:t>
      </w:r>
    </w:p>
    <w:p w14:paraId="71069632" w14:textId="7D2838E1"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lastRenderedPageBreak/>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often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strategically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located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facilitate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timely</w:t>
      </w:r>
      <w:proofErr w:type="spellEnd"/>
      <w:r w:rsidRPr="008815B4">
        <w:rPr>
          <w:rFonts w:ascii="Times New Roman" w:eastAsia="Calibri" w:hAnsi="Times New Roman" w:cs="Times New Roman"/>
          <w:kern w:val="0"/>
          <w:sz w:val="24"/>
          <w:szCs w:val="24"/>
          <w14:ligatures w14:val="none"/>
        </w:rPr>
        <w:t xml:space="preserve"> and cost-</w:t>
      </w:r>
      <w:proofErr w:type="spellStart"/>
      <w:r w:rsidRPr="008815B4">
        <w:rPr>
          <w:rFonts w:ascii="Times New Roman" w:eastAsia="Calibri" w:hAnsi="Times New Roman" w:cs="Times New Roman"/>
          <w:kern w:val="0"/>
          <w:sz w:val="24"/>
          <w:szCs w:val="24"/>
          <w14:ligatures w14:val="none"/>
        </w:rPr>
        <w:t>effective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distribution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facilities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effective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management,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fulfillment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value-added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like </w:t>
      </w:r>
      <w:proofErr w:type="spellStart"/>
      <w:r w:rsidRPr="008815B4">
        <w:rPr>
          <w:rFonts w:ascii="Times New Roman" w:eastAsia="Calibri" w:hAnsi="Times New Roman" w:cs="Times New Roman"/>
          <w:kern w:val="0"/>
          <w:sz w:val="24"/>
          <w:szCs w:val="24"/>
          <w14:ligatures w14:val="none"/>
        </w:rPr>
        <w:t>packaging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labeling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control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efficiently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enhance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overall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008257A6">
        <w:rPr>
          <w:rFonts w:ascii="Times New Roman" w:eastAsia="Calibri" w:hAnsi="Times New Roman" w:cs="Times New Roman"/>
          <w:kern w:val="0"/>
          <w:sz w:val="24"/>
          <w:szCs w:val="24"/>
          <w14:ligatures w14:val="none"/>
        </w:rPr>
        <w:t xml:space="preserve"> [6]</w:t>
      </w:r>
      <w:r w:rsidRPr="008815B4">
        <w:rPr>
          <w:rFonts w:ascii="Times New Roman" w:eastAsia="Calibri" w:hAnsi="Times New Roman" w:cs="Times New Roman"/>
          <w:kern w:val="0"/>
          <w:sz w:val="24"/>
          <w:szCs w:val="24"/>
          <w14:ligatures w14:val="none"/>
        </w:rPr>
        <w:t>.</w:t>
      </w:r>
    </w:p>
    <w:p w14:paraId="369EBF59" w14:textId="78ED0C2E" w:rsidR="00380CDC" w:rsidRPr="008815B4" w:rsidRDefault="00380CDC"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Integration</w:t>
      </w:r>
      <w:proofErr w:type="spellEnd"/>
      <w:r w:rsidRPr="008815B4">
        <w:rPr>
          <w:rFonts w:ascii="Times New Roman" w:eastAsia="Calibri" w:hAnsi="Times New Roman" w:cs="Times New Roman"/>
          <w:kern w:val="0"/>
          <w:sz w:val="24"/>
          <w:szCs w:val="24"/>
          <w14:ligatures w14:val="none"/>
        </w:rPr>
        <w:t>:</w:t>
      </w:r>
    </w:p>
    <w:p w14:paraId="01E6BA61" w14:textId="38F94183"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In an </w:t>
      </w:r>
      <w:proofErr w:type="spellStart"/>
      <w:r w:rsidRPr="008815B4">
        <w:rPr>
          <w:rFonts w:ascii="Times New Roman" w:eastAsia="Calibri" w:hAnsi="Times New Roman" w:cs="Times New Roman"/>
          <w:kern w:val="0"/>
          <w:sz w:val="24"/>
          <w:szCs w:val="24"/>
          <w14:ligatures w14:val="none"/>
        </w:rPr>
        <w:t>era</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digital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employ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shipments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analyze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data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Integration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stakeholders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suppliers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carriers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allows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real-time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facilitating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accurate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forecasting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proactive</w:t>
      </w:r>
      <w:proofErr w:type="spellEnd"/>
      <w:r w:rsidRPr="008815B4">
        <w:rPr>
          <w:rFonts w:ascii="Times New Roman" w:eastAsia="Calibri" w:hAnsi="Times New Roman" w:cs="Times New Roman"/>
          <w:kern w:val="0"/>
          <w:sz w:val="24"/>
          <w:szCs w:val="24"/>
          <w14:ligatures w14:val="none"/>
        </w:rPr>
        <w:t xml:space="preserve"> decision-</w:t>
      </w:r>
      <w:proofErr w:type="spellStart"/>
      <w:r w:rsidRPr="008815B4">
        <w:rPr>
          <w:rFonts w:ascii="Times New Roman" w:eastAsia="Calibri" w:hAnsi="Times New Roman" w:cs="Times New Roman"/>
          <w:kern w:val="0"/>
          <w:sz w:val="24"/>
          <w:szCs w:val="24"/>
          <w14:ligatures w14:val="none"/>
        </w:rPr>
        <w:t>making</w:t>
      </w:r>
      <w:proofErr w:type="spellEnd"/>
      <w:r w:rsidRPr="008815B4">
        <w:rPr>
          <w:rFonts w:ascii="Times New Roman" w:eastAsia="Calibri" w:hAnsi="Times New Roman" w:cs="Times New Roman"/>
          <w:kern w:val="0"/>
          <w:sz w:val="24"/>
          <w:szCs w:val="24"/>
          <w14:ligatures w14:val="none"/>
        </w:rPr>
        <w:t>.</w:t>
      </w:r>
    </w:p>
    <w:p w14:paraId="0B88CB6C" w14:textId="3DEC46BC" w:rsidR="00380CDC" w:rsidRPr="008815B4" w:rsidRDefault="00380CDC" w:rsidP="007D30BF">
      <w:pPr>
        <w:pStyle w:val="Cmsor2"/>
        <w:numPr>
          <w:ilvl w:val="0"/>
          <w:numId w:val="0"/>
        </w:numPr>
        <w:spacing w:before="60" w:after="60" w:line="360" w:lineRule="auto"/>
        <w:jc w:val="both"/>
        <w:rPr>
          <w:b w:val="0"/>
          <w:bCs/>
          <w:szCs w:val="24"/>
          <w:u w:val="single"/>
        </w:rPr>
      </w:pPr>
      <w:r w:rsidRPr="008815B4">
        <w:rPr>
          <w:b w:val="0"/>
          <w:bCs/>
          <w:szCs w:val="24"/>
          <w:u w:val="single"/>
        </w:rPr>
        <w:t>Contributions to Supply Chain Management:</w:t>
      </w:r>
    </w:p>
    <w:p w14:paraId="3E4AD95D" w14:textId="77777777" w:rsidR="00380CDC" w:rsidRPr="008815B4" w:rsidRDefault="00380CDC" w:rsidP="00E73B41">
      <w:pPr>
        <w:spacing w:after="12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make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contributions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overall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specializing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functions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allow</w:t>
      </w:r>
      <w:proofErr w:type="spellEnd"/>
      <w:r w:rsidRPr="008815B4">
        <w:rPr>
          <w:rFonts w:ascii="Times New Roman" w:eastAsia="Calibri" w:hAnsi="Times New Roman" w:cs="Times New Roman"/>
          <w:kern w:val="0"/>
          <w:sz w:val="24"/>
          <w:szCs w:val="24"/>
          <w14:ligatures w14:val="none"/>
        </w:rPr>
        <w:t xml:space="preserve"> businesses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focus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competencies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benefiting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involvement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reduces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improves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optimizes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enhances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satisfaction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ultimately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boosting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competitiveness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businesses </w:t>
      </w:r>
      <w:proofErr w:type="spellStart"/>
      <w:r w:rsidRPr="008815B4">
        <w:rPr>
          <w:rFonts w:ascii="Times New Roman" w:eastAsia="Calibri" w:hAnsi="Times New Roman" w:cs="Times New Roman"/>
          <w:kern w:val="0"/>
          <w:sz w:val="24"/>
          <w:szCs w:val="24"/>
          <w14:ligatures w14:val="none"/>
        </w:rPr>
        <w:t>they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serve</w:t>
      </w:r>
      <w:proofErr w:type="spellEnd"/>
      <w:r w:rsidRPr="008815B4">
        <w:rPr>
          <w:rFonts w:ascii="Times New Roman" w:eastAsia="Calibri" w:hAnsi="Times New Roman" w:cs="Times New Roman"/>
          <w:kern w:val="0"/>
          <w:sz w:val="24"/>
          <w:szCs w:val="24"/>
          <w14:ligatures w14:val="none"/>
        </w:rPr>
        <w:t>.</w:t>
      </w:r>
    </w:p>
    <w:p w14:paraId="30FA61D6" w14:textId="3FCFFA3F" w:rsidR="00380CDC" w:rsidRPr="008815B4" w:rsidRDefault="00380CDC" w:rsidP="001B6F3A">
      <w:pPr>
        <w:pStyle w:val="Cmsor2"/>
        <w:numPr>
          <w:ilvl w:val="0"/>
          <w:numId w:val="0"/>
        </w:numPr>
        <w:spacing w:before="0" w:after="0" w:line="360" w:lineRule="auto"/>
        <w:jc w:val="both"/>
        <w:rPr>
          <w:b w:val="0"/>
          <w:bCs/>
          <w:szCs w:val="24"/>
          <w:u w:val="single"/>
        </w:rPr>
      </w:pPr>
      <w:r w:rsidRPr="008815B4">
        <w:rPr>
          <w:b w:val="0"/>
          <w:bCs/>
          <w:szCs w:val="24"/>
          <w:u w:val="single"/>
        </w:rPr>
        <w:t>Challenges Faced by LSPs:</w:t>
      </w:r>
    </w:p>
    <w:p w14:paraId="52A94C61" w14:textId="2CC3E974" w:rsidR="00380CDC" w:rsidRPr="008815B4" w:rsidRDefault="00380CDC" w:rsidP="00F0522D">
      <w:pPr>
        <w:pStyle w:val="Listaszerbekezds"/>
        <w:numPr>
          <w:ilvl w:val="0"/>
          <w:numId w:val="9"/>
        </w:numPr>
        <w:spacing w:after="60" w:line="360" w:lineRule="auto"/>
        <w:ind w:left="714" w:hanging="357"/>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Global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Complexity</w:t>
      </w:r>
      <w:proofErr w:type="spellEnd"/>
      <w:r w:rsidRPr="008815B4">
        <w:rPr>
          <w:rFonts w:ascii="Times New Roman" w:eastAsia="Calibri" w:hAnsi="Times New Roman" w:cs="Times New Roman"/>
          <w:kern w:val="0"/>
          <w:sz w:val="24"/>
          <w:szCs w:val="24"/>
          <w14:ligatures w14:val="none"/>
        </w:rPr>
        <w:t>:</w:t>
      </w:r>
    </w:p>
    <w:p w14:paraId="1BA0E0BE" w14:textId="049A30FD"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operate</w:t>
      </w:r>
      <w:proofErr w:type="spellEnd"/>
      <w:r w:rsidRPr="008815B4">
        <w:rPr>
          <w:rFonts w:ascii="Times New Roman" w:eastAsia="Calibri" w:hAnsi="Times New Roman" w:cs="Times New Roman"/>
          <w:kern w:val="0"/>
          <w:sz w:val="24"/>
          <w:szCs w:val="24"/>
          <w14:ligatures w14:val="none"/>
        </w:rPr>
        <w:t xml:space="preserve"> in a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marketplace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diverse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regulatory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frameworks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cultural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differences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infrastructural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limitations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end-</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-end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multiple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countries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regions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challenges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must </w:t>
      </w:r>
      <w:proofErr w:type="spellStart"/>
      <w:r w:rsidRPr="008815B4">
        <w:rPr>
          <w:rFonts w:ascii="Times New Roman" w:eastAsia="Calibri" w:hAnsi="Times New Roman" w:cs="Times New Roman"/>
          <w:kern w:val="0"/>
          <w:sz w:val="24"/>
          <w:szCs w:val="24"/>
          <w14:ligatures w14:val="none"/>
        </w:rPr>
        <w:t>navigate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effectively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seamless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008257A6">
        <w:rPr>
          <w:rFonts w:ascii="Times New Roman" w:eastAsia="Calibri" w:hAnsi="Times New Roman" w:cs="Times New Roman"/>
          <w:kern w:val="0"/>
          <w:sz w:val="24"/>
          <w:szCs w:val="24"/>
          <w14:ligatures w14:val="none"/>
        </w:rPr>
        <w:t xml:space="preserve"> [8]</w:t>
      </w:r>
      <w:r w:rsidRPr="008815B4">
        <w:rPr>
          <w:rFonts w:ascii="Times New Roman" w:eastAsia="Calibri" w:hAnsi="Times New Roman" w:cs="Times New Roman"/>
          <w:kern w:val="0"/>
          <w:sz w:val="24"/>
          <w:szCs w:val="24"/>
          <w14:ligatures w14:val="none"/>
        </w:rPr>
        <w:t>.</w:t>
      </w:r>
    </w:p>
    <w:p w14:paraId="1ACDEAC9" w14:textId="2D7E61F5" w:rsidR="00380CDC" w:rsidRPr="008815B4" w:rsidRDefault="00380CDC" w:rsidP="00F0522D">
      <w:pPr>
        <w:pStyle w:val="Listaszerbekezds"/>
        <w:numPr>
          <w:ilvl w:val="0"/>
          <w:numId w:val="9"/>
        </w:numPr>
        <w:spacing w:after="6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Technological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Advancements</w:t>
      </w:r>
      <w:proofErr w:type="spellEnd"/>
      <w:r w:rsidRPr="008815B4">
        <w:rPr>
          <w:rFonts w:ascii="Times New Roman" w:eastAsia="Calibri" w:hAnsi="Times New Roman" w:cs="Times New Roman"/>
          <w:kern w:val="0"/>
          <w:sz w:val="24"/>
          <w:szCs w:val="24"/>
          <w14:ligatures w14:val="none"/>
        </w:rPr>
        <w:t>:</w:t>
      </w:r>
    </w:p>
    <w:p w14:paraId="7E4B66A8" w14:textId="3E4AC8CD" w:rsidR="00380CDC" w:rsidRPr="008815B4" w:rsidRDefault="00380CDC" w:rsidP="001B6F3A">
      <w:pPr>
        <w:spacing w:after="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integrating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brings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gains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keeping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rapidly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evolving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challenging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Investing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infrastructure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training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employees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ensuring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data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security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success</w:t>
      </w:r>
      <w:proofErr w:type="spellEnd"/>
      <w:r w:rsidRPr="008815B4">
        <w:rPr>
          <w:rFonts w:ascii="Times New Roman" w:eastAsia="Calibri" w:hAnsi="Times New Roman" w:cs="Times New Roman"/>
          <w:kern w:val="0"/>
          <w:sz w:val="24"/>
          <w:szCs w:val="24"/>
          <w14:ligatures w14:val="none"/>
        </w:rPr>
        <w:t xml:space="preserve"> in an </w:t>
      </w:r>
      <w:proofErr w:type="spellStart"/>
      <w:r w:rsidRPr="008815B4">
        <w:rPr>
          <w:rFonts w:ascii="Times New Roman" w:eastAsia="Calibri" w:hAnsi="Times New Roman" w:cs="Times New Roman"/>
          <w:kern w:val="0"/>
          <w:sz w:val="24"/>
          <w:szCs w:val="24"/>
          <w14:ligatures w14:val="none"/>
        </w:rPr>
        <w:t>increasingly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digitized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landscape</w:t>
      </w:r>
      <w:proofErr w:type="spellEnd"/>
      <w:r w:rsidR="008257A6">
        <w:rPr>
          <w:rFonts w:ascii="Times New Roman" w:eastAsia="Calibri" w:hAnsi="Times New Roman" w:cs="Times New Roman"/>
          <w:kern w:val="0"/>
          <w:sz w:val="24"/>
          <w:szCs w:val="24"/>
          <w14:ligatures w14:val="none"/>
        </w:rPr>
        <w:t xml:space="preserve"> [8]</w:t>
      </w:r>
      <w:r w:rsidRPr="008815B4">
        <w:rPr>
          <w:rFonts w:ascii="Times New Roman" w:eastAsia="Calibri" w:hAnsi="Times New Roman" w:cs="Times New Roman"/>
          <w:kern w:val="0"/>
          <w:sz w:val="24"/>
          <w:szCs w:val="24"/>
          <w14:ligatures w14:val="none"/>
        </w:rPr>
        <w:t>.</w:t>
      </w:r>
    </w:p>
    <w:p w14:paraId="65A4BAD4" w14:textId="647462F1" w:rsidR="00380CDC" w:rsidRPr="008815B4" w:rsidRDefault="00380CDC" w:rsidP="00F0522D">
      <w:pPr>
        <w:pStyle w:val="Listaszerbekezds"/>
        <w:numPr>
          <w:ilvl w:val="0"/>
          <w:numId w:val="9"/>
        </w:numPr>
        <w:spacing w:after="6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Sustainability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Environmental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Concerns</w:t>
      </w:r>
      <w:proofErr w:type="spellEnd"/>
      <w:r w:rsidRPr="008815B4">
        <w:rPr>
          <w:rFonts w:ascii="Times New Roman" w:eastAsia="Calibri" w:hAnsi="Times New Roman" w:cs="Times New Roman"/>
          <w:kern w:val="0"/>
          <w:sz w:val="24"/>
          <w:szCs w:val="24"/>
          <w14:ligatures w14:val="none"/>
        </w:rPr>
        <w:t>:</w:t>
      </w:r>
    </w:p>
    <w:p w14:paraId="71D1A83C" w14:textId="47B2FC1F" w:rsidR="007D30BF" w:rsidRPr="007D30BF" w:rsidRDefault="00380CDC" w:rsidP="001B6F3A">
      <w:pPr>
        <w:spacing w:after="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lastRenderedPageBreak/>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growing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focus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sustainable</w:t>
      </w:r>
      <w:proofErr w:type="spellEnd"/>
      <w:r w:rsidRPr="008815B4">
        <w:rPr>
          <w:rFonts w:ascii="Times New Roman" w:eastAsia="Calibri" w:hAnsi="Times New Roman" w:cs="Times New Roman"/>
          <w:kern w:val="0"/>
          <w:sz w:val="24"/>
          <w:szCs w:val="24"/>
          <w14:ligatures w14:val="none"/>
        </w:rPr>
        <w:t xml:space="preserve"> business </w:t>
      </w:r>
      <w:proofErr w:type="spellStart"/>
      <w:r w:rsidRPr="008815B4">
        <w:rPr>
          <w:rFonts w:ascii="Times New Roman" w:eastAsia="Calibri" w:hAnsi="Times New Roman" w:cs="Times New Roman"/>
          <w:kern w:val="0"/>
          <w:sz w:val="24"/>
          <w:szCs w:val="24"/>
          <w14:ligatures w14:val="none"/>
        </w:rPr>
        <w:t>practices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pressure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reduce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carbon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footprint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through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eco-friendly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green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better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visibility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Balancing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sustainability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efforts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cost-</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remains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challenge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LSPs</w:t>
      </w:r>
      <w:proofErr w:type="spellEnd"/>
      <w:r w:rsidR="008257A6">
        <w:rPr>
          <w:rFonts w:ascii="Times New Roman" w:eastAsia="Calibri" w:hAnsi="Times New Roman" w:cs="Times New Roman"/>
          <w:kern w:val="0"/>
          <w:sz w:val="24"/>
          <w:szCs w:val="24"/>
          <w14:ligatures w14:val="none"/>
        </w:rPr>
        <w:t xml:space="preserve"> [7]</w:t>
      </w:r>
      <w:r w:rsidRPr="008815B4">
        <w:rPr>
          <w:rFonts w:ascii="Times New Roman" w:eastAsia="Calibri" w:hAnsi="Times New Roman" w:cs="Times New Roman"/>
          <w:kern w:val="0"/>
          <w:sz w:val="24"/>
          <w:szCs w:val="24"/>
          <w14:ligatures w14:val="none"/>
        </w:rPr>
        <w:t>.</w:t>
      </w:r>
    </w:p>
    <w:p w14:paraId="391CADB6" w14:textId="00F1944C" w:rsidR="008815B4" w:rsidRPr="007D30BF" w:rsidRDefault="008815B4" w:rsidP="007D30BF">
      <w:pPr>
        <w:pStyle w:val="Cmsor1"/>
        <w:spacing w:before="0" w:after="0" w:line="360" w:lineRule="auto"/>
        <w:ind w:left="431" w:hanging="431"/>
        <w:jc w:val="both"/>
        <w:rPr>
          <w:sz w:val="24"/>
          <w:szCs w:val="16"/>
        </w:rPr>
      </w:pPr>
      <w:r w:rsidRPr="007D30BF">
        <w:rPr>
          <w:sz w:val="24"/>
          <w:szCs w:val="16"/>
        </w:rPr>
        <w:t>Levels</w:t>
      </w:r>
    </w:p>
    <w:p w14:paraId="0A2AE397" w14:textId="41DCC122" w:rsidR="008815B4" w:rsidRDefault="008815B4" w:rsidP="001B6F3A">
      <w:pPr>
        <w:spacing w:after="0" w:line="360" w:lineRule="auto"/>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models of logistics services are constantly changing thanks to the development of digital technology. In this section, I describe how the options offered by service providers in the logistics sector have changed, developed and expanded. This is how I explain what the terms 1PL, 2PL, 3PL, 4PL and 5PL </w:t>
      </w:r>
      <w:proofErr w:type="spellStart"/>
      <w:r w:rsidRPr="008815B4">
        <w:rPr>
          <w:rFonts w:ascii="Times New Roman" w:eastAsia="Calibri" w:hAnsi="Times New Roman" w:cs="Times New Roman"/>
          <w:kern w:val="0"/>
          <w:sz w:val="24"/>
          <w:szCs w:val="24"/>
          <w14:ligatures w14:val="none"/>
        </w:rPr>
        <w:t>mean</w:t>
      </w:r>
      <w:proofErr w:type="spellEnd"/>
      <w:r w:rsidR="008257A6">
        <w:rPr>
          <w:rFonts w:ascii="Times New Roman" w:eastAsia="Calibri" w:hAnsi="Times New Roman" w:cs="Times New Roman"/>
          <w:kern w:val="0"/>
          <w:sz w:val="24"/>
          <w:szCs w:val="24"/>
          <w14:ligatures w14:val="none"/>
        </w:rPr>
        <w:t xml:space="preserve"> [5]</w:t>
      </w:r>
      <w:r w:rsidRPr="008815B4">
        <w:rPr>
          <w:rFonts w:ascii="Times New Roman" w:eastAsia="Calibri" w:hAnsi="Times New Roman" w:cs="Times New Roman"/>
          <w:kern w:val="0"/>
          <w:sz w:val="24"/>
          <w:szCs w:val="24"/>
          <w14:ligatures w14:val="none"/>
        </w:rPr>
        <w:t>.</w:t>
      </w:r>
    </w:p>
    <w:p w14:paraId="46CD9735" w14:textId="77777777" w:rsidR="008815B4" w:rsidRPr="008815B4" w:rsidRDefault="008815B4" w:rsidP="009043AF">
      <w:pPr>
        <w:pStyle w:val="Listaszerbekezds"/>
        <w:numPr>
          <w:ilvl w:val="0"/>
          <w:numId w:val="24"/>
        </w:numPr>
        <w:spacing w:after="120" w:line="360" w:lineRule="auto"/>
        <w:ind w:left="709" w:hanging="142"/>
        <w:contextualSpacing w:val="0"/>
        <w:jc w:val="both"/>
        <w:rPr>
          <w:rFonts w:ascii="Times New Roman" w:eastAsia="Calibri" w:hAnsi="Times New Roman" w:cs="Times New Roman"/>
          <w:kern w:val="0"/>
          <w:sz w:val="24"/>
          <w:szCs w:val="24"/>
          <w:u w:val="single"/>
          <w14:ligatures w14:val="none"/>
        </w:rPr>
      </w:pPr>
      <w:r w:rsidRPr="008815B4">
        <w:rPr>
          <w:rFonts w:ascii="Times New Roman" w:eastAsia="Calibri" w:hAnsi="Times New Roman" w:cs="Times New Roman"/>
          <w:kern w:val="0"/>
          <w:sz w:val="24"/>
          <w:szCs w:val="24"/>
          <w:u w:val="single"/>
          <w14:ligatures w14:val="none"/>
        </w:rPr>
        <w:t xml:space="preserve">1st </w:t>
      </w:r>
      <w:proofErr w:type="spellStart"/>
      <w:r w:rsidRPr="008815B4">
        <w:rPr>
          <w:rFonts w:ascii="Times New Roman" w:eastAsia="Calibri" w:hAnsi="Times New Roman" w:cs="Times New Roman"/>
          <w:kern w:val="0"/>
          <w:sz w:val="24"/>
          <w:szCs w:val="24"/>
          <w:u w:val="single"/>
          <w14:ligatures w14:val="none"/>
        </w:rPr>
        <w:t>Party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Logistics</w:t>
      </w:r>
      <w:r>
        <w:rPr>
          <w:rFonts w:ascii="Times New Roman" w:eastAsia="Calibri" w:hAnsi="Times New Roman" w:cs="Times New Roman"/>
          <w:kern w:val="0"/>
          <w:sz w:val="24"/>
          <w:szCs w:val="24"/>
          <w:u w:val="single"/>
          <w14:ligatures w14:val="none"/>
        </w:rPr>
        <w:t>:</w:t>
      </w:r>
      <w:r w:rsidRPr="008815B4">
        <w:rPr>
          <w:rFonts w:ascii="Times New Roman" w:eastAsia="Calibri" w:hAnsi="Times New Roman" w:cs="Times New Roman"/>
          <w:kern w:val="0"/>
          <w:sz w:val="24"/>
          <w:szCs w:val="24"/>
          <w14:ligatures w14:val="none"/>
        </w:rPr>
        <w:t>A</w:t>
      </w:r>
      <w:proofErr w:type="spellEnd"/>
      <w:r w:rsidRPr="008815B4">
        <w:rPr>
          <w:rFonts w:ascii="Times New Roman" w:eastAsia="Calibri" w:hAnsi="Times New Roman" w:cs="Times New Roman"/>
          <w:kern w:val="0"/>
          <w:sz w:val="24"/>
          <w:szCs w:val="24"/>
          <w14:ligatures w14:val="none"/>
        </w:rPr>
        <w:t xml:space="preserve"> 1PL,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known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First-Party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description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own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A 1PL is </w:t>
      </w:r>
      <w:proofErr w:type="spellStart"/>
      <w:r w:rsidRPr="008815B4">
        <w:rPr>
          <w:rFonts w:ascii="Times New Roman" w:eastAsia="Calibri" w:hAnsi="Times New Roman" w:cs="Times New Roman"/>
          <w:kern w:val="0"/>
          <w:sz w:val="24"/>
          <w:szCs w:val="24"/>
          <w14:ligatures w14:val="none"/>
        </w:rPr>
        <w:t>responsible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distribution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primary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w:t>
      </w:r>
      <w:proofErr w:type="spellEnd"/>
      <w:r w:rsidRPr="008815B4">
        <w:rPr>
          <w:rFonts w:ascii="Times New Roman" w:eastAsia="Calibri" w:hAnsi="Times New Roman" w:cs="Times New Roman"/>
          <w:kern w:val="0"/>
          <w:sz w:val="24"/>
          <w:szCs w:val="24"/>
          <w14:ligatures w14:val="none"/>
        </w:rPr>
        <w:t xml:space="preserve"> of a 1PL is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own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means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its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own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fleet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vehicles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infrastructure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staff</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w:t>
      </w:r>
    </w:p>
    <w:p w14:paraId="10DAE219" w14:textId="6A78BAD7" w:rsidR="008815B4" w:rsidRPr="008815B4" w:rsidRDefault="008815B4" w:rsidP="009043AF">
      <w:pPr>
        <w:pStyle w:val="Listaszerbekezds"/>
        <w:numPr>
          <w:ilvl w:val="0"/>
          <w:numId w:val="24"/>
        </w:numPr>
        <w:spacing w:after="120" w:line="360" w:lineRule="auto"/>
        <w:ind w:left="709" w:hanging="142"/>
        <w:contextualSpacing w:val="0"/>
        <w:jc w:val="both"/>
        <w:rPr>
          <w:rFonts w:ascii="Times New Roman" w:eastAsia="Calibri" w:hAnsi="Times New Roman" w:cs="Times New Roman"/>
          <w:kern w:val="0"/>
          <w:sz w:val="24"/>
          <w:szCs w:val="24"/>
          <w:u w:val="single"/>
          <w14:ligatures w14:val="none"/>
        </w:rPr>
      </w:pPr>
      <w:r w:rsidRPr="008815B4">
        <w:rPr>
          <w:rFonts w:ascii="Times New Roman" w:eastAsia="Calibri" w:hAnsi="Times New Roman" w:cs="Times New Roman"/>
          <w:kern w:val="0"/>
          <w:sz w:val="24"/>
          <w:szCs w:val="24"/>
          <w:u w:val="single"/>
          <w14:ligatures w14:val="none"/>
        </w:rPr>
        <w:t xml:space="preserve">2nd </w:t>
      </w:r>
      <w:proofErr w:type="spellStart"/>
      <w:r w:rsidRPr="008815B4">
        <w:rPr>
          <w:rFonts w:ascii="Times New Roman" w:eastAsia="Calibri" w:hAnsi="Times New Roman" w:cs="Times New Roman"/>
          <w:kern w:val="0"/>
          <w:sz w:val="24"/>
          <w:szCs w:val="24"/>
          <w:u w:val="single"/>
          <w14:ligatures w14:val="none"/>
        </w:rPr>
        <w:t>Party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Logistics</w:t>
      </w:r>
      <w:proofErr w:type="spellEnd"/>
      <w:r>
        <w:rPr>
          <w:rFonts w:ascii="Times New Roman" w:eastAsia="Calibri" w:hAnsi="Times New Roman" w:cs="Times New Roman"/>
          <w:kern w:val="0"/>
          <w:sz w:val="24"/>
          <w:szCs w:val="24"/>
          <w14:ligatures w14:val="none"/>
        </w:rPr>
        <w:t xml:space="preserve">: </w:t>
      </w: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term</w:t>
      </w:r>
      <w:proofErr w:type="spellEnd"/>
      <w:r w:rsidRPr="008815B4">
        <w:rPr>
          <w:rFonts w:ascii="Times New Roman" w:eastAsia="Calibri" w:hAnsi="Times New Roman" w:cs="Times New Roman"/>
          <w:kern w:val="0"/>
          <w:sz w:val="24"/>
          <w:szCs w:val="24"/>
          <w14:ligatures w14:val="none"/>
        </w:rPr>
        <w:t xml:space="preserve"> 2PL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secondary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specialized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focus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two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areas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Pr>
          <w:rFonts w:ascii="Times New Roman" w:eastAsia="Calibri" w:hAnsi="Times New Roman" w:cs="Times New Roman"/>
          <w:kern w:val="0"/>
          <w:sz w:val="24"/>
          <w:szCs w:val="24"/>
          <w14:ligatures w14:val="none"/>
        </w:rPr>
        <w:t xml:space="preserve">. </w:t>
      </w:r>
      <w:r w:rsidRPr="008815B4">
        <w:rPr>
          <w:rFonts w:ascii="Times New Roman" w:eastAsia="Calibri" w:hAnsi="Times New Roman" w:cs="Times New Roman"/>
          <w:kern w:val="0"/>
          <w:sz w:val="24"/>
          <w:szCs w:val="24"/>
          <w14:ligatures w14:val="none"/>
        </w:rPr>
        <w:t xml:space="preserve">During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cooperation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takes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place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external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partners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storage</w:t>
      </w:r>
      <w:proofErr w:type="spellEnd"/>
      <w:r w:rsidRPr="008815B4">
        <w:rPr>
          <w:rFonts w:ascii="Times New Roman" w:eastAsia="Calibri" w:hAnsi="Times New Roman" w:cs="Times New Roman"/>
          <w:kern w:val="0"/>
          <w:sz w:val="24"/>
          <w:szCs w:val="24"/>
          <w14:ligatures w14:val="none"/>
        </w:rPr>
        <w:t xml:space="preserve">. 2PL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characterized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special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performs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specific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cooperation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external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organizations</w:t>
      </w:r>
      <w:proofErr w:type="spellEnd"/>
      <w:r w:rsidRPr="008815B4">
        <w:rPr>
          <w:rFonts w:ascii="Times New Roman" w:eastAsia="Calibri" w:hAnsi="Times New Roman" w:cs="Times New Roman"/>
          <w:kern w:val="0"/>
          <w:sz w:val="24"/>
          <w:szCs w:val="24"/>
          <w14:ligatures w14:val="none"/>
        </w:rPr>
        <w:t>.</w:t>
      </w:r>
    </w:p>
    <w:p w14:paraId="030A1516" w14:textId="7DC7C0F1" w:rsidR="008815B4" w:rsidRPr="00460D71" w:rsidRDefault="008815B4" w:rsidP="00E73B41">
      <w:pPr>
        <w:pStyle w:val="Listaszerbekezds"/>
        <w:numPr>
          <w:ilvl w:val="0"/>
          <w:numId w:val="24"/>
        </w:numPr>
        <w:spacing w:after="120" w:line="360" w:lineRule="auto"/>
        <w:ind w:left="709" w:hanging="142"/>
        <w:contextualSpacing w:val="0"/>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 xml:space="preserve">3rd </w:t>
      </w:r>
      <w:proofErr w:type="spellStart"/>
      <w:r>
        <w:rPr>
          <w:rFonts w:ascii="Times New Roman" w:eastAsia="Calibri" w:hAnsi="Times New Roman" w:cs="Times New Roman"/>
          <w:kern w:val="0"/>
          <w:sz w:val="24"/>
          <w:szCs w:val="24"/>
          <w:u w:val="single"/>
          <w14:ligatures w14:val="none"/>
        </w:rPr>
        <w:t>Party</w:t>
      </w:r>
      <w:proofErr w:type="spellEnd"/>
      <w:r>
        <w:rPr>
          <w:rFonts w:ascii="Times New Roman" w:eastAsia="Calibri" w:hAnsi="Times New Roman" w:cs="Times New Roman"/>
          <w:kern w:val="0"/>
          <w:sz w:val="24"/>
          <w:szCs w:val="24"/>
          <w:u w:val="single"/>
          <w14:ligatures w14:val="none"/>
        </w:rPr>
        <w:t xml:space="preserve"> </w:t>
      </w:r>
      <w:proofErr w:type="spellStart"/>
      <w:r>
        <w:rPr>
          <w:rFonts w:ascii="Times New Roman" w:eastAsia="Calibri" w:hAnsi="Times New Roman" w:cs="Times New Roman"/>
          <w:kern w:val="0"/>
          <w:sz w:val="24"/>
          <w:szCs w:val="24"/>
          <w:u w:val="single"/>
          <w14:ligatures w14:val="none"/>
        </w:rPr>
        <w:t>Logistics</w:t>
      </w:r>
      <w:proofErr w:type="spellEnd"/>
      <w:r>
        <w:rPr>
          <w:rFonts w:ascii="Times New Roman" w:eastAsia="Calibri" w:hAnsi="Times New Roman" w:cs="Times New Roman"/>
          <w:kern w:val="0"/>
          <w:sz w:val="24"/>
          <w:szCs w:val="24"/>
          <w:u w:val="single"/>
          <w14:ligatures w14:val="none"/>
        </w:rPr>
        <w:t>:</w:t>
      </w:r>
      <w:r w:rsidRPr="008815B4">
        <w:t xml:space="preserve"> </w:t>
      </w:r>
      <w:r w:rsidRPr="008815B4">
        <w:rPr>
          <w:rFonts w:ascii="Times New Roman" w:eastAsia="Calibri" w:hAnsi="Times New Roman" w:cs="Times New Roman"/>
          <w:kern w:val="0"/>
          <w:sz w:val="24"/>
          <w:szCs w:val="24"/>
          <w14:ligatures w14:val="none"/>
        </w:rPr>
        <w:t xml:space="preserve">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globalized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economy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key</w:t>
      </w:r>
      <w:proofErr w:type="spellEnd"/>
      <w:r w:rsidRPr="008815B4">
        <w:rPr>
          <w:rFonts w:ascii="Times New Roman" w:eastAsia="Calibri" w:hAnsi="Times New Roman" w:cs="Times New Roman"/>
          <w:kern w:val="0"/>
          <w:sz w:val="24"/>
          <w:szCs w:val="24"/>
          <w14:ligatures w14:val="none"/>
        </w:rPr>
        <w:t xml:space="preserve">, i.e. </w:t>
      </w:r>
      <w:proofErr w:type="spellStart"/>
      <w:r w:rsidRPr="008815B4">
        <w:rPr>
          <w:rFonts w:ascii="Times New Roman" w:eastAsia="Calibri" w:hAnsi="Times New Roman" w:cs="Times New Roman"/>
          <w:kern w:val="0"/>
          <w:sz w:val="24"/>
          <w:szCs w:val="24"/>
          <w14:ligatures w14:val="none"/>
        </w:rPr>
        <w:t>strategic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element</w:t>
      </w:r>
      <w:proofErr w:type="spellEnd"/>
      <w:r w:rsidRPr="008815B4">
        <w:rPr>
          <w:rFonts w:ascii="Times New Roman" w:eastAsia="Calibri" w:hAnsi="Times New Roman" w:cs="Times New Roman"/>
          <w:kern w:val="0"/>
          <w:sz w:val="24"/>
          <w:szCs w:val="24"/>
          <w14:ligatures w14:val="none"/>
        </w:rPr>
        <w:t xml:space="preserve"> of business </w:t>
      </w:r>
      <w:proofErr w:type="spellStart"/>
      <w:r w:rsidRPr="008815B4">
        <w:rPr>
          <w:rFonts w:ascii="Times New Roman" w:eastAsia="Calibri" w:hAnsi="Times New Roman" w:cs="Times New Roman"/>
          <w:kern w:val="0"/>
          <w:sz w:val="24"/>
          <w:szCs w:val="24"/>
          <w14:ligatures w14:val="none"/>
        </w:rPr>
        <w:t>success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businesses </w:t>
      </w:r>
      <w:proofErr w:type="spellStart"/>
      <w:r w:rsidRPr="008815B4">
        <w:rPr>
          <w:rFonts w:ascii="Times New Roman" w:eastAsia="Calibri" w:hAnsi="Times New Roman" w:cs="Times New Roman"/>
          <w:kern w:val="0"/>
          <w:sz w:val="24"/>
          <w:szCs w:val="24"/>
          <w14:ligatures w14:val="none"/>
        </w:rPr>
        <w:t>continuously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expand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activities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becomes</w:t>
      </w:r>
      <w:proofErr w:type="spellEnd"/>
      <w:r w:rsidRPr="008815B4">
        <w:rPr>
          <w:rFonts w:ascii="Times New Roman" w:eastAsia="Calibri" w:hAnsi="Times New Roman" w:cs="Times New Roman"/>
          <w:kern w:val="0"/>
          <w:sz w:val="24"/>
          <w:szCs w:val="24"/>
          <w14:ligatures w14:val="none"/>
        </w:rPr>
        <w:t xml:space="preserve"> more and more important.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where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third-party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(3PL)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introduced</w:t>
      </w:r>
      <w:proofErr w:type="spellEnd"/>
      <w:r w:rsidRPr="008815B4">
        <w:rPr>
          <w:rFonts w:ascii="Times New Roman" w:eastAsia="Calibri" w:hAnsi="Times New Roman" w:cs="Times New Roman"/>
          <w:kern w:val="0"/>
          <w:sz w:val="24"/>
          <w:szCs w:val="24"/>
          <w14:ligatures w14:val="none"/>
        </w:rPr>
        <w:t xml:space="preserve">. A 3PL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third-party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businesses. The </w:t>
      </w:r>
      <w:proofErr w:type="spellStart"/>
      <w:r w:rsidRPr="008815B4">
        <w:rPr>
          <w:rFonts w:ascii="Times New Roman" w:eastAsia="Calibri" w:hAnsi="Times New Roman" w:cs="Times New Roman"/>
          <w:kern w:val="0"/>
          <w:sz w:val="24"/>
          <w:szCs w:val="24"/>
          <w14:ligatures w14:val="none"/>
        </w:rPr>
        <w:t>third-party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(3PL) is </w:t>
      </w:r>
      <w:proofErr w:type="spellStart"/>
      <w:r w:rsidRPr="008815B4">
        <w:rPr>
          <w:rFonts w:ascii="Times New Roman" w:eastAsia="Calibri" w:hAnsi="Times New Roman" w:cs="Times New Roman"/>
          <w:kern w:val="0"/>
          <w:sz w:val="24"/>
          <w:szCs w:val="24"/>
          <w14:ligatures w14:val="none"/>
        </w:rPr>
        <w:t>perhaps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most </w:t>
      </w:r>
      <w:proofErr w:type="spellStart"/>
      <w:r w:rsidRPr="008815B4">
        <w:rPr>
          <w:rFonts w:ascii="Times New Roman" w:eastAsia="Calibri" w:hAnsi="Times New Roman" w:cs="Times New Roman"/>
          <w:kern w:val="0"/>
          <w:sz w:val="24"/>
          <w:szCs w:val="24"/>
          <w14:ligatures w14:val="none"/>
        </w:rPr>
        <w:t>popular</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widespread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model</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globalized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markets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represents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primarily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involves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storage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various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products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additional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available</w:t>
      </w:r>
      <w:proofErr w:type="spellEnd"/>
      <w:r w:rsidRPr="008815B4">
        <w:rPr>
          <w:rFonts w:ascii="Times New Roman" w:eastAsia="Calibri" w:hAnsi="Times New Roman" w:cs="Times New Roman"/>
          <w:kern w:val="0"/>
          <w:sz w:val="24"/>
          <w:szCs w:val="24"/>
          <w14:ligatures w14:val="none"/>
        </w:rPr>
        <w:t>.</w:t>
      </w:r>
    </w:p>
    <w:p w14:paraId="07B448FE" w14:textId="083D75F6" w:rsidR="00460D71" w:rsidRPr="00E2135D" w:rsidRDefault="00460D71" w:rsidP="00E73B41">
      <w:pPr>
        <w:pStyle w:val="Listaszerbekezds"/>
        <w:numPr>
          <w:ilvl w:val="0"/>
          <w:numId w:val="24"/>
        </w:numPr>
        <w:spacing w:after="120" w:line="360" w:lineRule="auto"/>
        <w:ind w:left="709" w:hanging="142"/>
        <w:contextualSpacing w:val="0"/>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 xml:space="preserve">4th </w:t>
      </w:r>
      <w:proofErr w:type="spellStart"/>
      <w:r>
        <w:rPr>
          <w:rFonts w:ascii="Times New Roman" w:eastAsia="Calibri" w:hAnsi="Times New Roman" w:cs="Times New Roman"/>
          <w:kern w:val="0"/>
          <w:sz w:val="24"/>
          <w:szCs w:val="24"/>
          <w:u w:val="single"/>
          <w14:ligatures w14:val="none"/>
        </w:rPr>
        <w:t>Party</w:t>
      </w:r>
      <w:proofErr w:type="spellEnd"/>
      <w:r>
        <w:rPr>
          <w:rFonts w:ascii="Times New Roman" w:eastAsia="Calibri" w:hAnsi="Times New Roman" w:cs="Times New Roman"/>
          <w:kern w:val="0"/>
          <w:sz w:val="24"/>
          <w:szCs w:val="24"/>
          <w:u w:val="single"/>
          <w14:ligatures w14:val="none"/>
        </w:rPr>
        <w:t xml:space="preserve"> </w:t>
      </w:r>
      <w:proofErr w:type="spellStart"/>
      <w:r>
        <w:rPr>
          <w:rFonts w:ascii="Times New Roman" w:eastAsia="Calibri" w:hAnsi="Times New Roman" w:cs="Times New Roman"/>
          <w:kern w:val="0"/>
          <w:sz w:val="24"/>
          <w:szCs w:val="24"/>
          <w:u w:val="single"/>
          <w14:ligatures w14:val="none"/>
        </w:rPr>
        <w:t>Logistics</w:t>
      </w:r>
      <w:proofErr w:type="spellEnd"/>
      <w:r>
        <w:rPr>
          <w:rFonts w:ascii="Times New Roman" w:eastAsia="Calibri" w:hAnsi="Times New Roman" w:cs="Times New Roman"/>
          <w:kern w:val="0"/>
          <w:sz w:val="24"/>
          <w:szCs w:val="24"/>
          <w:u w:val="single"/>
          <w14:ligatures w14:val="none"/>
        </w:rPr>
        <w:t>:</w:t>
      </w:r>
      <w:r w:rsidRPr="00460D71">
        <w:rPr>
          <w:rFonts w:ascii="Times New Roman" w:eastAsia="Calibri" w:hAnsi="Times New Roman" w:cs="Times New Roman"/>
          <w:kern w:val="0"/>
          <w:sz w:val="24"/>
          <w:szCs w:val="24"/>
          <w:u w:val="single"/>
          <w14:ligatures w14:val="none"/>
        </w:rPr>
        <w:t xml:space="preserve"> </w:t>
      </w:r>
      <w:r w:rsidRPr="00460D71">
        <w:rPr>
          <w:rFonts w:ascii="Times New Roman" w:eastAsia="Calibri" w:hAnsi="Times New Roman" w:cs="Times New Roman"/>
          <w:kern w:val="0"/>
          <w:sz w:val="24"/>
          <w:szCs w:val="24"/>
          <w14:ligatures w14:val="none"/>
        </w:rPr>
        <w:t xml:space="preserve">A 4PL </w:t>
      </w:r>
      <w:proofErr w:type="spellStart"/>
      <w:r w:rsidRPr="00460D71">
        <w:rPr>
          <w:rFonts w:ascii="Times New Roman" w:eastAsia="Calibri" w:hAnsi="Times New Roman" w:cs="Times New Roman"/>
          <w:kern w:val="0"/>
          <w:sz w:val="24"/>
          <w:szCs w:val="24"/>
          <w14:ligatures w14:val="none"/>
        </w:rPr>
        <w:t>provider</w:t>
      </w:r>
      <w:proofErr w:type="spellEnd"/>
      <w:r w:rsidRPr="00460D71">
        <w:rPr>
          <w:rFonts w:ascii="Times New Roman" w:eastAsia="Calibri" w:hAnsi="Times New Roman" w:cs="Times New Roman"/>
          <w:kern w:val="0"/>
          <w:sz w:val="24"/>
          <w:szCs w:val="24"/>
          <w14:ligatures w14:val="none"/>
        </w:rPr>
        <w:t xml:space="preserve"> is a </w:t>
      </w:r>
      <w:proofErr w:type="spellStart"/>
      <w:r w:rsidRPr="00460D71">
        <w:rPr>
          <w:rFonts w:ascii="Times New Roman" w:eastAsia="Calibri" w:hAnsi="Times New Roman" w:cs="Times New Roman"/>
          <w:kern w:val="0"/>
          <w:sz w:val="24"/>
          <w:szCs w:val="24"/>
          <w14:ligatures w14:val="none"/>
        </w:rPr>
        <w:t>type</w:t>
      </w:r>
      <w:proofErr w:type="spellEnd"/>
      <w:r w:rsidRPr="00460D71">
        <w:rPr>
          <w:rFonts w:ascii="Times New Roman" w:eastAsia="Calibri" w:hAnsi="Times New Roman" w:cs="Times New Roman"/>
          <w:kern w:val="0"/>
          <w:sz w:val="24"/>
          <w:szCs w:val="24"/>
          <w14:ligatures w14:val="none"/>
        </w:rPr>
        <w:t xml:space="preserve"> of </w:t>
      </w:r>
      <w:proofErr w:type="spellStart"/>
      <w:r w:rsidRPr="00460D71">
        <w:rPr>
          <w:rFonts w:ascii="Times New Roman" w:eastAsia="Calibri" w:hAnsi="Times New Roman" w:cs="Times New Roman"/>
          <w:kern w:val="0"/>
          <w:sz w:val="24"/>
          <w:szCs w:val="24"/>
          <w14:ligatures w14:val="none"/>
        </w:rPr>
        <w:t>logistics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provider</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that</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acts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as</w:t>
      </w:r>
      <w:proofErr w:type="spellEnd"/>
      <w:r w:rsidRPr="00460D71">
        <w:rPr>
          <w:rFonts w:ascii="Times New Roman" w:eastAsia="Calibri" w:hAnsi="Times New Roman" w:cs="Times New Roman"/>
          <w:kern w:val="0"/>
          <w:sz w:val="24"/>
          <w:szCs w:val="24"/>
          <w14:ligatures w14:val="none"/>
        </w:rPr>
        <w:t xml:space="preserve"> an </w:t>
      </w:r>
      <w:proofErr w:type="spellStart"/>
      <w:r w:rsidRPr="00460D71">
        <w:rPr>
          <w:rFonts w:ascii="Times New Roman" w:eastAsia="Calibri" w:hAnsi="Times New Roman" w:cs="Times New Roman"/>
          <w:kern w:val="0"/>
          <w:sz w:val="24"/>
          <w:szCs w:val="24"/>
          <w14:ligatures w14:val="none"/>
        </w:rPr>
        <w:t>integrator</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managing</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the</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entire</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supply</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chain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behalf</w:t>
      </w:r>
      <w:proofErr w:type="spellEnd"/>
      <w:r w:rsidRPr="00460D71">
        <w:rPr>
          <w:rFonts w:ascii="Times New Roman" w:eastAsia="Calibri" w:hAnsi="Times New Roman" w:cs="Times New Roman"/>
          <w:kern w:val="0"/>
          <w:sz w:val="24"/>
          <w:szCs w:val="24"/>
          <w14:ligatures w14:val="none"/>
        </w:rPr>
        <w:t xml:space="preserve"> of </w:t>
      </w:r>
      <w:proofErr w:type="spellStart"/>
      <w:r w:rsidRPr="00460D71">
        <w:rPr>
          <w:rFonts w:ascii="Times New Roman" w:eastAsia="Calibri" w:hAnsi="Times New Roman" w:cs="Times New Roman"/>
          <w:kern w:val="0"/>
          <w:sz w:val="24"/>
          <w:szCs w:val="24"/>
          <w14:ligatures w14:val="none"/>
        </w:rPr>
        <w:t>its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customers</w:t>
      </w:r>
      <w:proofErr w:type="spellEnd"/>
      <w:r w:rsidRPr="00460D71">
        <w:rPr>
          <w:rFonts w:ascii="Times New Roman" w:eastAsia="Calibri" w:hAnsi="Times New Roman" w:cs="Times New Roman"/>
          <w:kern w:val="0"/>
          <w:sz w:val="24"/>
          <w:szCs w:val="24"/>
          <w14:ligatures w14:val="none"/>
        </w:rPr>
        <w:t xml:space="preserve">. In </w:t>
      </w:r>
      <w:proofErr w:type="spellStart"/>
      <w:r w:rsidRPr="00460D71">
        <w:rPr>
          <w:rFonts w:ascii="Times New Roman" w:eastAsia="Calibri" w:hAnsi="Times New Roman" w:cs="Times New Roman"/>
          <w:kern w:val="0"/>
          <w:sz w:val="24"/>
          <w:szCs w:val="24"/>
          <w14:ligatures w14:val="none"/>
        </w:rPr>
        <w:t>other</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words</w:t>
      </w:r>
      <w:proofErr w:type="spellEnd"/>
      <w:r w:rsidRPr="00460D71">
        <w:rPr>
          <w:rFonts w:ascii="Times New Roman" w:eastAsia="Calibri" w:hAnsi="Times New Roman" w:cs="Times New Roman"/>
          <w:kern w:val="0"/>
          <w:sz w:val="24"/>
          <w:szCs w:val="24"/>
          <w14:ligatures w14:val="none"/>
        </w:rPr>
        <w:t xml:space="preserve">, a 4PL </w:t>
      </w:r>
      <w:proofErr w:type="spellStart"/>
      <w:r w:rsidRPr="00460D71">
        <w:rPr>
          <w:rFonts w:ascii="Times New Roman" w:eastAsia="Calibri" w:hAnsi="Times New Roman" w:cs="Times New Roman"/>
          <w:kern w:val="0"/>
          <w:sz w:val="24"/>
          <w:szCs w:val="24"/>
          <w14:ligatures w14:val="none"/>
        </w:rPr>
        <w:t>provider</w:t>
      </w:r>
      <w:proofErr w:type="spellEnd"/>
      <w:r w:rsidRPr="00460D71">
        <w:rPr>
          <w:rFonts w:ascii="Times New Roman" w:eastAsia="Calibri" w:hAnsi="Times New Roman" w:cs="Times New Roman"/>
          <w:kern w:val="0"/>
          <w:sz w:val="24"/>
          <w:szCs w:val="24"/>
          <w14:ligatures w14:val="none"/>
        </w:rPr>
        <w:t xml:space="preserve"> is a </w:t>
      </w:r>
      <w:proofErr w:type="spellStart"/>
      <w:r w:rsidRPr="00460D71">
        <w:rPr>
          <w:rFonts w:ascii="Times New Roman" w:eastAsia="Calibri" w:hAnsi="Times New Roman" w:cs="Times New Roman"/>
          <w:kern w:val="0"/>
          <w:sz w:val="24"/>
          <w:szCs w:val="24"/>
          <w14:ligatures w14:val="none"/>
        </w:rPr>
        <w:t>supply</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chain</w:t>
      </w:r>
      <w:proofErr w:type="spellEnd"/>
      <w:r w:rsidRPr="00460D71">
        <w:rPr>
          <w:rFonts w:ascii="Times New Roman" w:eastAsia="Calibri" w:hAnsi="Times New Roman" w:cs="Times New Roman"/>
          <w:kern w:val="0"/>
          <w:sz w:val="24"/>
          <w:szCs w:val="24"/>
          <w14:ligatures w14:val="none"/>
        </w:rPr>
        <w:t xml:space="preserve"> management partner </w:t>
      </w:r>
      <w:proofErr w:type="spellStart"/>
      <w:r w:rsidRPr="00460D71">
        <w:rPr>
          <w:rFonts w:ascii="Times New Roman" w:eastAsia="Calibri" w:hAnsi="Times New Roman" w:cs="Times New Roman"/>
          <w:kern w:val="0"/>
          <w:sz w:val="24"/>
          <w:szCs w:val="24"/>
          <w14:ligatures w14:val="none"/>
        </w:rPr>
        <w:t>who</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takes</w:t>
      </w:r>
      <w:proofErr w:type="spellEnd"/>
      <w:r w:rsidRPr="00460D71">
        <w:rPr>
          <w:rFonts w:ascii="Times New Roman" w:eastAsia="Calibri" w:hAnsi="Times New Roman" w:cs="Times New Roman"/>
          <w:kern w:val="0"/>
          <w:sz w:val="24"/>
          <w:szCs w:val="24"/>
          <w14:ligatures w14:val="none"/>
        </w:rPr>
        <w:t xml:space="preserve"> over </w:t>
      </w:r>
      <w:proofErr w:type="spellStart"/>
      <w:r w:rsidRPr="00460D71">
        <w:rPr>
          <w:rFonts w:ascii="Times New Roman" w:eastAsia="Calibri" w:hAnsi="Times New Roman" w:cs="Times New Roman"/>
          <w:kern w:val="0"/>
          <w:sz w:val="24"/>
          <w:szCs w:val="24"/>
          <w14:ligatures w14:val="none"/>
        </w:rPr>
        <w:t>the</w:t>
      </w:r>
      <w:proofErr w:type="spellEnd"/>
      <w:r w:rsidRPr="00460D71">
        <w:rPr>
          <w:rFonts w:ascii="Times New Roman" w:eastAsia="Calibri" w:hAnsi="Times New Roman" w:cs="Times New Roman"/>
          <w:kern w:val="0"/>
          <w:sz w:val="24"/>
          <w:szCs w:val="24"/>
          <w14:ligatures w14:val="none"/>
        </w:rPr>
        <w:t xml:space="preserve"> management of </w:t>
      </w:r>
      <w:proofErr w:type="spellStart"/>
      <w:r w:rsidRPr="00460D71">
        <w:rPr>
          <w:rFonts w:ascii="Times New Roman" w:eastAsia="Calibri" w:hAnsi="Times New Roman" w:cs="Times New Roman"/>
          <w:kern w:val="0"/>
          <w:sz w:val="24"/>
          <w:szCs w:val="24"/>
          <w14:ligatures w14:val="none"/>
        </w:rPr>
        <w:t>logistics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operations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behalf</w:t>
      </w:r>
      <w:proofErr w:type="spellEnd"/>
      <w:r w:rsidRPr="00460D71">
        <w:rPr>
          <w:rFonts w:ascii="Times New Roman" w:eastAsia="Calibri" w:hAnsi="Times New Roman" w:cs="Times New Roman"/>
          <w:kern w:val="0"/>
          <w:sz w:val="24"/>
          <w:szCs w:val="24"/>
          <w14:ligatures w14:val="none"/>
        </w:rPr>
        <w:t xml:space="preserve"> of </w:t>
      </w:r>
      <w:proofErr w:type="spellStart"/>
      <w:r w:rsidRPr="00460D71">
        <w:rPr>
          <w:rFonts w:ascii="Times New Roman" w:eastAsia="Calibri" w:hAnsi="Times New Roman" w:cs="Times New Roman"/>
          <w:kern w:val="0"/>
          <w:sz w:val="24"/>
          <w:szCs w:val="24"/>
          <w14:ligatures w14:val="none"/>
        </w:rPr>
        <w:t>the</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customer</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or</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company</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However</w:t>
      </w:r>
      <w:proofErr w:type="spellEnd"/>
      <w:r w:rsidRPr="00460D71">
        <w:rPr>
          <w:rFonts w:ascii="Times New Roman" w:eastAsia="Calibri" w:hAnsi="Times New Roman" w:cs="Times New Roman"/>
          <w:kern w:val="0"/>
          <w:sz w:val="24"/>
          <w:szCs w:val="24"/>
          <w14:ligatures w14:val="none"/>
        </w:rPr>
        <w:t xml:space="preserve">, 4PL </w:t>
      </w:r>
      <w:proofErr w:type="spellStart"/>
      <w:r w:rsidRPr="00460D71">
        <w:rPr>
          <w:rFonts w:ascii="Times New Roman" w:eastAsia="Calibri" w:hAnsi="Times New Roman" w:cs="Times New Roman"/>
          <w:kern w:val="0"/>
          <w:sz w:val="24"/>
          <w:szCs w:val="24"/>
          <w14:ligatures w14:val="none"/>
        </w:rPr>
        <w:t>logistics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focuses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integrating</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all</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segments</w:t>
      </w:r>
      <w:proofErr w:type="spellEnd"/>
      <w:r w:rsidRPr="00460D71">
        <w:rPr>
          <w:rFonts w:ascii="Times New Roman" w:eastAsia="Calibri" w:hAnsi="Times New Roman" w:cs="Times New Roman"/>
          <w:kern w:val="0"/>
          <w:sz w:val="24"/>
          <w:szCs w:val="24"/>
          <w14:ligatures w14:val="none"/>
        </w:rPr>
        <w:t xml:space="preserve"> of </w:t>
      </w:r>
      <w:proofErr w:type="spellStart"/>
      <w:r w:rsidRPr="00460D71">
        <w:rPr>
          <w:rFonts w:ascii="Times New Roman" w:eastAsia="Calibri" w:hAnsi="Times New Roman" w:cs="Times New Roman"/>
          <w:kern w:val="0"/>
          <w:sz w:val="24"/>
          <w:szCs w:val="24"/>
          <w14:ligatures w14:val="none"/>
        </w:rPr>
        <w:t>the</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supply</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chain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while</w:t>
      </w:r>
      <w:proofErr w:type="spellEnd"/>
      <w:r w:rsidRPr="00460D71">
        <w:rPr>
          <w:rFonts w:ascii="Times New Roman" w:eastAsia="Calibri" w:hAnsi="Times New Roman" w:cs="Times New Roman"/>
          <w:kern w:val="0"/>
          <w:sz w:val="24"/>
          <w:szCs w:val="24"/>
          <w14:ligatures w14:val="none"/>
        </w:rPr>
        <w:t xml:space="preserve"> TPL </w:t>
      </w:r>
      <w:proofErr w:type="spellStart"/>
      <w:r w:rsidRPr="00460D71">
        <w:rPr>
          <w:rFonts w:ascii="Times New Roman" w:eastAsia="Calibri" w:hAnsi="Times New Roman" w:cs="Times New Roman"/>
          <w:kern w:val="0"/>
          <w:sz w:val="24"/>
          <w:szCs w:val="24"/>
          <w14:ligatures w14:val="none"/>
        </w:rPr>
        <w:t>logistics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focuses</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only</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on</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moving</w:t>
      </w:r>
      <w:proofErr w:type="spellEnd"/>
      <w:r w:rsidRPr="00460D71">
        <w:rPr>
          <w:rFonts w:ascii="Times New Roman" w:eastAsia="Calibri" w:hAnsi="Times New Roman" w:cs="Times New Roman"/>
          <w:kern w:val="0"/>
          <w:sz w:val="24"/>
          <w:szCs w:val="24"/>
          <w14:ligatures w14:val="none"/>
        </w:rPr>
        <w:t xml:space="preserve"> </w:t>
      </w:r>
      <w:proofErr w:type="spellStart"/>
      <w:r w:rsidRPr="00460D71">
        <w:rPr>
          <w:rFonts w:ascii="Times New Roman" w:eastAsia="Calibri" w:hAnsi="Times New Roman" w:cs="Times New Roman"/>
          <w:kern w:val="0"/>
          <w:sz w:val="24"/>
          <w:szCs w:val="24"/>
          <w14:ligatures w14:val="none"/>
        </w:rPr>
        <w:t>goods</w:t>
      </w:r>
      <w:proofErr w:type="spellEnd"/>
      <w:r>
        <w:rPr>
          <w:rFonts w:ascii="Times New Roman" w:eastAsia="Calibri" w:hAnsi="Times New Roman" w:cs="Times New Roman"/>
          <w:kern w:val="0"/>
          <w:sz w:val="24"/>
          <w:szCs w:val="24"/>
          <w14:ligatures w14:val="none"/>
        </w:rPr>
        <w:t>.</w:t>
      </w:r>
    </w:p>
    <w:p w14:paraId="03E84F40" w14:textId="1CF99940" w:rsidR="00E2135D" w:rsidRPr="008815B4" w:rsidRDefault="00E2135D" w:rsidP="001B6F3A">
      <w:pPr>
        <w:pStyle w:val="Listaszerbekezds"/>
        <w:numPr>
          <w:ilvl w:val="0"/>
          <w:numId w:val="24"/>
        </w:numPr>
        <w:spacing w:after="0" w:line="360" w:lineRule="auto"/>
        <w:ind w:left="709" w:hanging="142"/>
        <w:contextualSpacing w:val="0"/>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 xml:space="preserve">5th </w:t>
      </w:r>
      <w:proofErr w:type="spellStart"/>
      <w:r>
        <w:rPr>
          <w:rFonts w:ascii="Times New Roman" w:eastAsia="Calibri" w:hAnsi="Times New Roman" w:cs="Times New Roman"/>
          <w:kern w:val="0"/>
          <w:sz w:val="24"/>
          <w:szCs w:val="24"/>
          <w:u w:val="single"/>
          <w14:ligatures w14:val="none"/>
        </w:rPr>
        <w:t>Party</w:t>
      </w:r>
      <w:proofErr w:type="spellEnd"/>
      <w:r>
        <w:rPr>
          <w:rFonts w:ascii="Times New Roman" w:eastAsia="Calibri" w:hAnsi="Times New Roman" w:cs="Times New Roman"/>
          <w:kern w:val="0"/>
          <w:sz w:val="24"/>
          <w:szCs w:val="24"/>
          <w:u w:val="single"/>
          <w14:ligatures w14:val="none"/>
        </w:rPr>
        <w:t xml:space="preserve"> </w:t>
      </w:r>
      <w:proofErr w:type="spellStart"/>
      <w:r>
        <w:rPr>
          <w:rFonts w:ascii="Times New Roman" w:eastAsia="Calibri" w:hAnsi="Times New Roman" w:cs="Times New Roman"/>
          <w:kern w:val="0"/>
          <w:sz w:val="24"/>
          <w:szCs w:val="24"/>
          <w:u w:val="single"/>
          <w14:ligatures w14:val="none"/>
        </w:rPr>
        <w:t>Logistics</w:t>
      </w:r>
      <w:proofErr w:type="spellEnd"/>
      <w:r>
        <w:rPr>
          <w:rFonts w:ascii="Times New Roman" w:eastAsia="Calibri" w:hAnsi="Times New Roman" w:cs="Times New Roman"/>
          <w:kern w:val="0"/>
          <w:sz w:val="24"/>
          <w:szCs w:val="24"/>
          <w:u w:val="single"/>
          <w14:ligatures w14:val="none"/>
        </w:rPr>
        <w:t xml:space="preserve">: </w:t>
      </w:r>
      <w:r w:rsidRPr="00E2135D">
        <w:rPr>
          <w:rFonts w:ascii="Times New Roman" w:eastAsia="Calibri" w:hAnsi="Times New Roman" w:cs="Times New Roman"/>
          <w:kern w:val="0"/>
          <w:sz w:val="24"/>
          <w:szCs w:val="24"/>
          <w14:ligatures w14:val="none"/>
        </w:rPr>
        <w:t>The 5PL (</w:t>
      </w:r>
      <w:proofErr w:type="spellStart"/>
      <w:r w:rsidRPr="00E2135D">
        <w:rPr>
          <w:rFonts w:ascii="Times New Roman" w:eastAsia="Calibri" w:hAnsi="Times New Roman" w:cs="Times New Roman"/>
          <w:kern w:val="0"/>
          <w:sz w:val="24"/>
          <w:szCs w:val="24"/>
          <w14:ligatures w14:val="none"/>
        </w:rPr>
        <w:t>Fifth</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Party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Logistics</w:t>
      </w:r>
      <w:proofErr w:type="spellEnd"/>
      <w:r w:rsidRPr="00E2135D">
        <w:rPr>
          <w:rFonts w:ascii="Times New Roman" w:eastAsia="Calibri" w:hAnsi="Times New Roman" w:cs="Times New Roman"/>
          <w:kern w:val="0"/>
          <w:sz w:val="24"/>
          <w:szCs w:val="24"/>
          <w14:ligatures w14:val="none"/>
        </w:rPr>
        <w:t xml:space="preserve">) service </w:t>
      </w:r>
      <w:proofErr w:type="spellStart"/>
      <w:r w:rsidRPr="00E2135D">
        <w:rPr>
          <w:rFonts w:ascii="Times New Roman" w:eastAsia="Calibri" w:hAnsi="Times New Roman" w:cs="Times New Roman"/>
          <w:kern w:val="0"/>
          <w:sz w:val="24"/>
          <w:szCs w:val="24"/>
          <w14:ligatures w14:val="none"/>
        </w:rPr>
        <w:t>provider</w:t>
      </w:r>
      <w:proofErr w:type="spellEnd"/>
      <w:r w:rsidRPr="00E2135D">
        <w:rPr>
          <w:rFonts w:ascii="Times New Roman" w:eastAsia="Calibri" w:hAnsi="Times New Roman" w:cs="Times New Roman"/>
          <w:kern w:val="0"/>
          <w:sz w:val="24"/>
          <w:szCs w:val="24"/>
          <w14:ligatures w14:val="none"/>
        </w:rPr>
        <w:t xml:space="preserve"> is a </w:t>
      </w:r>
      <w:proofErr w:type="spellStart"/>
      <w:r w:rsidRPr="00E2135D">
        <w:rPr>
          <w:rFonts w:ascii="Times New Roman" w:eastAsia="Calibri" w:hAnsi="Times New Roman" w:cs="Times New Roman"/>
          <w:kern w:val="0"/>
          <w:sz w:val="24"/>
          <w:szCs w:val="24"/>
          <w14:ligatures w14:val="none"/>
        </w:rPr>
        <w:t>relatively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new</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concept</w:t>
      </w:r>
      <w:proofErr w:type="spellEnd"/>
      <w:r w:rsidRPr="00E2135D">
        <w:rPr>
          <w:rFonts w:ascii="Times New Roman" w:eastAsia="Calibri" w:hAnsi="Times New Roman" w:cs="Times New Roman"/>
          <w:kern w:val="0"/>
          <w:sz w:val="24"/>
          <w:szCs w:val="24"/>
          <w14:ligatures w14:val="none"/>
        </w:rPr>
        <w:t xml:space="preserve"> in </w:t>
      </w:r>
      <w:proofErr w:type="spellStart"/>
      <w:r w:rsidRPr="00E2135D">
        <w:rPr>
          <w:rFonts w:ascii="Times New Roman" w:eastAsia="Calibri" w:hAnsi="Times New Roman" w:cs="Times New Roman"/>
          <w:kern w:val="0"/>
          <w:sz w:val="24"/>
          <w:szCs w:val="24"/>
          <w14:ligatures w14:val="none"/>
        </w:rPr>
        <w:t>the</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logistics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industry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which</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offers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its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customers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the</w:t>
      </w:r>
      <w:proofErr w:type="spellEnd"/>
      <w:r w:rsidRPr="00E2135D">
        <w:rPr>
          <w:rFonts w:ascii="Times New Roman" w:eastAsia="Calibri" w:hAnsi="Times New Roman" w:cs="Times New Roman"/>
          <w:kern w:val="0"/>
          <w:sz w:val="24"/>
          <w:szCs w:val="24"/>
          <w14:ligatures w14:val="none"/>
        </w:rPr>
        <w:t xml:space="preserve"> most </w:t>
      </w:r>
      <w:proofErr w:type="spellStart"/>
      <w:r w:rsidRPr="00E2135D">
        <w:rPr>
          <w:rFonts w:ascii="Times New Roman" w:eastAsia="Calibri" w:hAnsi="Times New Roman" w:cs="Times New Roman"/>
          <w:kern w:val="0"/>
          <w:sz w:val="24"/>
          <w:szCs w:val="24"/>
          <w14:ligatures w14:val="none"/>
        </w:rPr>
        <w:t>complex</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supply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chain</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solutions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Compared</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to</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traditional</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logistics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providers</w:t>
      </w:r>
      <w:proofErr w:type="spellEnd"/>
      <w:r w:rsidRPr="00E2135D">
        <w:rPr>
          <w:rFonts w:ascii="Times New Roman" w:eastAsia="Calibri" w:hAnsi="Times New Roman" w:cs="Times New Roman"/>
          <w:kern w:val="0"/>
          <w:sz w:val="24"/>
          <w:szCs w:val="24"/>
          <w14:ligatures w14:val="none"/>
        </w:rPr>
        <w:t xml:space="preserve">, 5PL </w:t>
      </w:r>
      <w:proofErr w:type="spellStart"/>
      <w:r w:rsidRPr="00E2135D">
        <w:rPr>
          <w:rFonts w:ascii="Times New Roman" w:eastAsia="Calibri" w:hAnsi="Times New Roman" w:cs="Times New Roman"/>
          <w:kern w:val="0"/>
          <w:sz w:val="24"/>
          <w:szCs w:val="24"/>
          <w14:ligatures w14:val="none"/>
        </w:rPr>
        <w:t>providers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take</w:t>
      </w:r>
      <w:proofErr w:type="spellEnd"/>
      <w:r w:rsidRPr="00E2135D">
        <w:rPr>
          <w:rFonts w:ascii="Times New Roman" w:eastAsia="Calibri" w:hAnsi="Times New Roman" w:cs="Times New Roman"/>
          <w:kern w:val="0"/>
          <w:sz w:val="24"/>
          <w:szCs w:val="24"/>
          <w14:ligatures w14:val="none"/>
        </w:rPr>
        <w:t xml:space="preserve"> a more "</w:t>
      </w:r>
      <w:proofErr w:type="spellStart"/>
      <w:r w:rsidRPr="00E2135D">
        <w:rPr>
          <w:rFonts w:ascii="Times New Roman" w:eastAsia="Calibri" w:hAnsi="Times New Roman" w:cs="Times New Roman"/>
          <w:kern w:val="0"/>
          <w:sz w:val="24"/>
          <w:szCs w:val="24"/>
          <w14:ligatures w14:val="none"/>
        </w:rPr>
        <w:t>strategic</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approach</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to</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logistics</w:t>
      </w:r>
      <w:proofErr w:type="spellEnd"/>
      <w:r w:rsidRPr="00E2135D">
        <w:rPr>
          <w:rFonts w:ascii="Times New Roman" w:eastAsia="Calibri" w:hAnsi="Times New Roman" w:cs="Times New Roman"/>
          <w:kern w:val="0"/>
          <w:sz w:val="24"/>
          <w:szCs w:val="24"/>
          <w14:ligatures w14:val="none"/>
        </w:rPr>
        <w:t xml:space="preserve"> management and play a </w:t>
      </w:r>
      <w:proofErr w:type="spellStart"/>
      <w:r w:rsidRPr="00E2135D">
        <w:rPr>
          <w:rFonts w:ascii="Times New Roman" w:eastAsia="Calibri" w:hAnsi="Times New Roman" w:cs="Times New Roman"/>
          <w:kern w:val="0"/>
          <w:sz w:val="24"/>
          <w:szCs w:val="24"/>
          <w14:ligatures w14:val="none"/>
        </w:rPr>
        <w:t>key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role</w:t>
      </w:r>
      <w:proofErr w:type="spellEnd"/>
      <w:r w:rsidRPr="00E2135D">
        <w:rPr>
          <w:rFonts w:ascii="Times New Roman" w:eastAsia="Calibri" w:hAnsi="Times New Roman" w:cs="Times New Roman"/>
          <w:kern w:val="0"/>
          <w:sz w:val="24"/>
          <w:szCs w:val="24"/>
          <w14:ligatures w14:val="none"/>
        </w:rPr>
        <w:t xml:space="preserve"> in </w:t>
      </w:r>
      <w:proofErr w:type="spellStart"/>
      <w:r w:rsidRPr="00E2135D">
        <w:rPr>
          <w:rFonts w:ascii="Times New Roman" w:eastAsia="Calibri" w:hAnsi="Times New Roman" w:cs="Times New Roman"/>
          <w:kern w:val="0"/>
          <w:sz w:val="24"/>
          <w:szCs w:val="24"/>
          <w14:ligatures w14:val="none"/>
        </w:rPr>
        <w:t>improving</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the</w:t>
      </w:r>
      <w:proofErr w:type="spellEnd"/>
      <w:r w:rsidRPr="00E2135D">
        <w:rPr>
          <w:rFonts w:ascii="Times New Roman" w:eastAsia="Calibri" w:hAnsi="Times New Roman" w:cs="Times New Roman"/>
          <w:kern w:val="0"/>
          <w:sz w:val="24"/>
          <w:szCs w:val="24"/>
          <w14:ligatures w14:val="none"/>
        </w:rPr>
        <w:t xml:space="preserve"> overall </w:t>
      </w:r>
      <w:proofErr w:type="spellStart"/>
      <w:r w:rsidRPr="00E2135D">
        <w:rPr>
          <w:rFonts w:ascii="Times New Roman" w:eastAsia="Calibri" w:hAnsi="Times New Roman" w:cs="Times New Roman"/>
          <w:kern w:val="0"/>
          <w:sz w:val="24"/>
          <w:szCs w:val="24"/>
          <w14:ligatures w14:val="none"/>
        </w:rPr>
        <w:t>efficiency</w:t>
      </w:r>
      <w:proofErr w:type="spellEnd"/>
      <w:r w:rsidRPr="00E2135D">
        <w:rPr>
          <w:rFonts w:ascii="Times New Roman" w:eastAsia="Calibri" w:hAnsi="Times New Roman" w:cs="Times New Roman"/>
          <w:kern w:val="0"/>
          <w:sz w:val="24"/>
          <w:szCs w:val="24"/>
          <w14:ligatures w14:val="none"/>
        </w:rPr>
        <w:t xml:space="preserve"> and </w:t>
      </w:r>
      <w:proofErr w:type="spellStart"/>
      <w:r w:rsidRPr="00E2135D">
        <w:rPr>
          <w:rFonts w:ascii="Times New Roman" w:eastAsia="Calibri" w:hAnsi="Times New Roman" w:cs="Times New Roman"/>
          <w:kern w:val="0"/>
          <w:sz w:val="24"/>
          <w:szCs w:val="24"/>
          <w14:ligatures w14:val="none"/>
        </w:rPr>
        <w:t>effectiveness</w:t>
      </w:r>
      <w:proofErr w:type="spellEnd"/>
      <w:r w:rsidRPr="00E2135D">
        <w:rPr>
          <w:rFonts w:ascii="Times New Roman" w:eastAsia="Calibri" w:hAnsi="Times New Roman" w:cs="Times New Roman"/>
          <w:kern w:val="0"/>
          <w:sz w:val="24"/>
          <w:szCs w:val="24"/>
          <w14:ligatures w14:val="none"/>
        </w:rPr>
        <w:t xml:space="preserve"> of </w:t>
      </w:r>
      <w:proofErr w:type="spellStart"/>
      <w:r w:rsidRPr="00E2135D">
        <w:rPr>
          <w:rFonts w:ascii="Times New Roman" w:eastAsia="Calibri" w:hAnsi="Times New Roman" w:cs="Times New Roman"/>
          <w:kern w:val="0"/>
          <w:sz w:val="24"/>
          <w:szCs w:val="24"/>
          <w14:ligatures w14:val="none"/>
        </w:rPr>
        <w:t>the</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supply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chain</w:t>
      </w:r>
      <w:proofErr w:type="spellEnd"/>
      <w:r w:rsidRPr="00E2135D">
        <w:rPr>
          <w:rFonts w:ascii="Times New Roman" w:eastAsia="Calibri" w:hAnsi="Times New Roman" w:cs="Times New Roman"/>
          <w:kern w:val="0"/>
          <w:sz w:val="24"/>
          <w:szCs w:val="24"/>
          <w14:ligatures w14:val="none"/>
        </w:rPr>
        <w:t xml:space="preserve">. The most </w:t>
      </w:r>
      <w:proofErr w:type="spellStart"/>
      <w:r w:rsidRPr="00E2135D">
        <w:rPr>
          <w:rFonts w:ascii="Times New Roman" w:eastAsia="Calibri" w:hAnsi="Times New Roman" w:cs="Times New Roman"/>
          <w:kern w:val="0"/>
          <w:sz w:val="24"/>
          <w:szCs w:val="24"/>
          <w14:ligatures w14:val="none"/>
        </w:rPr>
        <w:t>important</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feature</w:t>
      </w:r>
      <w:proofErr w:type="spellEnd"/>
      <w:r w:rsidRPr="00E2135D">
        <w:rPr>
          <w:rFonts w:ascii="Times New Roman" w:eastAsia="Calibri" w:hAnsi="Times New Roman" w:cs="Times New Roman"/>
          <w:kern w:val="0"/>
          <w:sz w:val="24"/>
          <w:szCs w:val="24"/>
          <w14:ligatures w14:val="none"/>
        </w:rPr>
        <w:t xml:space="preserve"> of a 5PL service </w:t>
      </w:r>
      <w:proofErr w:type="spellStart"/>
      <w:r w:rsidRPr="00E2135D">
        <w:rPr>
          <w:rFonts w:ascii="Times New Roman" w:eastAsia="Calibri" w:hAnsi="Times New Roman" w:cs="Times New Roman"/>
          <w:kern w:val="0"/>
          <w:sz w:val="24"/>
          <w:szCs w:val="24"/>
          <w14:ligatures w14:val="none"/>
        </w:rPr>
        <w:t>provider</w:t>
      </w:r>
      <w:proofErr w:type="spellEnd"/>
      <w:r w:rsidRPr="00E2135D">
        <w:rPr>
          <w:rFonts w:ascii="Times New Roman" w:eastAsia="Calibri" w:hAnsi="Times New Roman" w:cs="Times New Roman"/>
          <w:kern w:val="0"/>
          <w:sz w:val="24"/>
          <w:szCs w:val="24"/>
          <w14:ligatures w14:val="none"/>
        </w:rPr>
        <w:t xml:space="preserve"> is </w:t>
      </w:r>
      <w:proofErr w:type="spellStart"/>
      <w:r w:rsidRPr="00E2135D">
        <w:rPr>
          <w:rFonts w:ascii="Times New Roman" w:eastAsia="Calibri" w:hAnsi="Times New Roman" w:cs="Times New Roman"/>
          <w:kern w:val="0"/>
          <w:sz w:val="24"/>
          <w:szCs w:val="24"/>
          <w14:ligatures w14:val="none"/>
        </w:rPr>
        <w:t>that</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it</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acts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as</w:t>
      </w:r>
      <w:proofErr w:type="spellEnd"/>
      <w:r w:rsidRPr="00E2135D">
        <w:rPr>
          <w:rFonts w:ascii="Times New Roman" w:eastAsia="Calibri" w:hAnsi="Times New Roman" w:cs="Times New Roman"/>
          <w:kern w:val="0"/>
          <w:sz w:val="24"/>
          <w:szCs w:val="24"/>
          <w14:ligatures w14:val="none"/>
        </w:rPr>
        <w:t xml:space="preserve"> a </w:t>
      </w:r>
      <w:proofErr w:type="spellStart"/>
      <w:r w:rsidRPr="00E2135D">
        <w:rPr>
          <w:rFonts w:ascii="Times New Roman" w:eastAsia="Calibri" w:hAnsi="Times New Roman" w:cs="Times New Roman"/>
          <w:kern w:val="0"/>
          <w:sz w:val="24"/>
          <w:szCs w:val="24"/>
          <w14:ligatures w14:val="none"/>
        </w:rPr>
        <w:t>single</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point</w:t>
      </w:r>
      <w:proofErr w:type="spellEnd"/>
      <w:r w:rsidRPr="00E2135D">
        <w:rPr>
          <w:rFonts w:ascii="Times New Roman" w:eastAsia="Calibri" w:hAnsi="Times New Roman" w:cs="Times New Roman"/>
          <w:kern w:val="0"/>
          <w:sz w:val="24"/>
          <w:szCs w:val="24"/>
          <w14:ligatures w14:val="none"/>
        </w:rPr>
        <w:t xml:space="preserve"> of </w:t>
      </w:r>
      <w:proofErr w:type="spellStart"/>
      <w:r w:rsidRPr="00E2135D">
        <w:rPr>
          <w:rFonts w:ascii="Times New Roman" w:eastAsia="Calibri" w:hAnsi="Times New Roman" w:cs="Times New Roman"/>
          <w:kern w:val="0"/>
          <w:sz w:val="24"/>
          <w:szCs w:val="24"/>
          <w14:ligatures w14:val="none"/>
        </w:rPr>
        <w:t>contact</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for</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all</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logistics-related</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activities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coordinating</w:t>
      </w:r>
      <w:proofErr w:type="spellEnd"/>
      <w:r w:rsidRPr="00E2135D">
        <w:rPr>
          <w:rFonts w:ascii="Times New Roman" w:eastAsia="Calibri" w:hAnsi="Times New Roman" w:cs="Times New Roman"/>
          <w:kern w:val="0"/>
          <w:sz w:val="24"/>
          <w:szCs w:val="24"/>
          <w14:ligatures w14:val="none"/>
        </w:rPr>
        <w:t xml:space="preserve"> and </w:t>
      </w:r>
      <w:proofErr w:type="spellStart"/>
      <w:r w:rsidRPr="00E2135D">
        <w:rPr>
          <w:rFonts w:ascii="Times New Roman" w:eastAsia="Calibri" w:hAnsi="Times New Roman" w:cs="Times New Roman"/>
          <w:kern w:val="0"/>
          <w:sz w:val="24"/>
          <w:szCs w:val="24"/>
          <w14:ligatures w14:val="none"/>
        </w:rPr>
        <w:t>managing</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the</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entire</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supply</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chain</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on</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behalf</w:t>
      </w:r>
      <w:proofErr w:type="spellEnd"/>
      <w:r w:rsidRPr="00E2135D">
        <w:rPr>
          <w:rFonts w:ascii="Times New Roman" w:eastAsia="Calibri" w:hAnsi="Times New Roman" w:cs="Times New Roman"/>
          <w:kern w:val="0"/>
          <w:sz w:val="24"/>
          <w:szCs w:val="24"/>
          <w14:ligatures w14:val="none"/>
        </w:rPr>
        <w:t xml:space="preserve"> of </w:t>
      </w:r>
      <w:proofErr w:type="spellStart"/>
      <w:r w:rsidRPr="00E2135D">
        <w:rPr>
          <w:rFonts w:ascii="Times New Roman" w:eastAsia="Calibri" w:hAnsi="Times New Roman" w:cs="Times New Roman"/>
          <w:kern w:val="0"/>
          <w:sz w:val="24"/>
          <w:szCs w:val="24"/>
          <w14:ligatures w14:val="none"/>
        </w:rPr>
        <w:t>its</w:t>
      </w:r>
      <w:proofErr w:type="spellEnd"/>
      <w:r w:rsidRPr="00E2135D">
        <w:rPr>
          <w:rFonts w:ascii="Times New Roman" w:eastAsia="Calibri" w:hAnsi="Times New Roman" w:cs="Times New Roman"/>
          <w:kern w:val="0"/>
          <w:sz w:val="24"/>
          <w:szCs w:val="24"/>
          <w14:ligatures w14:val="none"/>
        </w:rPr>
        <w:t xml:space="preserve"> </w:t>
      </w:r>
      <w:proofErr w:type="spellStart"/>
      <w:r w:rsidRPr="00E2135D">
        <w:rPr>
          <w:rFonts w:ascii="Times New Roman" w:eastAsia="Calibri" w:hAnsi="Times New Roman" w:cs="Times New Roman"/>
          <w:kern w:val="0"/>
          <w:sz w:val="24"/>
          <w:szCs w:val="24"/>
          <w14:ligatures w14:val="none"/>
        </w:rPr>
        <w:t>customers</w:t>
      </w:r>
      <w:proofErr w:type="spellEnd"/>
      <w:r w:rsidRPr="00E2135D">
        <w:rPr>
          <w:rFonts w:ascii="Times New Roman" w:eastAsia="Calibri" w:hAnsi="Times New Roman" w:cs="Times New Roman"/>
          <w:kern w:val="0"/>
          <w:sz w:val="24"/>
          <w:szCs w:val="24"/>
          <w14:ligatures w14:val="none"/>
        </w:rPr>
        <w:t>.</w:t>
      </w:r>
    </w:p>
    <w:p w14:paraId="0972D6D1" w14:textId="388927D0" w:rsidR="00DB5D10" w:rsidRPr="007D30BF" w:rsidRDefault="00DB5D10" w:rsidP="007D30BF">
      <w:pPr>
        <w:pStyle w:val="Cmsor1"/>
        <w:spacing w:before="0" w:after="0" w:line="360" w:lineRule="auto"/>
        <w:ind w:left="431" w:hanging="431"/>
        <w:jc w:val="both"/>
        <w:rPr>
          <w:sz w:val="24"/>
          <w:szCs w:val="16"/>
        </w:rPr>
      </w:pPr>
      <w:r w:rsidRPr="007D30BF">
        <w:rPr>
          <w:sz w:val="24"/>
          <w:szCs w:val="16"/>
        </w:rPr>
        <w:t>Evaluation and selection</w:t>
      </w:r>
    </w:p>
    <w:p w14:paraId="1380134F" w14:textId="75841CD2" w:rsidR="00DB5D10" w:rsidRPr="008815B4" w:rsidRDefault="00DB5D10" w:rsidP="009043AF">
      <w:pPr>
        <w:spacing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critical</w:t>
      </w:r>
      <w:proofErr w:type="spellEnd"/>
      <w:r w:rsidRPr="008815B4">
        <w:rPr>
          <w:rFonts w:ascii="Times New Roman" w:eastAsia="Calibri" w:hAnsi="Times New Roman" w:cs="Times New Roman"/>
          <w:kern w:val="0"/>
          <w:sz w:val="24"/>
          <w:szCs w:val="24"/>
          <w14:ligatures w14:val="none"/>
        </w:rPr>
        <w:t xml:space="preserve"> decision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success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depends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heavily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partner. </w:t>
      </w:r>
      <w:proofErr w:type="spellStart"/>
      <w:r w:rsidRPr="008815B4">
        <w:rPr>
          <w:rFonts w:ascii="Times New Roman" w:eastAsia="Calibri" w:hAnsi="Times New Roman" w:cs="Times New Roman"/>
          <w:kern w:val="0"/>
          <w:sz w:val="24"/>
          <w:szCs w:val="24"/>
          <w14:ligatures w14:val="none"/>
        </w:rPr>
        <w:t>Therefore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potential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thoroughly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making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should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begin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experience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handling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similar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track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record</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successful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projects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indicates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deadlines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services. </w:t>
      </w:r>
      <w:proofErr w:type="spellStart"/>
      <w:r w:rsidRPr="008815B4">
        <w:rPr>
          <w:rFonts w:ascii="Times New Roman" w:eastAsia="Calibri" w:hAnsi="Times New Roman" w:cs="Times New Roman"/>
          <w:kern w:val="0"/>
          <w:sz w:val="24"/>
          <w:szCs w:val="24"/>
          <w14:ligatures w14:val="none"/>
        </w:rPr>
        <w:t>Additionally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crucial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wide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seamless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across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today's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digital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and software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enhance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real-time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Therefore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IT </w:t>
      </w:r>
      <w:proofErr w:type="spellStart"/>
      <w:r w:rsidRPr="008815B4">
        <w:rPr>
          <w:rFonts w:ascii="Times New Roman" w:eastAsia="Calibri" w:hAnsi="Times New Roman" w:cs="Times New Roman"/>
          <w:kern w:val="0"/>
          <w:sz w:val="24"/>
          <w:szCs w:val="24"/>
          <w14:ligatures w14:val="none"/>
        </w:rPr>
        <w:t>infrastructure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imperative</w:t>
      </w:r>
      <w:proofErr w:type="spellEnd"/>
      <w:r w:rsidRPr="008815B4">
        <w:rPr>
          <w:rFonts w:ascii="Times New Roman" w:eastAsia="Calibri" w:hAnsi="Times New Roman" w:cs="Times New Roman"/>
          <w:kern w:val="0"/>
          <w:sz w:val="24"/>
          <w:szCs w:val="24"/>
          <w14:ligatures w14:val="none"/>
        </w:rPr>
        <w:t>. Cost-</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ensuring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standards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compromised</w:t>
      </w:r>
      <w:proofErr w:type="spellEnd"/>
      <w:r w:rsidR="008257A6">
        <w:rPr>
          <w:rFonts w:ascii="Times New Roman" w:eastAsia="Calibri" w:hAnsi="Times New Roman" w:cs="Times New Roman"/>
          <w:kern w:val="0"/>
          <w:sz w:val="24"/>
          <w:szCs w:val="24"/>
          <w14:ligatures w14:val="none"/>
        </w:rPr>
        <w:t xml:space="preserve"> [13]</w:t>
      </w:r>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Furthermore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feedback</w:t>
      </w:r>
      <w:proofErr w:type="spellEnd"/>
      <w:r w:rsidRPr="008815B4">
        <w:rPr>
          <w:rFonts w:ascii="Times New Roman" w:eastAsia="Calibri" w:hAnsi="Times New Roman" w:cs="Times New Roman"/>
          <w:kern w:val="0"/>
          <w:sz w:val="24"/>
          <w:szCs w:val="24"/>
          <w14:ligatures w14:val="none"/>
        </w:rPr>
        <w:t xml:space="preserve"> plays an </w:t>
      </w:r>
      <w:proofErr w:type="spellStart"/>
      <w:r w:rsidRPr="008815B4">
        <w:rPr>
          <w:rFonts w:ascii="Times New Roman" w:eastAsia="Calibri" w:hAnsi="Times New Roman" w:cs="Times New Roman"/>
          <w:kern w:val="0"/>
          <w:sz w:val="24"/>
          <w:szCs w:val="24"/>
          <w14:ligatures w14:val="none"/>
        </w:rPr>
        <w:t>integral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potential</w:t>
      </w:r>
      <w:proofErr w:type="spellEnd"/>
      <w:r w:rsidRPr="008815B4">
        <w:rPr>
          <w:rFonts w:ascii="Times New Roman" w:eastAsia="Calibri" w:hAnsi="Times New Roman" w:cs="Times New Roman"/>
          <w:kern w:val="0"/>
          <w:sz w:val="24"/>
          <w:szCs w:val="24"/>
          <w14:ligatures w14:val="none"/>
        </w:rPr>
        <w:t xml:space="preserve"> partners. </w:t>
      </w:r>
      <w:proofErr w:type="spellStart"/>
      <w:r w:rsidRPr="008815B4">
        <w:rPr>
          <w:rFonts w:ascii="Times New Roman" w:eastAsia="Calibri" w:hAnsi="Times New Roman" w:cs="Times New Roman"/>
          <w:kern w:val="0"/>
          <w:sz w:val="24"/>
          <w:szCs w:val="24"/>
          <w14:ligatures w14:val="none"/>
        </w:rPr>
        <w:t>Reviews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existing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clients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valuable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insights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performance,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service. In </w:t>
      </w:r>
      <w:proofErr w:type="spellStart"/>
      <w:r w:rsidRPr="008815B4">
        <w:rPr>
          <w:rFonts w:ascii="Times New Roman" w:eastAsia="Calibri" w:hAnsi="Times New Roman" w:cs="Times New Roman"/>
          <w:kern w:val="0"/>
          <w:sz w:val="24"/>
          <w:szCs w:val="24"/>
          <w14:ligatures w14:val="none"/>
        </w:rPr>
        <w:t>conclusion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right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requires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careful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experience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cost-</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feedback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conducting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thorough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make</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informed</w:t>
      </w:r>
      <w:proofErr w:type="spellEnd"/>
      <w:r w:rsidRPr="008815B4">
        <w:rPr>
          <w:rFonts w:ascii="Times New Roman" w:eastAsia="Calibri" w:hAnsi="Times New Roman" w:cs="Times New Roman"/>
          <w:kern w:val="0"/>
          <w:sz w:val="24"/>
          <w:szCs w:val="24"/>
          <w14:ligatures w14:val="none"/>
        </w:rPr>
        <w:t xml:space="preserve"> decision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positively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impact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00474FDF">
        <w:rPr>
          <w:rFonts w:ascii="Times New Roman" w:eastAsia="Calibri" w:hAnsi="Times New Roman" w:cs="Times New Roman"/>
          <w:kern w:val="0"/>
          <w:sz w:val="24"/>
          <w:szCs w:val="24"/>
          <w14:ligatures w14:val="none"/>
        </w:rPr>
        <w:t xml:space="preserve"> (</w:t>
      </w:r>
      <w:proofErr w:type="spellStart"/>
      <w:r w:rsidR="00474FDF">
        <w:rPr>
          <w:rFonts w:ascii="Times New Roman" w:eastAsia="Calibri" w:hAnsi="Times New Roman" w:cs="Times New Roman"/>
          <w:kern w:val="0"/>
          <w:sz w:val="24"/>
          <w:szCs w:val="24"/>
          <w14:ligatures w14:val="none"/>
        </w:rPr>
        <w:t>Figure</w:t>
      </w:r>
      <w:proofErr w:type="spellEnd"/>
      <w:r w:rsidR="00474FDF">
        <w:rPr>
          <w:rFonts w:ascii="Times New Roman" w:eastAsia="Calibri" w:hAnsi="Times New Roman" w:cs="Times New Roman"/>
          <w:kern w:val="0"/>
          <w:sz w:val="24"/>
          <w:szCs w:val="24"/>
          <w14:ligatures w14:val="none"/>
        </w:rPr>
        <w:t xml:space="preserve"> I:)</w:t>
      </w:r>
      <w:r w:rsidR="008257A6">
        <w:rPr>
          <w:rFonts w:ascii="Times New Roman" w:eastAsia="Calibri" w:hAnsi="Times New Roman" w:cs="Times New Roman"/>
          <w:kern w:val="0"/>
          <w:sz w:val="24"/>
          <w:szCs w:val="24"/>
          <w14:ligatures w14:val="none"/>
        </w:rPr>
        <w:t>[1</w:t>
      </w:r>
      <w:r w:rsidR="00574C85">
        <w:rPr>
          <w:rFonts w:ascii="Times New Roman" w:eastAsia="Calibri" w:hAnsi="Times New Roman" w:cs="Times New Roman"/>
          <w:kern w:val="0"/>
          <w:sz w:val="24"/>
          <w:szCs w:val="24"/>
          <w14:ligatures w14:val="none"/>
        </w:rPr>
        <w:t>5</w:t>
      </w:r>
      <w:r w:rsidR="008257A6">
        <w:rPr>
          <w:rFonts w:ascii="Times New Roman" w:eastAsia="Calibri" w:hAnsi="Times New Roman" w:cs="Times New Roman"/>
          <w:kern w:val="0"/>
          <w:sz w:val="24"/>
          <w:szCs w:val="24"/>
          <w14:ligatures w14:val="none"/>
        </w:rPr>
        <w:t>]</w:t>
      </w:r>
      <w:r w:rsidRPr="008815B4">
        <w:rPr>
          <w:rFonts w:ascii="Times New Roman" w:eastAsia="Calibri" w:hAnsi="Times New Roman" w:cs="Times New Roman"/>
          <w:kern w:val="0"/>
          <w:sz w:val="24"/>
          <w:szCs w:val="24"/>
          <w14:ligatures w14:val="none"/>
        </w:rPr>
        <w:t>.</w:t>
      </w:r>
    </w:p>
    <w:p w14:paraId="6C3A6266" w14:textId="77777777" w:rsidR="000C2D78" w:rsidRPr="008815B4" w:rsidRDefault="00394A51" w:rsidP="009043AF">
      <w:pPr>
        <w:keepNext/>
        <w:spacing w:line="360" w:lineRule="auto"/>
        <w:jc w:val="both"/>
        <w:rPr>
          <w:rFonts w:ascii="Times New Roman" w:hAnsi="Times New Roman" w:cs="Times New Roman"/>
        </w:rPr>
      </w:pPr>
      <w:r w:rsidRPr="008815B4">
        <w:rPr>
          <w:rFonts w:ascii="Times New Roman" w:hAnsi="Times New Roman" w:cs="Times New Roman"/>
          <w:noProof/>
        </w:rPr>
        <w:drawing>
          <wp:inline distT="0" distB="0" distL="0" distR="0" wp14:anchorId="13722652" wp14:editId="0D6D75A6">
            <wp:extent cx="5760720" cy="3451860"/>
            <wp:effectExtent l="0" t="0" r="0" b="0"/>
            <wp:docPr id="437153049" name="Kép 1" descr="A képen szöveg, képernyőkép, Betűtípus,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53049" name="Kép 1" descr="A képen szöveg, képernyőkép, Betűtípus, szám látható&#10;&#10;Automatikusan generált leírá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51860"/>
                    </a:xfrm>
                    <a:prstGeom prst="rect">
                      <a:avLst/>
                    </a:prstGeom>
                    <a:noFill/>
                    <a:ln>
                      <a:noFill/>
                    </a:ln>
                  </pic:spPr>
                </pic:pic>
              </a:graphicData>
            </a:graphic>
          </wp:inline>
        </w:drawing>
      </w:r>
    </w:p>
    <w:p w14:paraId="19BE5017" w14:textId="31586C5F" w:rsidR="00394A51" w:rsidRPr="00574C85" w:rsidRDefault="000C2D78" w:rsidP="003442BF">
      <w:pPr>
        <w:pStyle w:val="Kpalrs"/>
        <w:spacing w:line="360" w:lineRule="auto"/>
        <w:jc w:val="center"/>
        <w:rPr>
          <w:rFonts w:ascii="Times New Roman" w:eastAsia="Calibri" w:hAnsi="Times New Roman" w:cs="Times New Roman"/>
          <w:color w:val="000000" w:themeColor="text1"/>
          <w:kern w:val="0"/>
          <w:sz w:val="20"/>
          <w:szCs w:val="20"/>
          <w14:ligatures w14:val="none"/>
        </w:rPr>
      </w:pPr>
      <w:proofErr w:type="spellStart"/>
      <w:r w:rsidRPr="00574C85">
        <w:rPr>
          <w:rFonts w:ascii="Times New Roman" w:hAnsi="Times New Roman" w:cs="Times New Roman"/>
          <w:color w:val="000000" w:themeColor="text1"/>
          <w:sz w:val="20"/>
          <w:szCs w:val="20"/>
        </w:rPr>
        <w:t>Figure</w:t>
      </w:r>
      <w:proofErr w:type="spellEnd"/>
      <w:r w:rsidR="00474FDF" w:rsidRPr="00574C85">
        <w:rPr>
          <w:rFonts w:ascii="Times New Roman" w:hAnsi="Times New Roman" w:cs="Times New Roman"/>
          <w:color w:val="000000" w:themeColor="text1"/>
          <w:sz w:val="20"/>
          <w:szCs w:val="20"/>
        </w:rPr>
        <w:t xml:space="preserve"> I.</w:t>
      </w:r>
      <w:r w:rsidRPr="00574C85">
        <w:rPr>
          <w:rFonts w:ascii="Times New Roman" w:hAnsi="Times New Roman" w:cs="Times New Roman"/>
          <w:color w:val="000000" w:themeColor="text1"/>
          <w:sz w:val="20"/>
          <w:szCs w:val="20"/>
        </w:rPr>
        <w:t xml:space="preserve"> A </w:t>
      </w:r>
      <w:proofErr w:type="spellStart"/>
      <w:r w:rsidRPr="00574C85">
        <w:rPr>
          <w:rFonts w:ascii="Times New Roman" w:hAnsi="Times New Roman" w:cs="Times New Roman"/>
          <w:color w:val="000000" w:themeColor="text1"/>
          <w:sz w:val="20"/>
          <w:szCs w:val="20"/>
        </w:rPr>
        <w:t>complex</w:t>
      </w:r>
      <w:proofErr w:type="spellEnd"/>
      <w:r w:rsidRPr="00574C85">
        <w:rPr>
          <w:rFonts w:ascii="Times New Roman" w:hAnsi="Times New Roman" w:cs="Times New Roman"/>
          <w:color w:val="000000" w:themeColor="text1"/>
          <w:sz w:val="20"/>
          <w:szCs w:val="20"/>
        </w:rPr>
        <w:t xml:space="preserve"> </w:t>
      </w:r>
      <w:proofErr w:type="spellStart"/>
      <w:r w:rsidRPr="00574C85">
        <w:rPr>
          <w:rFonts w:ascii="Times New Roman" w:hAnsi="Times New Roman" w:cs="Times New Roman"/>
          <w:color w:val="000000" w:themeColor="text1"/>
          <w:sz w:val="20"/>
          <w:szCs w:val="20"/>
        </w:rPr>
        <w:t>schema</w:t>
      </w:r>
      <w:proofErr w:type="spellEnd"/>
      <w:r w:rsidRPr="00574C85">
        <w:rPr>
          <w:rFonts w:ascii="Times New Roman" w:hAnsi="Times New Roman" w:cs="Times New Roman"/>
          <w:color w:val="000000" w:themeColor="text1"/>
          <w:sz w:val="20"/>
          <w:szCs w:val="20"/>
        </w:rPr>
        <w:t xml:space="preserve"> of </w:t>
      </w:r>
      <w:proofErr w:type="spellStart"/>
      <w:r w:rsidRPr="00574C85">
        <w:rPr>
          <w:rFonts w:ascii="Times New Roman" w:hAnsi="Times New Roman" w:cs="Times New Roman"/>
          <w:color w:val="000000" w:themeColor="text1"/>
          <w:sz w:val="20"/>
          <w:szCs w:val="20"/>
        </w:rPr>
        <w:t>the</w:t>
      </w:r>
      <w:proofErr w:type="spellEnd"/>
      <w:r w:rsidRPr="00574C85">
        <w:rPr>
          <w:rFonts w:ascii="Times New Roman" w:hAnsi="Times New Roman" w:cs="Times New Roman"/>
          <w:color w:val="000000" w:themeColor="text1"/>
          <w:sz w:val="20"/>
          <w:szCs w:val="20"/>
        </w:rPr>
        <w:t xml:space="preserve"> </w:t>
      </w:r>
      <w:proofErr w:type="spellStart"/>
      <w:r w:rsidRPr="00574C85">
        <w:rPr>
          <w:rFonts w:ascii="Times New Roman" w:hAnsi="Times New Roman" w:cs="Times New Roman"/>
          <w:color w:val="000000" w:themeColor="text1"/>
          <w:sz w:val="20"/>
          <w:szCs w:val="20"/>
        </w:rPr>
        <w:t>principle</w:t>
      </w:r>
      <w:proofErr w:type="spellEnd"/>
      <w:r w:rsidRPr="00574C85">
        <w:rPr>
          <w:rFonts w:ascii="Times New Roman" w:hAnsi="Times New Roman" w:cs="Times New Roman"/>
          <w:color w:val="000000" w:themeColor="text1"/>
          <w:sz w:val="20"/>
          <w:szCs w:val="20"/>
        </w:rPr>
        <w:t xml:space="preserve"> of </w:t>
      </w:r>
      <w:proofErr w:type="spellStart"/>
      <w:r w:rsidRPr="00574C85">
        <w:rPr>
          <w:rFonts w:ascii="Times New Roman" w:hAnsi="Times New Roman" w:cs="Times New Roman"/>
          <w:color w:val="000000" w:themeColor="text1"/>
          <w:sz w:val="20"/>
          <w:szCs w:val="20"/>
        </w:rPr>
        <w:t>the</w:t>
      </w:r>
      <w:proofErr w:type="spellEnd"/>
      <w:r w:rsidRPr="00574C85">
        <w:rPr>
          <w:rFonts w:ascii="Times New Roman" w:hAnsi="Times New Roman" w:cs="Times New Roman"/>
          <w:color w:val="000000" w:themeColor="text1"/>
          <w:sz w:val="20"/>
          <w:szCs w:val="20"/>
        </w:rPr>
        <w:t xml:space="preserve"> </w:t>
      </w:r>
      <w:proofErr w:type="spellStart"/>
      <w:r w:rsidRPr="00574C85">
        <w:rPr>
          <w:rFonts w:ascii="Times New Roman" w:hAnsi="Times New Roman" w:cs="Times New Roman"/>
          <w:color w:val="000000" w:themeColor="text1"/>
          <w:sz w:val="20"/>
          <w:szCs w:val="20"/>
        </w:rPr>
        <w:t>evaluation</w:t>
      </w:r>
      <w:proofErr w:type="spellEnd"/>
      <w:r w:rsidRPr="00574C85">
        <w:rPr>
          <w:rFonts w:ascii="Times New Roman" w:hAnsi="Times New Roman" w:cs="Times New Roman"/>
          <w:color w:val="000000" w:themeColor="text1"/>
          <w:sz w:val="20"/>
          <w:szCs w:val="20"/>
        </w:rPr>
        <w:t xml:space="preserve"> </w:t>
      </w:r>
      <w:proofErr w:type="spellStart"/>
      <w:r w:rsidRPr="00574C85">
        <w:rPr>
          <w:rFonts w:ascii="Times New Roman" w:hAnsi="Times New Roman" w:cs="Times New Roman"/>
          <w:color w:val="000000" w:themeColor="text1"/>
          <w:sz w:val="20"/>
          <w:szCs w:val="20"/>
        </w:rPr>
        <w:t>procedure</w:t>
      </w:r>
      <w:proofErr w:type="spellEnd"/>
      <w:r w:rsidR="00474FDF" w:rsidRPr="00574C85">
        <w:rPr>
          <w:rFonts w:ascii="Times New Roman" w:hAnsi="Times New Roman" w:cs="Times New Roman"/>
          <w:color w:val="000000" w:themeColor="text1"/>
          <w:sz w:val="20"/>
          <w:szCs w:val="20"/>
        </w:rPr>
        <w:t xml:space="preserve"> [</w:t>
      </w:r>
      <w:r w:rsidR="00574C85" w:rsidRPr="00574C85">
        <w:rPr>
          <w:rFonts w:ascii="Times New Roman" w:hAnsi="Times New Roman" w:cs="Times New Roman"/>
          <w:color w:val="000000" w:themeColor="text1"/>
          <w:sz w:val="20"/>
          <w:szCs w:val="20"/>
        </w:rPr>
        <w:t>14</w:t>
      </w:r>
      <w:r w:rsidR="00474FDF" w:rsidRPr="00574C85">
        <w:rPr>
          <w:rFonts w:ascii="Times New Roman" w:hAnsi="Times New Roman" w:cs="Times New Roman"/>
          <w:color w:val="000000" w:themeColor="text1"/>
          <w:sz w:val="20"/>
          <w:szCs w:val="20"/>
        </w:rPr>
        <w:t>]</w:t>
      </w:r>
    </w:p>
    <w:p w14:paraId="40272E93" w14:textId="61A7DB85" w:rsidR="000C2D78" w:rsidRPr="008815B4" w:rsidRDefault="000C2D78" w:rsidP="001B6F3A">
      <w:pPr>
        <w:spacing w:after="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After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delimiting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range</w:t>
      </w:r>
      <w:proofErr w:type="spellEnd"/>
      <w:r w:rsidRPr="008815B4">
        <w:rPr>
          <w:rFonts w:ascii="Times New Roman" w:eastAsia="Calibri" w:hAnsi="Times New Roman" w:cs="Times New Roman"/>
          <w:kern w:val="0"/>
          <w:sz w:val="24"/>
          <w:szCs w:val="24"/>
          <w14:ligatures w14:val="none"/>
        </w:rPr>
        <w:t xml:space="preserve"> of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assigned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requested</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activity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depending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given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purpose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determined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person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responsible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such</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way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range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result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factual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After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reviewing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literature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research</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personal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experience</w:t>
      </w:r>
      <w:proofErr w:type="spellEnd"/>
      <w:r w:rsidRPr="008815B4">
        <w:rPr>
          <w:rFonts w:ascii="Times New Roman" w:eastAsia="Calibri" w:hAnsi="Times New Roman" w:cs="Times New Roman"/>
          <w:kern w:val="0"/>
          <w:sz w:val="24"/>
          <w:szCs w:val="24"/>
          <w14:ligatures w14:val="none"/>
        </w:rPr>
        <w:t xml:space="preserve">, I </w:t>
      </w:r>
      <w:proofErr w:type="spellStart"/>
      <w:r w:rsidRPr="008815B4">
        <w:rPr>
          <w:rFonts w:ascii="Times New Roman" w:eastAsia="Calibri" w:hAnsi="Times New Roman" w:cs="Times New Roman"/>
          <w:kern w:val="0"/>
          <w:sz w:val="24"/>
          <w:szCs w:val="24"/>
          <w14:ligatures w14:val="none"/>
        </w:rPr>
        <w:t>determined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following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represent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digitalization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environment</w:t>
      </w:r>
      <w:proofErr w:type="spellEnd"/>
      <w:r w:rsidRPr="008815B4">
        <w:rPr>
          <w:rFonts w:ascii="Times New Roman" w:eastAsia="Calibri" w:hAnsi="Times New Roman" w:cs="Times New Roman"/>
          <w:kern w:val="0"/>
          <w:sz w:val="24"/>
          <w:szCs w:val="24"/>
          <w14:ligatures w14:val="none"/>
        </w:rPr>
        <w:t>.</w:t>
      </w:r>
      <w:r w:rsidRPr="008815B4">
        <w:rPr>
          <w:rFonts w:ascii="Times New Roman" w:hAnsi="Times New Roman" w:cs="Times New Roman"/>
        </w:rPr>
        <w:t xml:space="preserve">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following</w:t>
      </w:r>
      <w:proofErr w:type="spellEnd"/>
      <w:r w:rsidRPr="008815B4">
        <w:rPr>
          <w:rFonts w:ascii="Times New Roman" w:eastAsia="Calibri" w:hAnsi="Times New Roman" w:cs="Times New Roman"/>
          <w:kern w:val="0"/>
          <w:sz w:val="24"/>
          <w:szCs w:val="24"/>
          <w14:ligatures w14:val="none"/>
        </w:rPr>
        <w:t>:</w:t>
      </w:r>
    </w:p>
    <w:p w14:paraId="3ECA7AC3" w14:textId="09F1DA92" w:rsidR="000C2D78" w:rsidRPr="008815B4" w:rsidRDefault="000C2D78"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u w:val="single"/>
          <w14:ligatures w14:val="none"/>
        </w:rPr>
        <w:t>Delivery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Capabilities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most </w:t>
      </w:r>
      <w:proofErr w:type="spellStart"/>
      <w:r w:rsidRPr="008815B4">
        <w:rPr>
          <w:rFonts w:ascii="Times New Roman" w:eastAsia="Calibri" w:hAnsi="Times New Roman" w:cs="Times New Roman"/>
          <w:kern w:val="0"/>
          <w:sz w:val="24"/>
          <w:szCs w:val="24"/>
          <w14:ligatures w14:val="none"/>
        </w:rPr>
        <w:t>basic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measuring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performance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deadline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product</w:t>
      </w:r>
      <w:proofErr w:type="spellEnd"/>
      <w:r w:rsidRPr="008815B4">
        <w:rPr>
          <w:rFonts w:ascii="Times New Roman" w:eastAsia="Calibri" w:hAnsi="Times New Roman" w:cs="Times New Roman"/>
          <w:kern w:val="0"/>
          <w:sz w:val="24"/>
          <w:szCs w:val="24"/>
          <w14:ligatures w14:val="none"/>
        </w:rPr>
        <w:t xml:space="preserve">/service,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punctuality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promised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intact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accuracy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documents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accompanying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invoice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note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literature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amount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physical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equipment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personnel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Examples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include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vehicle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seen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extremely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critical</w:t>
      </w:r>
      <w:proofErr w:type="spellEnd"/>
      <w:r w:rsidRPr="008815B4">
        <w:rPr>
          <w:rFonts w:ascii="Times New Roman" w:eastAsia="Calibri" w:hAnsi="Times New Roman" w:cs="Times New Roman"/>
          <w:kern w:val="0"/>
          <w:sz w:val="24"/>
          <w:szCs w:val="24"/>
          <w14:ligatures w14:val="none"/>
        </w:rPr>
        <w:t xml:space="preserve"> part of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management, </w:t>
      </w:r>
      <w:proofErr w:type="spellStart"/>
      <w:r w:rsidRPr="008815B4">
        <w:rPr>
          <w:rFonts w:ascii="Times New Roman" w:eastAsia="Calibri" w:hAnsi="Times New Roman" w:cs="Times New Roman"/>
          <w:kern w:val="0"/>
          <w:sz w:val="24"/>
          <w:szCs w:val="24"/>
          <w14:ligatures w14:val="none"/>
        </w:rPr>
        <w:t>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constraints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impact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costs</w:t>
      </w:r>
      <w:proofErr w:type="spellEnd"/>
      <w:r w:rsidRPr="008815B4">
        <w:rPr>
          <w:rFonts w:ascii="Times New Roman" w:eastAsia="Calibri" w:hAnsi="Times New Roman" w:cs="Times New Roman"/>
          <w:kern w:val="0"/>
          <w:sz w:val="24"/>
          <w:szCs w:val="24"/>
          <w14:ligatures w14:val="none"/>
        </w:rPr>
        <w:t>.</w:t>
      </w:r>
    </w:p>
    <w:p w14:paraId="183ABF0B" w14:textId="6ECAC426" w:rsidR="00262308" w:rsidRPr="008815B4" w:rsidRDefault="000C2D78"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u w:val="single"/>
          <w14:ligatures w14:val="none"/>
        </w:rPr>
        <w:t xml:space="preserve">Storage and </w:t>
      </w:r>
      <w:proofErr w:type="spellStart"/>
      <w:r w:rsidRPr="008815B4">
        <w:rPr>
          <w:rFonts w:ascii="Times New Roman" w:eastAsia="Calibri" w:hAnsi="Times New Roman" w:cs="Times New Roman"/>
          <w:kern w:val="0"/>
          <w:sz w:val="24"/>
          <w:szCs w:val="24"/>
          <w:u w:val="single"/>
          <w14:ligatures w14:val="none"/>
        </w:rPr>
        <w:t>inventory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capacity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regarding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performance. In a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purpose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warehouses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bridge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between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schedule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production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help</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Its</w:t>
      </w:r>
      <w:proofErr w:type="spellEnd"/>
      <w:r w:rsidRPr="008815B4">
        <w:rPr>
          <w:rFonts w:ascii="Times New Roman" w:eastAsia="Calibri" w:hAnsi="Times New Roman" w:cs="Times New Roman"/>
          <w:kern w:val="0"/>
          <w:sz w:val="24"/>
          <w:szCs w:val="24"/>
          <w14:ligatures w14:val="none"/>
        </w:rPr>
        <w:t xml:space="preserve"> main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preserve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quantity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goods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certain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period</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but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performs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functions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collection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packaging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distribution</w:t>
      </w:r>
      <w:proofErr w:type="spellEnd"/>
      <w:r w:rsidRPr="008815B4">
        <w:rPr>
          <w:rFonts w:ascii="Times New Roman" w:eastAsia="Calibri" w:hAnsi="Times New Roman" w:cs="Times New Roman"/>
          <w:kern w:val="0"/>
          <w:sz w:val="24"/>
          <w:szCs w:val="24"/>
          <w14:ligatures w14:val="none"/>
        </w:rPr>
        <w:t xml:space="preserve">, etc. Stock is a </w:t>
      </w:r>
      <w:proofErr w:type="spellStart"/>
      <w:r w:rsidRPr="008815B4">
        <w:rPr>
          <w:rFonts w:ascii="Times New Roman" w:eastAsia="Calibri" w:hAnsi="Times New Roman" w:cs="Times New Roman"/>
          <w:kern w:val="0"/>
          <w:sz w:val="24"/>
          <w:szCs w:val="24"/>
          <w14:ligatures w14:val="none"/>
        </w:rPr>
        <w:t>so-called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passive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resource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warehouses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has </w:t>
      </w:r>
      <w:proofErr w:type="spellStart"/>
      <w:r w:rsidRPr="008815B4">
        <w:rPr>
          <w:rFonts w:ascii="Times New Roman" w:eastAsia="Calibri" w:hAnsi="Times New Roman" w:cs="Times New Roman"/>
          <w:kern w:val="0"/>
          <w:sz w:val="24"/>
          <w:szCs w:val="24"/>
          <w14:ligatures w14:val="none"/>
        </w:rPr>
        <w:t>value</w:t>
      </w:r>
      <w:proofErr w:type="spellEnd"/>
      <w:r w:rsidRPr="008815B4">
        <w:rPr>
          <w:rFonts w:ascii="Times New Roman" w:eastAsia="Calibri" w:hAnsi="Times New Roman" w:cs="Times New Roman"/>
          <w:kern w:val="0"/>
          <w:sz w:val="24"/>
          <w:szCs w:val="24"/>
          <w14:ligatures w14:val="none"/>
        </w:rPr>
        <w:t xml:space="preserve"> in an </w:t>
      </w:r>
      <w:proofErr w:type="spellStart"/>
      <w:r w:rsidRPr="008815B4">
        <w:rPr>
          <w:rFonts w:ascii="Times New Roman" w:eastAsia="Calibri" w:hAnsi="Times New Roman" w:cs="Times New Roman"/>
          <w:kern w:val="0"/>
          <w:sz w:val="24"/>
          <w:szCs w:val="24"/>
          <w14:ligatures w14:val="none"/>
        </w:rPr>
        <w:t>economic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sense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Stockpiling</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particularly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because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neither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physically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economically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advisable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produce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everything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needed</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term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literature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buffer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balance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discrepancy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between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needs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manufacturer's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possibilities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corporate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practice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inventory</w:t>
      </w:r>
      <w:proofErr w:type="spellEnd"/>
      <w:r w:rsidRPr="008815B4">
        <w:rPr>
          <w:rFonts w:ascii="Times New Roman" w:eastAsia="Calibri" w:hAnsi="Times New Roman" w:cs="Times New Roman"/>
          <w:kern w:val="0"/>
          <w:sz w:val="24"/>
          <w:szCs w:val="24"/>
          <w14:ligatures w14:val="none"/>
        </w:rPr>
        <w:t xml:space="preserve"> plays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so-called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buffer</w:t>
      </w:r>
      <w:proofErr w:type="spellEnd"/>
      <w:r w:rsidRPr="008815B4">
        <w:rPr>
          <w:rFonts w:ascii="Times New Roman" w:eastAsia="Calibri" w:hAnsi="Times New Roman" w:cs="Times New Roman"/>
          <w:kern w:val="0"/>
          <w:sz w:val="24"/>
          <w:szCs w:val="24"/>
          <w14:ligatures w14:val="none"/>
        </w:rPr>
        <w:t>.</w:t>
      </w:r>
    </w:p>
    <w:p w14:paraId="4D75C253" w14:textId="64BCD758" w:rsidR="000C2D78" w:rsidRPr="008815B4" w:rsidRDefault="000C2D78" w:rsidP="00E73B41">
      <w:pPr>
        <w:pStyle w:val="Listaszerbekezds"/>
        <w:numPr>
          <w:ilvl w:val="0"/>
          <w:numId w:val="9"/>
        </w:numPr>
        <w:spacing w:after="120" w:line="360" w:lineRule="auto"/>
        <w:ind w:left="714" w:hanging="357"/>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u w:val="single"/>
          <w14:ligatures w14:val="none"/>
        </w:rPr>
        <w:t xml:space="preserve">Service </w:t>
      </w:r>
      <w:proofErr w:type="spellStart"/>
      <w:r w:rsidRPr="008815B4">
        <w:rPr>
          <w:rFonts w:ascii="Times New Roman" w:eastAsia="Calibri" w:hAnsi="Times New Roman" w:cs="Times New Roman"/>
          <w:kern w:val="0"/>
          <w:sz w:val="24"/>
          <w:szCs w:val="24"/>
          <w:u w:val="single"/>
          <w14:ligatures w14:val="none"/>
        </w:rPr>
        <w:t>level</w:t>
      </w:r>
      <w:proofErr w:type="spellEnd"/>
      <w:r w:rsidRPr="008815B4">
        <w:rPr>
          <w:rFonts w:ascii="Times New Roman" w:eastAsia="Calibri" w:hAnsi="Times New Roman" w:cs="Times New Roman"/>
          <w:kern w:val="0"/>
          <w:sz w:val="24"/>
          <w:szCs w:val="24"/>
          <w:u w:val="single"/>
          <w14:ligatures w14:val="none"/>
        </w:rPr>
        <w:t xml:space="preserve"> and </w:t>
      </w:r>
      <w:proofErr w:type="spellStart"/>
      <w:r w:rsidRPr="008815B4">
        <w:rPr>
          <w:rFonts w:ascii="Times New Roman" w:eastAsia="Calibri" w:hAnsi="Times New Roman" w:cs="Times New Roman"/>
          <w:kern w:val="0"/>
          <w:sz w:val="24"/>
          <w:szCs w:val="24"/>
          <w:u w:val="single"/>
          <w14:ligatures w14:val="none"/>
        </w:rPr>
        <w:t>quality</w:t>
      </w:r>
      <w:proofErr w:type="spellEnd"/>
      <w:r w:rsidRPr="008815B4">
        <w:rPr>
          <w:rFonts w:ascii="Times New Roman" w:eastAsia="Calibri" w:hAnsi="Times New Roman" w:cs="Times New Roman"/>
          <w:kern w:val="0"/>
          <w:sz w:val="24"/>
          <w:szCs w:val="24"/>
          <w:u w:val="single"/>
          <w14:ligatures w14:val="none"/>
        </w:rPr>
        <w:t>:</w:t>
      </w:r>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processes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describes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implemented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In </w:t>
      </w:r>
      <w:proofErr w:type="spellStart"/>
      <w:r w:rsidRPr="008815B4">
        <w:rPr>
          <w:rFonts w:ascii="Times New Roman" w:eastAsia="Calibri" w:hAnsi="Times New Roman" w:cs="Times New Roman"/>
          <w:kern w:val="0"/>
          <w:sz w:val="24"/>
          <w:szCs w:val="24"/>
          <w14:ligatures w14:val="none"/>
        </w:rPr>
        <w:t>today's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economic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practice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primary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corporate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goal</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achieve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highest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of service </w:t>
      </w:r>
      <w:proofErr w:type="spellStart"/>
      <w:r w:rsidRPr="008815B4">
        <w:rPr>
          <w:rFonts w:ascii="Times New Roman" w:eastAsia="Calibri" w:hAnsi="Times New Roman" w:cs="Times New Roman"/>
          <w:kern w:val="0"/>
          <w:sz w:val="24"/>
          <w:szCs w:val="24"/>
          <w14:ligatures w14:val="none"/>
        </w:rPr>
        <w:t>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lowest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possible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price</w:t>
      </w:r>
      <w:proofErr w:type="spellEnd"/>
      <w:r w:rsidRPr="008815B4">
        <w:rPr>
          <w:rFonts w:ascii="Times New Roman" w:eastAsia="Calibri" w:hAnsi="Times New Roman" w:cs="Times New Roman"/>
          <w:kern w:val="0"/>
          <w:sz w:val="24"/>
          <w:szCs w:val="24"/>
          <w14:ligatures w14:val="none"/>
        </w:rPr>
        <w:t xml:space="preserve">. The policy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practice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describing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of service </w:t>
      </w:r>
      <w:proofErr w:type="spellStart"/>
      <w:r w:rsidRPr="008815B4">
        <w:rPr>
          <w:rFonts w:ascii="Times New Roman" w:eastAsia="Calibri" w:hAnsi="Times New Roman" w:cs="Times New Roman"/>
          <w:kern w:val="0"/>
          <w:sz w:val="24"/>
          <w:szCs w:val="24"/>
          <w14:ligatures w14:val="none"/>
        </w:rPr>
        <w:t>consists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following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steps</w:t>
      </w:r>
      <w:proofErr w:type="spellEnd"/>
      <w:r w:rsidRPr="008815B4">
        <w:rPr>
          <w:rFonts w:ascii="Times New Roman" w:eastAsia="Calibri" w:hAnsi="Times New Roman" w:cs="Times New Roman"/>
          <w:kern w:val="0"/>
          <w:sz w:val="24"/>
          <w:szCs w:val="24"/>
          <w14:ligatures w14:val="none"/>
        </w:rPr>
        <w:t>:</w:t>
      </w:r>
    </w:p>
    <w:p w14:paraId="39ACD214" w14:textId="689110CF" w:rsidR="000C2D78" w:rsidRPr="008815B4" w:rsidRDefault="000C2D78" w:rsidP="00E73B41">
      <w:pPr>
        <w:pStyle w:val="Listaszerbekezds"/>
        <w:numPr>
          <w:ilvl w:val="1"/>
          <w:numId w:val="17"/>
        </w:numPr>
        <w:spacing w:after="60" w:line="360" w:lineRule="auto"/>
        <w:ind w:left="1701" w:hanging="425"/>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lastRenderedPageBreak/>
        <w:t>defining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elements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characterize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desired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cycle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availability</w:t>
      </w:r>
      <w:proofErr w:type="spellEnd"/>
      <w:r w:rsidRPr="008815B4">
        <w:rPr>
          <w:rFonts w:ascii="Times New Roman" w:eastAsia="Calibri" w:hAnsi="Times New Roman" w:cs="Times New Roman"/>
          <w:kern w:val="0"/>
          <w:sz w:val="24"/>
          <w:szCs w:val="24"/>
          <w14:ligatures w14:val="none"/>
        </w:rPr>
        <w:t>),</w:t>
      </w:r>
    </w:p>
    <w:p w14:paraId="360420A2" w14:textId="1152D5DC" w:rsidR="000C2D78" w:rsidRPr="008815B4" w:rsidRDefault="000C2D78" w:rsidP="00E73B41">
      <w:pPr>
        <w:pStyle w:val="Listaszerbekezds"/>
        <w:numPr>
          <w:ilvl w:val="1"/>
          <w:numId w:val="17"/>
        </w:numPr>
        <w:spacing w:after="60" w:line="360" w:lineRule="auto"/>
        <w:ind w:left="1701" w:hanging="425"/>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determination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corresponding</w:t>
      </w:r>
      <w:proofErr w:type="spellEnd"/>
      <w:r w:rsidRPr="008815B4">
        <w:rPr>
          <w:rFonts w:ascii="Times New Roman" w:eastAsia="Calibri" w:hAnsi="Times New Roman" w:cs="Times New Roman"/>
          <w:kern w:val="0"/>
          <w:sz w:val="24"/>
          <w:szCs w:val="24"/>
          <w14:ligatures w14:val="none"/>
        </w:rPr>
        <w:t xml:space="preserve"> performance </w:t>
      </w:r>
      <w:proofErr w:type="spellStart"/>
      <w:r w:rsidRPr="008815B4">
        <w:rPr>
          <w:rFonts w:ascii="Times New Roman" w:eastAsia="Calibri" w:hAnsi="Times New Roman" w:cs="Times New Roman"/>
          <w:kern w:val="0"/>
          <w:sz w:val="24"/>
          <w:szCs w:val="24"/>
          <w14:ligatures w14:val="none"/>
        </w:rPr>
        <w:t>standards</w:t>
      </w:r>
      <w:proofErr w:type="spellEnd"/>
      <w:r w:rsidRPr="008815B4">
        <w:rPr>
          <w:rFonts w:ascii="Times New Roman" w:eastAsia="Calibri" w:hAnsi="Times New Roman" w:cs="Times New Roman"/>
          <w:kern w:val="0"/>
          <w:sz w:val="24"/>
          <w:szCs w:val="24"/>
          <w14:ligatures w14:val="none"/>
        </w:rPr>
        <w:t>,</w:t>
      </w:r>
    </w:p>
    <w:p w14:paraId="5764B8BF" w14:textId="5A55F50E" w:rsidR="000C2D78" w:rsidRPr="008815B4" w:rsidRDefault="000C2D78" w:rsidP="00E73B41">
      <w:pPr>
        <w:pStyle w:val="Listaszerbekezds"/>
        <w:numPr>
          <w:ilvl w:val="1"/>
          <w:numId w:val="17"/>
        </w:numPr>
        <w:spacing w:after="60" w:line="360" w:lineRule="auto"/>
        <w:ind w:left="1701" w:hanging="425"/>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measuring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performance of service </w:t>
      </w:r>
      <w:proofErr w:type="spellStart"/>
      <w:r w:rsidRPr="008815B4">
        <w:rPr>
          <w:rFonts w:ascii="Times New Roman" w:eastAsia="Calibri" w:hAnsi="Times New Roman" w:cs="Times New Roman"/>
          <w:kern w:val="0"/>
          <w:sz w:val="24"/>
          <w:szCs w:val="24"/>
          <w14:ligatures w14:val="none"/>
        </w:rPr>
        <w:t>elements</w:t>
      </w:r>
      <w:proofErr w:type="spellEnd"/>
      <w:r w:rsidRPr="008815B4">
        <w:rPr>
          <w:rFonts w:ascii="Times New Roman" w:eastAsia="Calibri" w:hAnsi="Times New Roman" w:cs="Times New Roman"/>
          <w:kern w:val="0"/>
          <w:sz w:val="24"/>
          <w:szCs w:val="24"/>
          <w14:ligatures w14:val="none"/>
        </w:rPr>
        <w:t>,</w:t>
      </w:r>
    </w:p>
    <w:p w14:paraId="4E1065AE" w14:textId="0FB9AF46" w:rsidR="000C2D78" w:rsidRPr="008815B4" w:rsidRDefault="000C2D78" w:rsidP="00E73B41">
      <w:pPr>
        <w:pStyle w:val="Listaszerbekezds"/>
        <w:numPr>
          <w:ilvl w:val="1"/>
          <w:numId w:val="17"/>
        </w:numPr>
        <w:spacing w:after="60" w:line="360" w:lineRule="auto"/>
        <w:ind w:left="1701" w:hanging="425"/>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detection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analysis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deviations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between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specified</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actual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performances</w:t>
      </w:r>
      <w:proofErr w:type="spellEnd"/>
      <w:r w:rsidRPr="008815B4">
        <w:rPr>
          <w:rFonts w:ascii="Times New Roman" w:eastAsia="Calibri" w:hAnsi="Times New Roman" w:cs="Times New Roman"/>
          <w:kern w:val="0"/>
          <w:sz w:val="24"/>
          <w:szCs w:val="24"/>
          <w14:ligatures w14:val="none"/>
        </w:rPr>
        <w:t>,</w:t>
      </w:r>
    </w:p>
    <w:p w14:paraId="4D3C76B5" w14:textId="4B3B3DE7" w:rsidR="000C2D78" w:rsidRPr="008815B4" w:rsidRDefault="000C2D78" w:rsidP="001B6F3A">
      <w:pPr>
        <w:pStyle w:val="Listaszerbekezds"/>
        <w:numPr>
          <w:ilvl w:val="1"/>
          <w:numId w:val="17"/>
        </w:numPr>
        <w:spacing w:after="0" w:line="360" w:lineRule="auto"/>
        <w:ind w:left="1701" w:hanging="425"/>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steps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measures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aimed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increasing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improving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level</w:t>
      </w:r>
      <w:proofErr w:type="spellEnd"/>
      <w:r w:rsidRPr="008815B4">
        <w:rPr>
          <w:rFonts w:ascii="Times New Roman" w:eastAsia="Calibri" w:hAnsi="Times New Roman" w:cs="Times New Roman"/>
          <w:kern w:val="0"/>
          <w:sz w:val="24"/>
          <w:szCs w:val="24"/>
          <w14:ligatures w14:val="none"/>
        </w:rPr>
        <w:t xml:space="preserve"> of service.</w:t>
      </w:r>
    </w:p>
    <w:p w14:paraId="3341743F" w14:textId="77777777" w:rsidR="00262308" w:rsidRPr="008815B4" w:rsidRDefault="00262308" w:rsidP="001B6F3A">
      <w:pPr>
        <w:pStyle w:val="Listaszerbekezds"/>
        <w:numPr>
          <w:ilvl w:val="0"/>
          <w:numId w:val="9"/>
        </w:numPr>
        <w:spacing w:after="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u w:val="single"/>
          <w14:ligatures w14:val="none"/>
        </w:rPr>
        <w:t>Costs</w:t>
      </w:r>
      <w:proofErr w:type="spellEnd"/>
      <w:r w:rsidRPr="008815B4">
        <w:rPr>
          <w:rFonts w:ascii="Times New Roman" w:eastAsia="Calibri" w:hAnsi="Times New Roman" w:cs="Times New Roman"/>
          <w:kern w:val="0"/>
          <w:sz w:val="24"/>
          <w:szCs w:val="24"/>
          <w:u w:val="single"/>
          <w14:ligatures w14:val="none"/>
        </w:rPr>
        <w:t>:</w:t>
      </w:r>
      <w:r w:rsidRPr="008815B4">
        <w:rPr>
          <w:rFonts w:ascii="Times New Roman" w:eastAsia="Calibri" w:hAnsi="Times New Roman" w:cs="Times New Roman"/>
          <w:kern w:val="0"/>
          <w:sz w:val="24"/>
          <w:szCs w:val="24"/>
          <w14:ligatures w14:val="none"/>
        </w:rPr>
        <w:t xml:space="preserve"> Cost is </w:t>
      </w:r>
      <w:proofErr w:type="spellStart"/>
      <w:r w:rsidRPr="008815B4">
        <w:rPr>
          <w:rFonts w:ascii="Times New Roman" w:eastAsia="Calibri" w:hAnsi="Times New Roman" w:cs="Times New Roman"/>
          <w:kern w:val="0"/>
          <w:sz w:val="24"/>
          <w:szCs w:val="24"/>
          <w14:ligatures w14:val="none"/>
        </w:rPr>
        <w:t>perhaps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most </w:t>
      </w:r>
      <w:proofErr w:type="spellStart"/>
      <w:r w:rsidRPr="008815B4">
        <w:rPr>
          <w:rFonts w:ascii="Times New Roman" w:eastAsia="Calibri" w:hAnsi="Times New Roman" w:cs="Times New Roman"/>
          <w:kern w:val="0"/>
          <w:sz w:val="24"/>
          <w:szCs w:val="24"/>
          <w14:ligatures w14:val="none"/>
        </w:rPr>
        <w:t>weighty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element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all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categories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Practice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determines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outcome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decision in most </w:t>
      </w:r>
      <w:proofErr w:type="spellStart"/>
      <w:r w:rsidRPr="008815B4">
        <w:rPr>
          <w:rFonts w:ascii="Times New Roman" w:eastAsia="Calibri" w:hAnsi="Times New Roman" w:cs="Times New Roman"/>
          <w:kern w:val="0"/>
          <w:sz w:val="24"/>
          <w:szCs w:val="24"/>
          <w14:ligatures w14:val="none"/>
        </w:rPr>
        <w:t>cases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many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ignore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value</w:t>
      </w:r>
      <w:proofErr w:type="spellEnd"/>
      <w:r w:rsidRPr="008815B4">
        <w:rPr>
          <w:rFonts w:ascii="Times New Roman" w:eastAsia="Calibri" w:hAnsi="Times New Roman" w:cs="Times New Roman"/>
          <w:kern w:val="0"/>
          <w:sz w:val="24"/>
          <w:szCs w:val="24"/>
          <w14:ligatures w14:val="none"/>
        </w:rPr>
        <w:t xml:space="preserve"> limit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previously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specified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criterion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if</w:t>
      </w:r>
      <w:proofErr w:type="spellEnd"/>
      <w:r w:rsidRPr="008815B4">
        <w:rPr>
          <w:rFonts w:ascii="Times New Roman" w:eastAsia="Calibri" w:hAnsi="Times New Roman" w:cs="Times New Roman"/>
          <w:kern w:val="0"/>
          <w:sz w:val="24"/>
          <w:szCs w:val="24"/>
          <w14:ligatures w14:val="none"/>
        </w:rPr>
        <w:t xml:space="preserve"> a partner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significantly</w:t>
      </w:r>
      <w:proofErr w:type="spellEnd"/>
      <w:r w:rsidRPr="008815B4">
        <w:rPr>
          <w:rFonts w:ascii="Times New Roman" w:eastAsia="Calibri" w:hAnsi="Times New Roman" w:cs="Times New Roman"/>
          <w:kern w:val="0"/>
          <w:sz w:val="24"/>
          <w:szCs w:val="24"/>
          <w14:ligatures w14:val="none"/>
        </w:rPr>
        <w:t xml:space="preserve"> more </w:t>
      </w:r>
      <w:proofErr w:type="spellStart"/>
      <w:r w:rsidRPr="008815B4">
        <w:rPr>
          <w:rFonts w:ascii="Times New Roman" w:eastAsia="Calibri" w:hAnsi="Times New Roman" w:cs="Times New Roman"/>
          <w:kern w:val="0"/>
          <w:sz w:val="24"/>
          <w:szCs w:val="24"/>
          <w14:ligatures w14:val="none"/>
        </w:rPr>
        <w:t>favorable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medium</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long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term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excellent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pricing</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one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most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success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criteria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simple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sounds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actually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just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complicated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requirements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met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stand </w:t>
      </w:r>
      <w:proofErr w:type="spellStart"/>
      <w:r w:rsidRPr="008815B4">
        <w:rPr>
          <w:rFonts w:ascii="Times New Roman" w:eastAsia="Calibri" w:hAnsi="Times New Roman" w:cs="Times New Roman"/>
          <w:kern w:val="0"/>
          <w:sz w:val="24"/>
          <w:szCs w:val="24"/>
          <w14:ligatures w14:val="none"/>
        </w:rPr>
        <w:t>up</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market,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favorable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competing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generate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enough</w:t>
      </w:r>
      <w:proofErr w:type="spellEnd"/>
      <w:r w:rsidRPr="008815B4">
        <w:rPr>
          <w:rFonts w:ascii="Times New Roman" w:eastAsia="Calibri" w:hAnsi="Times New Roman" w:cs="Times New Roman"/>
          <w:kern w:val="0"/>
          <w:sz w:val="24"/>
          <w:szCs w:val="24"/>
          <w14:ligatures w14:val="none"/>
        </w:rPr>
        <w:t xml:space="preserve"> profit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sustainably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opportunities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innovation</w:t>
      </w:r>
      <w:proofErr w:type="spellEnd"/>
      <w:r w:rsidRPr="008815B4">
        <w:rPr>
          <w:rFonts w:ascii="Times New Roman" w:eastAsia="Calibri" w:hAnsi="Times New Roman" w:cs="Times New Roman"/>
          <w:kern w:val="0"/>
          <w:sz w:val="24"/>
          <w:szCs w:val="24"/>
          <w14:ligatures w14:val="none"/>
        </w:rPr>
        <w:t>.</w:t>
      </w:r>
    </w:p>
    <w:p w14:paraId="6CF7FEDA" w14:textId="53D87D08" w:rsidR="00262308" w:rsidRPr="008815B4" w:rsidRDefault="00262308" w:rsidP="001B6F3A">
      <w:pPr>
        <w:pStyle w:val="Listaszerbekezds"/>
        <w:numPr>
          <w:ilvl w:val="0"/>
          <w:numId w:val="9"/>
        </w:numPr>
        <w:spacing w:after="60" w:line="360" w:lineRule="auto"/>
        <w:ind w:left="714" w:hanging="357"/>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u w:val="single"/>
          <w14:ligatures w14:val="none"/>
        </w:rPr>
        <w:t>Applied</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technique</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technology</w:t>
      </w:r>
      <w:proofErr w:type="spellEnd"/>
      <w:r w:rsidRPr="008815B4">
        <w:rPr>
          <w:rFonts w:ascii="Times New Roman" w:eastAsia="Calibri" w:hAnsi="Times New Roman" w:cs="Times New Roman"/>
          <w:kern w:val="0"/>
          <w:sz w:val="24"/>
          <w:szCs w:val="24"/>
          <w:u w:val="single"/>
          <w14:ligatures w14:val="none"/>
        </w:rPr>
        <w:t>:</w:t>
      </w:r>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innovative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techniques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technologies</w:t>
      </w:r>
      <w:proofErr w:type="spellEnd"/>
      <w:r w:rsidRPr="008815B4">
        <w:rPr>
          <w:rFonts w:ascii="Times New Roman" w:eastAsia="Calibri" w:hAnsi="Times New Roman" w:cs="Times New Roman"/>
          <w:kern w:val="0"/>
          <w:sz w:val="24"/>
          <w:szCs w:val="24"/>
          <w14:ligatures w14:val="none"/>
        </w:rPr>
        <w:t xml:space="preserve"> of service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sector </w:t>
      </w:r>
      <w:proofErr w:type="spellStart"/>
      <w:r w:rsidRPr="008815B4">
        <w:rPr>
          <w:rFonts w:ascii="Times New Roman" w:eastAsia="Calibri" w:hAnsi="Times New Roman" w:cs="Times New Roman"/>
          <w:kern w:val="0"/>
          <w:sz w:val="24"/>
          <w:szCs w:val="24"/>
          <w14:ligatures w14:val="none"/>
        </w:rPr>
        <w:t>became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explosive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IT </w:t>
      </w:r>
      <w:proofErr w:type="spellStart"/>
      <w:r w:rsidRPr="008815B4">
        <w:rPr>
          <w:rFonts w:ascii="Times New Roman" w:eastAsia="Calibri" w:hAnsi="Times New Roman" w:cs="Times New Roman"/>
          <w:kern w:val="0"/>
          <w:sz w:val="24"/>
          <w:szCs w:val="24"/>
          <w14:ligatures w14:val="none"/>
        </w:rPr>
        <w:t>tool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w:t>
      </w:r>
      <w:proofErr w:type="spellEnd"/>
      <w:r w:rsidRPr="008815B4">
        <w:rPr>
          <w:rFonts w:ascii="Times New Roman" w:eastAsia="Calibri" w:hAnsi="Times New Roman" w:cs="Times New Roman"/>
          <w:kern w:val="0"/>
          <w:sz w:val="24"/>
          <w:szCs w:val="24"/>
          <w14:ligatures w14:val="none"/>
        </w:rPr>
        <w:t xml:space="preserve"> (hardware, software, internet, etc.). The </w:t>
      </w:r>
      <w:proofErr w:type="spellStart"/>
      <w:r w:rsidRPr="008815B4">
        <w:rPr>
          <w:rFonts w:ascii="Times New Roman" w:eastAsia="Calibri" w:hAnsi="Times New Roman" w:cs="Times New Roman"/>
          <w:kern w:val="0"/>
          <w:sz w:val="24"/>
          <w:szCs w:val="24"/>
          <w14:ligatures w14:val="none"/>
        </w:rPr>
        <w:t>applied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technique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relation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fourth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industrial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revolution</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manifested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application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tracing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electronic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data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exchange</w:t>
      </w:r>
      <w:proofErr w:type="spellEnd"/>
      <w:r w:rsidRPr="008815B4">
        <w:rPr>
          <w:rFonts w:ascii="Times New Roman" w:eastAsia="Calibri" w:hAnsi="Times New Roman" w:cs="Times New Roman"/>
          <w:kern w:val="0"/>
          <w:sz w:val="24"/>
          <w:szCs w:val="24"/>
          <w14:ligatures w14:val="none"/>
        </w:rPr>
        <w:t xml:space="preserve"> (EDI), internet and e-</w:t>
      </w:r>
      <w:proofErr w:type="spellStart"/>
      <w:r w:rsidRPr="008815B4">
        <w:rPr>
          <w:rFonts w:ascii="Times New Roman" w:eastAsia="Calibri" w:hAnsi="Times New Roman" w:cs="Times New Roman"/>
          <w:kern w:val="0"/>
          <w:sz w:val="24"/>
          <w:szCs w:val="24"/>
          <w14:ligatures w14:val="none"/>
        </w:rPr>
        <w:t>commerce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provision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development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development</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sector. </w:t>
      </w:r>
      <w:proofErr w:type="spellStart"/>
      <w:r w:rsidRPr="008815B4">
        <w:rPr>
          <w:rFonts w:ascii="Times New Roman" w:eastAsia="Calibri" w:hAnsi="Times New Roman" w:cs="Times New Roman"/>
          <w:kern w:val="0"/>
          <w:sz w:val="24"/>
          <w:szCs w:val="24"/>
          <w14:ligatures w14:val="none"/>
        </w:rPr>
        <w:t>There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few</w:t>
      </w:r>
      <w:proofErr w:type="spellEnd"/>
      <w:r w:rsidRPr="008815B4">
        <w:rPr>
          <w:rFonts w:ascii="Times New Roman" w:eastAsia="Calibri" w:hAnsi="Times New Roman" w:cs="Times New Roman"/>
          <w:kern w:val="0"/>
          <w:sz w:val="24"/>
          <w:szCs w:val="24"/>
          <w14:ligatures w14:val="none"/>
        </w:rPr>
        <w:t xml:space="preserve"> sectors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economy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where</w:t>
      </w:r>
      <w:proofErr w:type="spellEnd"/>
      <w:r w:rsidRPr="008815B4">
        <w:rPr>
          <w:rFonts w:ascii="Times New Roman" w:eastAsia="Calibri" w:hAnsi="Times New Roman" w:cs="Times New Roman"/>
          <w:kern w:val="0"/>
          <w:sz w:val="24"/>
          <w:szCs w:val="24"/>
          <w14:ligatures w14:val="none"/>
        </w:rPr>
        <w:t xml:space="preserve"> IT has </w:t>
      </w:r>
      <w:proofErr w:type="spellStart"/>
      <w:r w:rsidRPr="008815B4">
        <w:rPr>
          <w:rFonts w:ascii="Times New Roman" w:eastAsia="Calibri" w:hAnsi="Times New Roman" w:cs="Times New Roman"/>
          <w:kern w:val="0"/>
          <w:sz w:val="24"/>
          <w:szCs w:val="24"/>
          <w14:ligatures w14:val="none"/>
        </w:rPr>
        <w:t>become</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active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tool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quickly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w:t>
      </w:r>
    </w:p>
    <w:p w14:paraId="0FFAF5FB" w14:textId="3A601644" w:rsidR="00913B61" w:rsidRPr="008815B4" w:rsidRDefault="00913B61" w:rsidP="001B6F3A">
      <w:pPr>
        <w:spacing w:after="0" w:line="360" w:lineRule="auto"/>
        <w:ind w:left="357"/>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necessary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assign</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set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descriptive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characterizes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details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particularity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Regarding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detail</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definition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appropriate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parameters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solving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necessary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pay</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attention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definition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relevant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system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because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this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greatly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influence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outcome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solution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Below</w:t>
      </w:r>
      <w:proofErr w:type="spellEnd"/>
      <w:r w:rsidRPr="008815B4">
        <w:rPr>
          <w:rFonts w:ascii="Times New Roman" w:eastAsia="Calibri" w:hAnsi="Times New Roman" w:cs="Times New Roman"/>
          <w:kern w:val="0"/>
          <w:sz w:val="24"/>
          <w:szCs w:val="24"/>
          <w14:ligatures w14:val="none"/>
        </w:rPr>
        <w:t xml:space="preserve">, I </w:t>
      </w:r>
      <w:proofErr w:type="spellStart"/>
      <w:r w:rsidRPr="008815B4">
        <w:rPr>
          <w:rFonts w:ascii="Times New Roman" w:eastAsia="Calibri" w:hAnsi="Times New Roman" w:cs="Times New Roman"/>
          <w:kern w:val="0"/>
          <w:sz w:val="24"/>
          <w:szCs w:val="24"/>
          <w14:ligatures w14:val="none"/>
        </w:rPr>
        <w:t>have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previously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introduced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aspects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characterized</w:t>
      </w:r>
      <w:proofErr w:type="spellEnd"/>
      <w:r w:rsidRPr="008815B4">
        <w:rPr>
          <w:rFonts w:ascii="Times New Roman" w:eastAsia="Calibri" w:hAnsi="Times New Roman" w:cs="Times New Roman"/>
          <w:kern w:val="0"/>
          <w:sz w:val="24"/>
          <w:szCs w:val="24"/>
          <w14:ligatures w14:val="none"/>
        </w:rPr>
        <w:t>.</w:t>
      </w:r>
    </w:p>
    <w:p w14:paraId="65ADF831" w14:textId="77777777" w:rsidR="00913B61" w:rsidRPr="008815B4" w:rsidRDefault="00913B61" w:rsidP="001B6F3A">
      <w:pPr>
        <w:spacing w:after="120" w:line="360" w:lineRule="auto"/>
        <w:ind w:left="357"/>
        <w:jc w:val="both"/>
        <w:rPr>
          <w:rFonts w:ascii="Times New Roman" w:eastAsia="Calibri" w:hAnsi="Times New Roman" w:cs="Times New Roman"/>
          <w:kern w:val="0"/>
          <w:sz w:val="24"/>
          <w:szCs w:val="24"/>
          <w:u w:val="single"/>
          <w14:ligatures w14:val="none"/>
        </w:rPr>
      </w:pPr>
      <w:proofErr w:type="spellStart"/>
      <w:r w:rsidRPr="008815B4">
        <w:rPr>
          <w:rFonts w:ascii="Times New Roman" w:eastAsia="Calibri" w:hAnsi="Times New Roman" w:cs="Times New Roman"/>
          <w:kern w:val="0"/>
          <w:sz w:val="24"/>
          <w:szCs w:val="24"/>
          <w:u w:val="single"/>
          <w14:ligatures w14:val="none"/>
        </w:rPr>
        <w:t>Parameters</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characterizing</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the</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delivery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aspect</w:t>
      </w:r>
      <w:proofErr w:type="spellEnd"/>
    </w:p>
    <w:p w14:paraId="5E1768E2" w14:textId="3AF4A32F" w:rsidR="00913B61" w:rsidRPr="008815B4" w:rsidRDefault="00913B61" w:rsidP="001B6F3A">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I </w:t>
      </w:r>
      <w:proofErr w:type="spellStart"/>
      <w:r w:rsidRPr="008815B4">
        <w:rPr>
          <w:rFonts w:ascii="Times New Roman" w:eastAsia="Calibri" w:hAnsi="Times New Roman" w:cs="Times New Roman"/>
          <w:kern w:val="0"/>
          <w:sz w:val="24"/>
          <w:szCs w:val="24"/>
          <w14:ligatures w14:val="none"/>
        </w:rPr>
        <w:t>mean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punctuality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delivery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according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user's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expectations</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fulfilled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greatest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accuracy</w:t>
      </w:r>
      <w:proofErr w:type="spellEnd"/>
      <w:r w:rsidRPr="008815B4">
        <w:rPr>
          <w:rFonts w:ascii="Times New Roman" w:eastAsia="Calibri" w:hAnsi="Times New Roman" w:cs="Times New Roman"/>
          <w:kern w:val="0"/>
          <w:sz w:val="24"/>
          <w:szCs w:val="24"/>
          <w14:ligatures w14:val="none"/>
        </w:rPr>
        <w:t>.</w:t>
      </w:r>
    </w:p>
    <w:p w14:paraId="431F9452" w14:textId="56251C70" w:rsidR="00913B61" w:rsidRPr="008815B4" w:rsidRDefault="00913B61" w:rsidP="001B6F3A">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Accounting and </w:t>
      </w:r>
      <w:proofErr w:type="spellStart"/>
      <w:r w:rsidRPr="008815B4">
        <w:rPr>
          <w:rFonts w:ascii="Times New Roman" w:eastAsia="Calibri" w:hAnsi="Times New Roman" w:cs="Times New Roman"/>
          <w:kern w:val="0"/>
          <w:sz w:val="24"/>
          <w:szCs w:val="24"/>
          <w14:ligatures w14:val="none"/>
        </w:rPr>
        <w:t>invoicing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accuracy</w:t>
      </w:r>
      <w:proofErr w:type="spellEnd"/>
      <w:r w:rsidRPr="008815B4">
        <w:rPr>
          <w:rFonts w:ascii="Times New Roman" w:eastAsia="Calibri" w:hAnsi="Times New Roman" w:cs="Times New Roman"/>
          <w:kern w:val="0"/>
          <w:sz w:val="24"/>
          <w:szCs w:val="24"/>
          <w14:ligatures w14:val="none"/>
        </w:rPr>
        <w:t xml:space="preserve"> is an </w:t>
      </w:r>
      <w:proofErr w:type="spellStart"/>
      <w:r w:rsidRPr="008815B4">
        <w:rPr>
          <w:rFonts w:ascii="Times New Roman" w:eastAsia="Calibri" w:hAnsi="Times New Roman" w:cs="Times New Roman"/>
          <w:kern w:val="0"/>
          <w:sz w:val="24"/>
          <w:szCs w:val="24"/>
          <w14:ligatures w14:val="none"/>
        </w:rPr>
        <w:t>administrative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completed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transactions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documents</w:t>
      </w:r>
      <w:proofErr w:type="spellEnd"/>
      <w:r w:rsidRPr="008815B4">
        <w:rPr>
          <w:rFonts w:ascii="Times New Roman" w:eastAsia="Calibri" w:hAnsi="Times New Roman" w:cs="Times New Roman"/>
          <w:kern w:val="0"/>
          <w:sz w:val="24"/>
          <w:szCs w:val="24"/>
          <w14:ligatures w14:val="none"/>
        </w:rPr>
        <w:t xml:space="preserve"> must be </w:t>
      </w:r>
      <w:proofErr w:type="spellStart"/>
      <w:r w:rsidRPr="008815B4">
        <w:rPr>
          <w:rFonts w:ascii="Times New Roman" w:eastAsia="Calibri" w:hAnsi="Times New Roman" w:cs="Times New Roman"/>
          <w:kern w:val="0"/>
          <w:sz w:val="24"/>
          <w:szCs w:val="24"/>
          <w14:ligatures w14:val="none"/>
        </w:rPr>
        <w:t>ensured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both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parties</w:t>
      </w:r>
      <w:proofErr w:type="spellEnd"/>
      <w:r w:rsidRPr="008815B4">
        <w:rPr>
          <w:rFonts w:ascii="Times New Roman" w:eastAsia="Calibri" w:hAnsi="Times New Roman" w:cs="Times New Roman"/>
          <w:kern w:val="0"/>
          <w:sz w:val="24"/>
          <w:szCs w:val="24"/>
          <w14:ligatures w14:val="none"/>
        </w:rPr>
        <w:t>.</w:t>
      </w:r>
    </w:p>
    <w:p w14:paraId="2D89EF0C" w14:textId="68C0D0C6" w:rsidR="00913B61" w:rsidRPr="008815B4" w:rsidRDefault="00913B61" w:rsidP="001B6F3A">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Condition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vehicles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adequacy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equipment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owned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carry</w:t>
      </w:r>
      <w:proofErr w:type="spellEnd"/>
      <w:r w:rsidRPr="008815B4">
        <w:rPr>
          <w:rFonts w:ascii="Times New Roman" w:eastAsia="Calibri" w:hAnsi="Times New Roman" w:cs="Times New Roman"/>
          <w:kern w:val="0"/>
          <w:sz w:val="24"/>
          <w:szCs w:val="24"/>
          <w14:ligatures w14:val="none"/>
        </w:rPr>
        <w:t xml:space="preserve"> out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w:t>
      </w:r>
    </w:p>
    <w:p w14:paraId="38BC9B59" w14:textId="48161ED6" w:rsidR="00913B61" w:rsidRPr="008815B4" w:rsidRDefault="00913B61" w:rsidP="001B6F3A">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Loading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unloading</w:t>
      </w:r>
      <w:proofErr w:type="spellEnd"/>
      <w:r w:rsidRPr="008815B4">
        <w:rPr>
          <w:rFonts w:ascii="Times New Roman" w:eastAsia="Calibri" w:hAnsi="Times New Roman" w:cs="Times New Roman"/>
          <w:kern w:val="0"/>
          <w:sz w:val="24"/>
          <w:szCs w:val="24"/>
          <w14:ligatures w14:val="none"/>
        </w:rPr>
        <w:t xml:space="preserve"> is an </w:t>
      </w:r>
      <w:proofErr w:type="spellStart"/>
      <w:r w:rsidRPr="008815B4">
        <w:rPr>
          <w:rFonts w:ascii="Times New Roman" w:eastAsia="Calibri" w:hAnsi="Times New Roman" w:cs="Times New Roman"/>
          <w:kern w:val="0"/>
          <w:sz w:val="24"/>
          <w:szCs w:val="24"/>
          <w14:ligatures w14:val="none"/>
        </w:rPr>
        <w:t>indicator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terms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service (</w:t>
      </w:r>
      <w:proofErr w:type="spellStart"/>
      <w:r w:rsidRPr="008815B4">
        <w:rPr>
          <w:rFonts w:ascii="Times New Roman" w:eastAsia="Calibri" w:hAnsi="Times New Roman" w:cs="Times New Roman"/>
          <w:kern w:val="0"/>
          <w:sz w:val="24"/>
          <w:szCs w:val="24"/>
          <w14:ligatures w14:val="none"/>
        </w:rPr>
        <w:t>product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protection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equipment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appropriate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quantity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given</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task</w:t>
      </w:r>
      <w:proofErr w:type="spellEnd"/>
      <w:r w:rsidRPr="008815B4">
        <w:rPr>
          <w:rFonts w:ascii="Times New Roman" w:eastAsia="Calibri" w:hAnsi="Times New Roman" w:cs="Times New Roman"/>
          <w:kern w:val="0"/>
          <w:sz w:val="24"/>
          <w:szCs w:val="24"/>
          <w14:ligatures w14:val="none"/>
        </w:rPr>
        <w:t>.</w:t>
      </w:r>
    </w:p>
    <w:p w14:paraId="7B11DC5A" w14:textId="77777777" w:rsidR="00913B61" w:rsidRPr="008815B4" w:rsidRDefault="00913B61" w:rsidP="001B6F3A">
      <w:pPr>
        <w:spacing w:after="120" w:line="360" w:lineRule="auto"/>
        <w:ind w:left="357"/>
        <w:jc w:val="both"/>
        <w:rPr>
          <w:rFonts w:ascii="Times New Roman" w:eastAsia="Calibri" w:hAnsi="Times New Roman" w:cs="Times New Roman"/>
          <w:kern w:val="0"/>
          <w:sz w:val="24"/>
          <w:szCs w:val="24"/>
          <w:u w:val="single"/>
          <w14:ligatures w14:val="none"/>
        </w:rPr>
      </w:pPr>
      <w:proofErr w:type="spellStart"/>
      <w:r w:rsidRPr="008815B4">
        <w:rPr>
          <w:rFonts w:ascii="Times New Roman" w:eastAsia="Calibri" w:hAnsi="Times New Roman" w:cs="Times New Roman"/>
          <w:kern w:val="0"/>
          <w:sz w:val="24"/>
          <w:szCs w:val="24"/>
          <w:u w:val="single"/>
          <w14:ligatures w14:val="none"/>
        </w:rPr>
        <w:t>Parameters</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characterizing</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storage</w:t>
      </w:r>
      <w:proofErr w:type="spellEnd"/>
      <w:r w:rsidRPr="008815B4">
        <w:rPr>
          <w:rFonts w:ascii="Times New Roman" w:eastAsia="Calibri" w:hAnsi="Times New Roman" w:cs="Times New Roman"/>
          <w:kern w:val="0"/>
          <w:sz w:val="24"/>
          <w:szCs w:val="24"/>
          <w:u w:val="single"/>
          <w14:ligatures w14:val="none"/>
        </w:rPr>
        <w:t xml:space="preserve"> and </w:t>
      </w:r>
      <w:proofErr w:type="spellStart"/>
      <w:r w:rsidRPr="008815B4">
        <w:rPr>
          <w:rFonts w:ascii="Times New Roman" w:eastAsia="Calibri" w:hAnsi="Times New Roman" w:cs="Times New Roman"/>
          <w:kern w:val="0"/>
          <w:sz w:val="24"/>
          <w:szCs w:val="24"/>
          <w:u w:val="single"/>
          <w14:ligatures w14:val="none"/>
        </w:rPr>
        <w:t>stocking</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aspects</w:t>
      </w:r>
      <w:proofErr w:type="spellEnd"/>
    </w:p>
    <w:p w14:paraId="773F568A" w14:textId="417267B9" w:rsidR="00913B61" w:rsidRPr="008815B4" w:rsidRDefault="00913B61"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execution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associated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relationship</w:t>
      </w:r>
      <w:proofErr w:type="spellEnd"/>
      <w:r w:rsidRPr="008815B4">
        <w:rPr>
          <w:rFonts w:ascii="Times New Roman" w:eastAsia="Calibri" w:hAnsi="Times New Roman" w:cs="Times New Roman"/>
          <w:kern w:val="0"/>
          <w:sz w:val="24"/>
          <w:szCs w:val="24"/>
          <w14:ligatures w14:val="none"/>
        </w:rPr>
        <w:t xml:space="preserve"> management.</w:t>
      </w:r>
    </w:p>
    <w:p w14:paraId="53E7D10F" w14:textId="2F5D9201" w:rsidR="00913B61" w:rsidRPr="008815B4" w:rsidRDefault="00913B61"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Accuracy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order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fulfillment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characteristics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expectations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place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quantity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w:t>
      </w:r>
    </w:p>
    <w:p w14:paraId="7F4C200F" w14:textId="375C30C7" w:rsidR="00913B61" w:rsidRPr="008815B4" w:rsidRDefault="00913B61"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On-time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measure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conformity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service.</w:t>
      </w:r>
    </w:p>
    <w:p w14:paraId="2676EA12" w14:textId="6E55FE1B" w:rsidR="00913B61" w:rsidRPr="008815B4" w:rsidRDefault="00913B61"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On-time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pick-up</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degree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conformity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expressed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time</w:t>
      </w:r>
      <w:proofErr w:type="spellEnd"/>
      <w:r w:rsidRPr="008815B4">
        <w:rPr>
          <w:rFonts w:ascii="Times New Roman" w:eastAsia="Calibri" w:hAnsi="Times New Roman" w:cs="Times New Roman"/>
          <w:kern w:val="0"/>
          <w:sz w:val="24"/>
          <w:szCs w:val="24"/>
          <w14:ligatures w14:val="none"/>
        </w:rPr>
        <w:t>.</w:t>
      </w:r>
    </w:p>
    <w:p w14:paraId="5954D64D" w14:textId="68A3773B" w:rsidR="00913B61" w:rsidRPr="008815B4" w:rsidRDefault="00913B61"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Appropriate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regulation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stocking</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transparent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orderly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traceable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part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w:t>
      </w:r>
    </w:p>
    <w:p w14:paraId="69503755" w14:textId="77777777" w:rsidR="00063D49" w:rsidRPr="008815B4" w:rsidRDefault="00063D49" w:rsidP="001B6F3A">
      <w:pPr>
        <w:spacing w:after="120" w:line="360" w:lineRule="auto"/>
        <w:ind w:left="357"/>
        <w:jc w:val="both"/>
        <w:rPr>
          <w:rFonts w:ascii="Times New Roman" w:eastAsia="Calibri" w:hAnsi="Times New Roman" w:cs="Times New Roman"/>
          <w:kern w:val="0"/>
          <w:sz w:val="24"/>
          <w:szCs w:val="24"/>
          <w:u w:val="single"/>
          <w14:ligatures w14:val="none"/>
        </w:rPr>
      </w:pPr>
      <w:proofErr w:type="spellStart"/>
      <w:r w:rsidRPr="008815B4">
        <w:rPr>
          <w:rFonts w:ascii="Times New Roman" w:eastAsia="Calibri" w:hAnsi="Times New Roman" w:cs="Times New Roman"/>
          <w:kern w:val="0"/>
          <w:sz w:val="24"/>
          <w:szCs w:val="24"/>
          <w:u w:val="single"/>
          <w14:ligatures w14:val="none"/>
        </w:rPr>
        <w:t>Parameters</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characterizing</w:t>
      </w:r>
      <w:proofErr w:type="spellEnd"/>
      <w:r w:rsidRPr="008815B4">
        <w:rPr>
          <w:rFonts w:ascii="Times New Roman" w:eastAsia="Calibri" w:hAnsi="Times New Roman" w:cs="Times New Roman"/>
          <w:kern w:val="0"/>
          <w:sz w:val="24"/>
          <w:szCs w:val="24"/>
          <w:u w:val="single"/>
          <w14:ligatures w14:val="none"/>
        </w:rPr>
        <w:t xml:space="preserve"> service </w:t>
      </w:r>
      <w:proofErr w:type="spellStart"/>
      <w:r w:rsidRPr="008815B4">
        <w:rPr>
          <w:rFonts w:ascii="Times New Roman" w:eastAsia="Calibri" w:hAnsi="Times New Roman" w:cs="Times New Roman"/>
          <w:kern w:val="0"/>
          <w:sz w:val="24"/>
          <w:szCs w:val="24"/>
          <w:u w:val="single"/>
          <w14:ligatures w14:val="none"/>
        </w:rPr>
        <w:t>level</w:t>
      </w:r>
      <w:proofErr w:type="spellEnd"/>
      <w:r w:rsidRPr="008815B4">
        <w:rPr>
          <w:rFonts w:ascii="Times New Roman" w:eastAsia="Calibri" w:hAnsi="Times New Roman" w:cs="Times New Roman"/>
          <w:kern w:val="0"/>
          <w:sz w:val="24"/>
          <w:szCs w:val="24"/>
          <w:u w:val="single"/>
          <w14:ligatures w14:val="none"/>
        </w:rPr>
        <w:t xml:space="preserve"> and </w:t>
      </w:r>
      <w:proofErr w:type="spellStart"/>
      <w:r w:rsidRPr="008815B4">
        <w:rPr>
          <w:rFonts w:ascii="Times New Roman" w:eastAsia="Calibri" w:hAnsi="Times New Roman" w:cs="Times New Roman"/>
          <w:kern w:val="0"/>
          <w:sz w:val="24"/>
          <w:szCs w:val="24"/>
          <w:u w:val="single"/>
          <w14:ligatures w14:val="none"/>
        </w:rPr>
        <w:t>quality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aspects</w:t>
      </w:r>
      <w:proofErr w:type="spellEnd"/>
    </w:p>
    <w:p w14:paraId="45679876" w14:textId="5DA14A8A"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Availability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tools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resources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sufficient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availability</w:t>
      </w:r>
      <w:proofErr w:type="spellEnd"/>
      <w:r w:rsidRPr="008815B4">
        <w:rPr>
          <w:rFonts w:ascii="Times New Roman" w:eastAsia="Calibri" w:hAnsi="Times New Roman" w:cs="Times New Roman"/>
          <w:kern w:val="0"/>
          <w:sz w:val="24"/>
          <w:szCs w:val="24"/>
          <w14:ligatures w14:val="none"/>
        </w:rPr>
        <w:t xml:space="preserve"> of human and </w:t>
      </w:r>
      <w:proofErr w:type="spellStart"/>
      <w:r w:rsidRPr="008815B4">
        <w:rPr>
          <w:rFonts w:ascii="Times New Roman" w:eastAsia="Calibri" w:hAnsi="Times New Roman" w:cs="Times New Roman"/>
          <w:kern w:val="0"/>
          <w:sz w:val="24"/>
          <w:szCs w:val="24"/>
          <w14:ligatures w14:val="none"/>
        </w:rPr>
        <w:t>material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resources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required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w:t>
      </w:r>
    </w:p>
    <w:p w14:paraId="3250C5E1" w14:textId="75D21AA8"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lastRenderedPageBreak/>
        <w:t>Problem-solving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reacting</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case</w:t>
      </w:r>
      <w:proofErr w:type="spellEnd"/>
      <w:r w:rsidRPr="008815B4">
        <w:rPr>
          <w:rFonts w:ascii="Times New Roman" w:eastAsia="Calibri" w:hAnsi="Times New Roman" w:cs="Times New Roman"/>
          <w:kern w:val="0"/>
          <w:sz w:val="24"/>
          <w:szCs w:val="24"/>
          <w14:ligatures w14:val="none"/>
        </w:rPr>
        <w:t xml:space="preserve"> of ad-hoc </w:t>
      </w:r>
      <w:proofErr w:type="spellStart"/>
      <w:r w:rsidRPr="008815B4">
        <w:rPr>
          <w:rFonts w:ascii="Times New Roman" w:eastAsia="Calibri" w:hAnsi="Times New Roman" w:cs="Times New Roman"/>
          <w:kern w:val="0"/>
          <w:sz w:val="24"/>
          <w:szCs w:val="24"/>
          <w14:ligatures w14:val="none"/>
        </w:rPr>
        <w:t>errors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disturbances</w:t>
      </w:r>
      <w:proofErr w:type="spellEnd"/>
      <w:r w:rsidRPr="008815B4">
        <w:rPr>
          <w:rFonts w:ascii="Times New Roman" w:eastAsia="Calibri" w:hAnsi="Times New Roman" w:cs="Times New Roman"/>
          <w:kern w:val="0"/>
          <w:sz w:val="24"/>
          <w:szCs w:val="24"/>
          <w14:ligatures w14:val="none"/>
        </w:rPr>
        <w:t>.</w:t>
      </w:r>
    </w:p>
    <w:p w14:paraId="5FC40880" w14:textId="0EC32332"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The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warehousing</w:t>
      </w:r>
      <w:proofErr w:type="spellEnd"/>
      <w:r w:rsidRPr="008815B4">
        <w:rPr>
          <w:rFonts w:ascii="Times New Roman" w:eastAsia="Calibri" w:hAnsi="Times New Roman" w:cs="Times New Roman"/>
          <w:kern w:val="0"/>
          <w:sz w:val="24"/>
          <w:szCs w:val="24"/>
          <w14:ligatures w14:val="none"/>
        </w:rPr>
        <w:t xml:space="preserve"> service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degree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feeling of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created</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influenced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specific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w:t>
      </w:r>
    </w:p>
    <w:p w14:paraId="7E870670" w14:textId="11A7F3F2"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Financial </w:t>
      </w:r>
      <w:proofErr w:type="spellStart"/>
      <w:r w:rsidRPr="008815B4">
        <w:rPr>
          <w:rFonts w:ascii="Times New Roman" w:eastAsia="Calibri" w:hAnsi="Times New Roman" w:cs="Times New Roman"/>
          <w:kern w:val="0"/>
          <w:sz w:val="24"/>
          <w:szCs w:val="24"/>
          <w14:ligatures w14:val="none"/>
        </w:rPr>
        <w:t>stability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Financial </w:t>
      </w:r>
      <w:proofErr w:type="spellStart"/>
      <w:r w:rsidRPr="008815B4">
        <w:rPr>
          <w:rFonts w:ascii="Times New Roman" w:eastAsia="Calibri" w:hAnsi="Times New Roman" w:cs="Times New Roman"/>
          <w:kern w:val="0"/>
          <w:sz w:val="24"/>
          <w:szCs w:val="24"/>
          <w14:ligatures w14:val="none"/>
        </w:rPr>
        <w:t>stability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be </w:t>
      </w:r>
      <w:proofErr w:type="spellStart"/>
      <w:r w:rsidRPr="008815B4">
        <w:rPr>
          <w:rFonts w:ascii="Times New Roman" w:eastAsia="Calibri" w:hAnsi="Times New Roman" w:cs="Times New Roman"/>
          <w:kern w:val="0"/>
          <w:sz w:val="24"/>
          <w:szCs w:val="24"/>
          <w14:ligatures w14:val="none"/>
        </w:rPr>
        <w:t>defined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state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financial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background</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strong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enough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withstand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shocks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effects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financial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imbalances</w:t>
      </w:r>
      <w:proofErr w:type="spellEnd"/>
      <w:r w:rsidRPr="008815B4">
        <w:rPr>
          <w:rFonts w:ascii="Times New Roman" w:eastAsia="Calibri" w:hAnsi="Times New Roman" w:cs="Times New Roman"/>
          <w:kern w:val="0"/>
          <w:sz w:val="24"/>
          <w:szCs w:val="24"/>
          <w14:ligatures w14:val="none"/>
        </w:rPr>
        <w:t>.</w:t>
      </w:r>
    </w:p>
    <w:p w14:paraId="1D0F0521" w14:textId="2BDA7ACA"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Market </w:t>
      </w:r>
      <w:proofErr w:type="spellStart"/>
      <w:r w:rsidRPr="008815B4">
        <w:rPr>
          <w:rFonts w:ascii="Times New Roman" w:eastAsia="Calibri" w:hAnsi="Times New Roman" w:cs="Times New Roman"/>
          <w:kern w:val="0"/>
          <w:sz w:val="24"/>
          <w:szCs w:val="24"/>
          <w14:ligatures w14:val="none"/>
        </w:rPr>
        <w:t>reputation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Corporate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reputation</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character</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philosophy</w:t>
      </w:r>
      <w:proofErr w:type="spellEnd"/>
      <w:r w:rsidRPr="008815B4">
        <w:rPr>
          <w:rFonts w:ascii="Times New Roman" w:eastAsia="Calibri" w:hAnsi="Times New Roman" w:cs="Times New Roman"/>
          <w:kern w:val="0"/>
          <w:sz w:val="24"/>
          <w:szCs w:val="24"/>
          <w14:ligatures w14:val="none"/>
        </w:rPr>
        <w:t xml:space="preserve">. Good </w:t>
      </w:r>
      <w:proofErr w:type="spellStart"/>
      <w:r w:rsidRPr="008815B4">
        <w:rPr>
          <w:rFonts w:ascii="Times New Roman" w:eastAsia="Calibri" w:hAnsi="Times New Roman" w:cs="Times New Roman"/>
          <w:kern w:val="0"/>
          <w:sz w:val="24"/>
          <w:szCs w:val="24"/>
          <w14:ligatures w14:val="none"/>
        </w:rPr>
        <w:t>reputation</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valuable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resource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Reputation</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trust</w:t>
      </w:r>
      <w:proofErr w:type="spellEnd"/>
      <w:r w:rsidRPr="008815B4">
        <w:rPr>
          <w:rFonts w:ascii="Times New Roman" w:eastAsia="Calibri" w:hAnsi="Times New Roman" w:cs="Times New Roman"/>
          <w:kern w:val="0"/>
          <w:sz w:val="24"/>
          <w:szCs w:val="24"/>
          <w14:ligatures w14:val="none"/>
        </w:rPr>
        <w:t xml:space="preserve"> in a </w:t>
      </w:r>
      <w:proofErr w:type="spellStart"/>
      <w:r w:rsidRPr="008815B4">
        <w:rPr>
          <w:rFonts w:ascii="Times New Roman" w:eastAsia="Calibri" w:hAnsi="Times New Roman" w:cs="Times New Roman"/>
          <w:kern w:val="0"/>
          <w:sz w:val="24"/>
          <w:szCs w:val="24"/>
          <w14:ligatures w14:val="none"/>
        </w:rPr>
        <w:t>company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brand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adds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huge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emotional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surplus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product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w:t>
      </w:r>
      <w:proofErr w:type="spellEnd"/>
      <w:r w:rsidRPr="008815B4">
        <w:rPr>
          <w:rFonts w:ascii="Times New Roman" w:eastAsia="Calibri" w:hAnsi="Times New Roman" w:cs="Times New Roman"/>
          <w:kern w:val="0"/>
          <w:sz w:val="24"/>
          <w:szCs w:val="24"/>
          <w14:ligatures w14:val="none"/>
        </w:rPr>
        <w:t xml:space="preserve"> service. The </w:t>
      </w:r>
      <w:proofErr w:type="spellStart"/>
      <w:r w:rsidRPr="008815B4">
        <w:rPr>
          <w:rFonts w:ascii="Times New Roman" w:eastAsia="Calibri" w:hAnsi="Times New Roman" w:cs="Times New Roman"/>
          <w:kern w:val="0"/>
          <w:sz w:val="24"/>
          <w:szCs w:val="24"/>
          <w14:ligatures w14:val="none"/>
        </w:rPr>
        <w:t>elements</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favorable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reputation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mutually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reinforcing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authenticity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trustworthiness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responsibility</w:t>
      </w:r>
      <w:proofErr w:type="spellEnd"/>
      <w:r w:rsidRPr="008815B4">
        <w:rPr>
          <w:rFonts w:ascii="Times New Roman" w:eastAsia="Calibri" w:hAnsi="Times New Roman" w:cs="Times New Roman"/>
          <w:kern w:val="0"/>
          <w:sz w:val="24"/>
          <w:szCs w:val="24"/>
          <w14:ligatures w14:val="none"/>
        </w:rPr>
        <w:t>.</w:t>
      </w:r>
    </w:p>
    <w:p w14:paraId="3B932309" w14:textId="0F999785"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scale</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capability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establishes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possibility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transitioning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global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w:t>
      </w:r>
      <w:proofErr w:type="spellEnd"/>
      <w:r w:rsidRPr="008815B4">
        <w:rPr>
          <w:rFonts w:ascii="Times New Roman" w:eastAsia="Calibri" w:hAnsi="Times New Roman" w:cs="Times New Roman"/>
          <w:kern w:val="0"/>
          <w:sz w:val="24"/>
          <w:szCs w:val="24"/>
          <w14:ligatures w14:val="none"/>
        </w:rPr>
        <w:t>.</w:t>
      </w:r>
    </w:p>
    <w:p w14:paraId="001817DB" w14:textId="77777777" w:rsidR="00063D49" w:rsidRPr="008815B4" w:rsidRDefault="00063D49" w:rsidP="001B6F3A">
      <w:pPr>
        <w:spacing w:after="120" w:line="360" w:lineRule="auto"/>
        <w:ind w:left="357"/>
        <w:jc w:val="both"/>
        <w:rPr>
          <w:rFonts w:ascii="Times New Roman" w:eastAsia="Calibri" w:hAnsi="Times New Roman" w:cs="Times New Roman"/>
          <w:kern w:val="0"/>
          <w:sz w:val="24"/>
          <w:szCs w:val="24"/>
          <w:u w:val="single"/>
          <w14:ligatures w14:val="none"/>
        </w:rPr>
      </w:pPr>
      <w:proofErr w:type="spellStart"/>
      <w:r w:rsidRPr="008815B4">
        <w:rPr>
          <w:rFonts w:ascii="Times New Roman" w:eastAsia="Calibri" w:hAnsi="Times New Roman" w:cs="Times New Roman"/>
          <w:kern w:val="0"/>
          <w:sz w:val="24"/>
          <w:szCs w:val="24"/>
          <w:u w:val="single"/>
          <w14:ligatures w14:val="none"/>
        </w:rPr>
        <w:t>Parameters</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characteristic</w:t>
      </w:r>
      <w:proofErr w:type="spellEnd"/>
      <w:r w:rsidRPr="008815B4">
        <w:rPr>
          <w:rFonts w:ascii="Times New Roman" w:eastAsia="Calibri" w:hAnsi="Times New Roman" w:cs="Times New Roman"/>
          <w:kern w:val="0"/>
          <w:sz w:val="24"/>
          <w:szCs w:val="24"/>
          <w:u w:val="single"/>
          <w14:ligatures w14:val="none"/>
        </w:rPr>
        <w:t xml:space="preserve"> of </w:t>
      </w:r>
      <w:proofErr w:type="spellStart"/>
      <w:r w:rsidRPr="008815B4">
        <w:rPr>
          <w:rFonts w:ascii="Times New Roman" w:eastAsia="Calibri" w:hAnsi="Times New Roman" w:cs="Times New Roman"/>
          <w:kern w:val="0"/>
          <w:sz w:val="24"/>
          <w:szCs w:val="24"/>
          <w:u w:val="single"/>
          <w14:ligatures w14:val="none"/>
        </w:rPr>
        <w:t>costs</w:t>
      </w:r>
      <w:proofErr w:type="spellEnd"/>
    </w:p>
    <w:p w14:paraId="3757ECEC" w14:textId="57BAC75B"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The (</w:t>
      </w:r>
      <w:proofErr w:type="spellStart"/>
      <w:r w:rsidRPr="008815B4">
        <w:rPr>
          <w:rFonts w:ascii="Times New Roman" w:eastAsia="Calibri" w:hAnsi="Times New Roman" w:cs="Times New Roman"/>
          <w:kern w:val="0"/>
          <w:sz w:val="24"/>
          <w:szCs w:val="24"/>
          <w14:ligatures w14:val="none"/>
        </w:rPr>
        <w:t>specific</w:t>
      </w:r>
      <w:proofErr w:type="spellEnd"/>
      <w:r w:rsidRPr="008815B4">
        <w:rPr>
          <w:rFonts w:ascii="Times New Roman" w:eastAsia="Calibri" w:hAnsi="Times New Roman" w:cs="Times New Roman"/>
          <w:kern w:val="0"/>
          <w:sz w:val="24"/>
          <w:szCs w:val="24"/>
          <w14:ligatures w14:val="none"/>
        </w:rPr>
        <w:t xml:space="preserve">) cost per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unit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cost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monetary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quantity</w:t>
      </w:r>
      <w:proofErr w:type="spellEnd"/>
      <w:r w:rsidRPr="008815B4">
        <w:rPr>
          <w:rFonts w:ascii="Times New Roman" w:eastAsia="Calibri" w:hAnsi="Times New Roman" w:cs="Times New Roman"/>
          <w:kern w:val="0"/>
          <w:sz w:val="24"/>
          <w:szCs w:val="24"/>
          <w14:ligatures w14:val="none"/>
        </w:rPr>
        <w:t xml:space="preserve"> unit </w:t>
      </w:r>
      <w:proofErr w:type="spellStart"/>
      <w:r w:rsidRPr="008815B4">
        <w:rPr>
          <w:rFonts w:ascii="Times New Roman" w:eastAsia="Calibri" w:hAnsi="Times New Roman" w:cs="Times New Roman"/>
          <w:kern w:val="0"/>
          <w:sz w:val="24"/>
          <w:szCs w:val="24"/>
          <w14:ligatures w14:val="none"/>
        </w:rPr>
        <w:t>assigned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w:t>
      </w:r>
      <w:proofErr w:type="spellEnd"/>
      <w:r w:rsidRPr="008815B4">
        <w:rPr>
          <w:rFonts w:ascii="Times New Roman" w:eastAsia="Calibri" w:hAnsi="Times New Roman" w:cs="Times New Roman"/>
          <w:kern w:val="0"/>
          <w:sz w:val="24"/>
          <w:szCs w:val="24"/>
          <w14:ligatures w14:val="none"/>
        </w:rPr>
        <w:t xml:space="preserve"> service.</w:t>
      </w:r>
    </w:p>
    <w:p w14:paraId="4328F4B3" w14:textId="7E422C32"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Storage cost per </w:t>
      </w:r>
      <w:proofErr w:type="spellStart"/>
      <w:r w:rsidRPr="008815B4">
        <w:rPr>
          <w:rFonts w:ascii="Times New Roman" w:eastAsia="Calibri" w:hAnsi="Times New Roman" w:cs="Times New Roman"/>
          <w:kern w:val="0"/>
          <w:sz w:val="24"/>
          <w:szCs w:val="24"/>
          <w14:ligatures w14:val="none"/>
        </w:rPr>
        <w:t>storage</w:t>
      </w:r>
      <w:proofErr w:type="spellEnd"/>
      <w:r w:rsidRPr="008815B4">
        <w:rPr>
          <w:rFonts w:ascii="Times New Roman" w:eastAsia="Calibri" w:hAnsi="Times New Roman" w:cs="Times New Roman"/>
          <w:kern w:val="0"/>
          <w:sz w:val="24"/>
          <w:szCs w:val="24"/>
          <w14:ligatures w14:val="none"/>
        </w:rPr>
        <w:t xml:space="preserve"> unit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cost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refers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monetary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quantity</w:t>
      </w:r>
      <w:proofErr w:type="spellEnd"/>
      <w:r w:rsidRPr="008815B4">
        <w:rPr>
          <w:rFonts w:ascii="Times New Roman" w:eastAsia="Calibri" w:hAnsi="Times New Roman" w:cs="Times New Roman"/>
          <w:kern w:val="0"/>
          <w:sz w:val="24"/>
          <w:szCs w:val="24"/>
          <w14:ligatures w14:val="none"/>
        </w:rPr>
        <w:t xml:space="preserve"> unit </w:t>
      </w:r>
      <w:proofErr w:type="spellStart"/>
      <w:r w:rsidRPr="008815B4">
        <w:rPr>
          <w:rFonts w:ascii="Times New Roman" w:eastAsia="Calibri" w:hAnsi="Times New Roman" w:cs="Times New Roman"/>
          <w:kern w:val="0"/>
          <w:sz w:val="24"/>
          <w:szCs w:val="24"/>
          <w14:ligatures w14:val="none"/>
        </w:rPr>
        <w:t>assigned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storage</w:t>
      </w:r>
      <w:proofErr w:type="spellEnd"/>
      <w:r w:rsidRPr="008815B4">
        <w:rPr>
          <w:rFonts w:ascii="Times New Roman" w:eastAsia="Calibri" w:hAnsi="Times New Roman" w:cs="Times New Roman"/>
          <w:kern w:val="0"/>
          <w:sz w:val="24"/>
          <w:szCs w:val="24"/>
          <w14:ligatures w14:val="none"/>
        </w:rPr>
        <w:t xml:space="preserve"> service.</w:t>
      </w:r>
    </w:p>
    <w:p w14:paraId="577403F5" w14:textId="7237FFC7"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Service cost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cost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monetary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value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services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w:t>
      </w:r>
    </w:p>
    <w:p w14:paraId="08D304F8" w14:textId="77777777" w:rsidR="00063D49" w:rsidRPr="008815B4" w:rsidRDefault="00063D49" w:rsidP="009043AF">
      <w:pPr>
        <w:spacing w:line="360" w:lineRule="auto"/>
        <w:ind w:left="360"/>
        <w:jc w:val="both"/>
        <w:rPr>
          <w:rFonts w:ascii="Times New Roman" w:eastAsia="Calibri" w:hAnsi="Times New Roman" w:cs="Times New Roman"/>
          <w:kern w:val="0"/>
          <w:sz w:val="24"/>
          <w:szCs w:val="24"/>
          <w:u w:val="single"/>
          <w14:ligatures w14:val="none"/>
        </w:rPr>
      </w:pPr>
      <w:proofErr w:type="spellStart"/>
      <w:r w:rsidRPr="008815B4">
        <w:rPr>
          <w:rFonts w:ascii="Times New Roman" w:eastAsia="Calibri" w:hAnsi="Times New Roman" w:cs="Times New Roman"/>
          <w:kern w:val="0"/>
          <w:sz w:val="24"/>
          <w:szCs w:val="24"/>
          <w:u w:val="single"/>
          <w14:ligatures w14:val="none"/>
        </w:rPr>
        <w:t>Applied</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technique</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parameters</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characterizing</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the</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technology</w:t>
      </w:r>
      <w:proofErr w:type="spellEnd"/>
      <w:r w:rsidRPr="008815B4">
        <w:rPr>
          <w:rFonts w:ascii="Times New Roman" w:eastAsia="Calibri" w:hAnsi="Times New Roman" w:cs="Times New Roman"/>
          <w:kern w:val="0"/>
          <w:sz w:val="24"/>
          <w:szCs w:val="24"/>
          <w:u w:val="single"/>
          <w14:ligatures w14:val="none"/>
        </w:rPr>
        <w:t xml:space="preserve"> </w:t>
      </w:r>
      <w:proofErr w:type="spellStart"/>
      <w:r w:rsidRPr="008815B4">
        <w:rPr>
          <w:rFonts w:ascii="Times New Roman" w:eastAsia="Calibri" w:hAnsi="Times New Roman" w:cs="Times New Roman"/>
          <w:kern w:val="0"/>
          <w:sz w:val="24"/>
          <w:szCs w:val="24"/>
          <w:u w:val="single"/>
          <w14:ligatures w14:val="none"/>
        </w:rPr>
        <w:t>aspect</w:t>
      </w:r>
      <w:proofErr w:type="spellEnd"/>
    </w:p>
    <w:p w14:paraId="2272437C" w14:textId="3BADFB02"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Application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tracing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existence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extent</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tools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performance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w:t>
      </w:r>
    </w:p>
    <w:p w14:paraId="1493B807" w14:textId="1C834D67"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Provision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electronic</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data</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exchange</w:t>
      </w:r>
      <w:proofErr w:type="spellEnd"/>
      <w:r w:rsidRPr="008815B4">
        <w:rPr>
          <w:rFonts w:ascii="Times New Roman" w:eastAsia="Calibri" w:hAnsi="Times New Roman" w:cs="Times New Roman"/>
          <w:kern w:val="0"/>
          <w:sz w:val="24"/>
          <w:szCs w:val="24"/>
          <w14:ligatures w14:val="none"/>
        </w:rPr>
        <w:t xml:space="preserve"> (EDI) is a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describing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existence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operation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w:t>
      </w:r>
    </w:p>
    <w:p w14:paraId="02079F11" w14:textId="743D1B71"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lastRenderedPageBreak/>
        <w:t>Provision</w:t>
      </w:r>
      <w:proofErr w:type="spellEnd"/>
      <w:r w:rsidRPr="008815B4">
        <w:rPr>
          <w:rFonts w:ascii="Times New Roman" w:eastAsia="Calibri" w:hAnsi="Times New Roman" w:cs="Times New Roman"/>
          <w:kern w:val="0"/>
          <w:sz w:val="24"/>
          <w:szCs w:val="24"/>
          <w14:ligatures w14:val="none"/>
        </w:rPr>
        <w:t xml:space="preserve"> of Internet and e-</w:t>
      </w:r>
      <w:proofErr w:type="spellStart"/>
      <w:r w:rsidRPr="008815B4">
        <w:rPr>
          <w:rFonts w:ascii="Times New Roman" w:eastAsia="Calibri" w:hAnsi="Times New Roman" w:cs="Times New Roman"/>
          <w:kern w:val="0"/>
          <w:sz w:val="24"/>
          <w:szCs w:val="24"/>
          <w14:ligatures w14:val="none"/>
        </w:rPr>
        <w:t>commerce</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describing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existence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operation</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space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sales</w:t>
      </w:r>
      <w:proofErr w:type="spellEnd"/>
      <w:r w:rsidRPr="008815B4">
        <w:rPr>
          <w:rFonts w:ascii="Times New Roman" w:eastAsia="Calibri" w:hAnsi="Times New Roman" w:cs="Times New Roman"/>
          <w:kern w:val="0"/>
          <w:sz w:val="24"/>
          <w:szCs w:val="24"/>
          <w14:ligatures w14:val="none"/>
        </w:rPr>
        <w:t xml:space="preserve"> platform.</w:t>
      </w:r>
    </w:p>
    <w:p w14:paraId="796DFD54" w14:textId="6752B2A3"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Willingness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improvement</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descriptive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willingness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regarding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improvement</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perspective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Kaizen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philosophy</w:t>
      </w:r>
      <w:proofErr w:type="spellEnd"/>
      <w:r w:rsidRPr="008815B4">
        <w:rPr>
          <w:rFonts w:ascii="Times New Roman" w:eastAsia="Calibri" w:hAnsi="Times New Roman" w:cs="Times New Roman"/>
          <w:kern w:val="0"/>
          <w:sz w:val="24"/>
          <w:szCs w:val="24"/>
          <w14:ligatures w14:val="none"/>
        </w:rPr>
        <w:t>.</w:t>
      </w:r>
    </w:p>
    <w:p w14:paraId="4D90AF44" w14:textId="6A9C0954" w:rsidR="00063D49" w:rsidRPr="008815B4" w:rsidRDefault="00063D49" w:rsidP="00E73B41">
      <w:pPr>
        <w:pStyle w:val="Listaszerbekezds"/>
        <w:numPr>
          <w:ilvl w:val="2"/>
          <w:numId w:val="17"/>
        </w:numPr>
        <w:spacing w:after="60" w:line="360" w:lineRule="auto"/>
        <w:ind w:left="1135" w:hanging="284"/>
        <w:contextualSpacing w:val="0"/>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Willingness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descriptive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parameter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company's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willingness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develop</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technology</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perspective</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Kaizen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philosophy</w:t>
      </w:r>
      <w:proofErr w:type="spellEnd"/>
      <w:r w:rsidRPr="008815B4">
        <w:rPr>
          <w:rFonts w:ascii="Times New Roman" w:eastAsia="Calibri" w:hAnsi="Times New Roman" w:cs="Times New Roman"/>
          <w:kern w:val="0"/>
          <w:sz w:val="24"/>
          <w:szCs w:val="24"/>
          <w14:ligatures w14:val="none"/>
        </w:rPr>
        <w:t>.</w:t>
      </w:r>
    </w:p>
    <w:p w14:paraId="3BB0A1AB" w14:textId="3C7FD87B" w:rsidR="00AA43F3" w:rsidRPr="008815B4" w:rsidRDefault="00AA43F3" w:rsidP="001B6F3A">
      <w:pPr>
        <w:spacing w:after="0" w:line="360" w:lineRule="auto"/>
        <w:jc w:val="both"/>
        <w:rPr>
          <w:rFonts w:ascii="Times New Roman" w:eastAsia="Calibri" w:hAnsi="Times New Roman" w:cs="Times New Roman"/>
          <w:kern w:val="0"/>
          <w:sz w:val="24"/>
          <w:szCs w:val="24"/>
          <w14:ligatures w14:val="none"/>
        </w:rPr>
      </w:pPr>
      <w:r w:rsidRPr="008815B4">
        <w:rPr>
          <w:rFonts w:ascii="Times New Roman" w:eastAsia="Calibri" w:hAnsi="Times New Roman" w:cs="Times New Roman"/>
          <w:kern w:val="0"/>
          <w:sz w:val="24"/>
          <w:szCs w:val="24"/>
          <w14:ligatures w14:val="none"/>
        </w:rPr>
        <w:t xml:space="preserve">In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next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step</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procedure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use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mathematical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method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weighting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procedure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representing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importance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numerical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values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expressing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find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optimum </w:t>
      </w:r>
      <w:proofErr w:type="spellStart"/>
      <w:r w:rsidRPr="008815B4">
        <w:rPr>
          <w:rFonts w:ascii="Times New Roman" w:eastAsia="Calibri" w:hAnsi="Times New Roman" w:cs="Times New Roman"/>
          <w:kern w:val="0"/>
          <w:sz w:val="24"/>
          <w:szCs w:val="24"/>
          <w14:ligatures w14:val="none"/>
        </w:rPr>
        <w:t>formulated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given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goal</w:t>
      </w:r>
      <w:proofErr w:type="spellEnd"/>
      <w:r w:rsidRPr="008815B4">
        <w:rPr>
          <w:rFonts w:ascii="Times New Roman" w:eastAsia="Calibri" w:hAnsi="Times New Roman" w:cs="Times New Roman"/>
          <w:kern w:val="0"/>
          <w:sz w:val="24"/>
          <w:szCs w:val="24"/>
          <w14:ligatures w14:val="none"/>
        </w:rPr>
        <w:t>.</w:t>
      </w:r>
    </w:p>
    <w:p w14:paraId="0AF7C548" w14:textId="77777777" w:rsidR="00AA43F3" w:rsidRPr="007D30BF" w:rsidRDefault="00AA43F3" w:rsidP="007D30BF">
      <w:pPr>
        <w:pStyle w:val="Cmsor1"/>
        <w:spacing w:before="0" w:after="0" w:line="360" w:lineRule="auto"/>
        <w:ind w:left="431" w:hanging="431"/>
        <w:jc w:val="both"/>
        <w:rPr>
          <w:rFonts w:eastAsia="Calibri"/>
          <w:sz w:val="24"/>
          <w:szCs w:val="16"/>
        </w:rPr>
      </w:pPr>
      <w:r w:rsidRPr="007D30BF">
        <w:rPr>
          <w:rFonts w:eastAsia="Calibri"/>
          <w:sz w:val="24"/>
          <w:szCs w:val="16"/>
        </w:rPr>
        <w:t>Summary</w:t>
      </w:r>
    </w:p>
    <w:p w14:paraId="27C32ABD" w14:textId="5CEDB6B9" w:rsidR="008815B4" w:rsidRDefault="008815B4" w:rsidP="009043AF">
      <w:pPr>
        <w:spacing w:after="120" w:line="360" w:lineRule="auto"/>
        <w:jc w:val="both"/>
        <w:rPr>
          <w:rFonts w:ascii="Times New Roman" w:eastAsia="Calibri" w:hAnsi="Times New Roman" w:cs="Times New Roman"/>
          <w:kern w:val="0"/>
          <w:sz w:val="24"/>
          <w:szCs w:val="24"/>
          <w14:ligatures w14:val="none"/>
        </w:rPr>
      </w:pP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of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is a </w:t>
      </w:r>
      <w:proofErr w:type="spellStart"/>
      <w:r w:rsidRPr="008815B4">
        <w:rPr>
          <w:rFonts w:ascii="Times New Roman" w:eastAsia="Calibri" w:hAnsi="Times New Roman" w:cs="Times New Roman"/>
          <w:kern w:val="0"/>
          <w:sz w:val="24"/>
          <w:szCs w:val="24"/>
          <w14:ligatures w14:val="none"/>
        </w:rPr>
        <w:t>critical</w:t>
      </w:r>
      <w:proofErr w:type="spellEnd"/>
      <w:r w:rsidRPr="008815B4">
        <w:rPr>
          <w:rFonts w:ascii="Times New Roman" w:eastAsia="Calibri" w:hAnsi="Times New Roman" w:cs="Times New Roman"/>
          <w:kern w:val="0"/>
          <w:sz w:val="24"/>
          <w:szCs w:val="24"/>
          <w14:ligatures w14:val="none"/>
        </w:rPr>
        <w:t xml:space="preserve"> decision </w:t>
      </w:r>
      <w:proofErr w:type="spellStart"/>
      <w:r w:rsidRPr="008815B4">
        <w:rPr>
          <w:rFonts w:ascii="Times New Roman" w:eastAsia="Calibri" w:hAnsi="Times New Roman" w:cs="Times New Roman"/>
          <w:kern w:val="0"/>
          <w:sz w:val="24"/>
          <w:szCs w:val="24"/>
          <w14:ligatures w14:val="none"/>
        </w:rPr>
        <w:t>for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success</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depends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heavily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partner. </w:t>
      </w:r>
      <w:proofErr w:type="spellStart"/>
      <w:r w:rsidRPr="008815B4">
        <w:rPr>
          <w:rFonts w:ascii="Times New Roman" w:eastAsia="Calibri" w:hAnsi="Times New Roman" w:cs="Times New Roman"/>
          <w:kern w:val="0"/>
          <w:sz w:val="24"/>
          <w:szCs w:val="24"/>
          <w14:ligatures w14:val="none"/>
        </w:rPr>
        <w:t>Therefore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potential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thoroughly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making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selection</w:t>
      </w:r>
      <w:proofErr w:type="spellEnd"/>
      <w:r w:rsidRPr="008815B4">
        <w:rPr>
          <w:rFonts w:ascii="Times New Roman" w:eastAsia="Calibri" w:hAnsi="Times New Roman" w:cs="Times New Roman"/>
          <w:kern w:val="0"/>
          <w:sz w:val="24"/>
          <w:szCs w:val="24"/>
          <w14:ligatures w14:val="none"/>
        </w:rPr>
        <w:t xml:space="preserve">. The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process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should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begin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with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experience</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expertise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handling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similar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track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record</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successful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projects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indicates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ability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meet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deadlines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deliver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services. </w:t>
      </w:r>
      <w:proofErr w:type="spellStart"/>
      <w:r w:rsidRPr="008815B4">
        <w:rPr>
          <w:rFonts w:ascii="Times New Roman" w:eastAsia="Calibri" w:hAnsi="Times New Roman" w:cs="Times New Roman"/>
          <w:kern w:val="0"/>
          <w:sz w:val="24"/>
          <w:szCs w:val="24"/>
          <w14:ligatures w14:val="none"/>
        </w:rPr>
        <w:t>Additionally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crucial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wide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reach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seamless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transportation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across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regions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Another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important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today's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digital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advanced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systems</w:t>
      </w:r>
      <w:proofErr w:type="spellEnd"/>
      <w:r w:rsidRPr="008815B4">
        <w:rPr>
          <w:rFonts w:ascii="Times New Roman" w:eastAsia="Calibri" w:hAnsi="Times New Roman" w:cs="Times New Roman"/>
          <w:kern w:val="0"/>
          <w:sz w:val="24"/>
          <w:szCs w:val="24"/>
          <w14:ligatures w14:val="none"/>
        </w:rPr>
        <w:t xml:space="preserve"> and software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enhance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efficiency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real-time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tracking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information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Therefore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IT </w:t>
      </w:r>
      <w:proofErr w:type="spellStart"/>
      <w:r w:rsidRPr="008815B4">
        <w:rPr>
          <w:rFonts w:ascii="Times New Roman" w:eastAsia="Calibri" w:hAnsi="Times New Roman" w:cs="Times New Roman"/>
          <w:kern w:val="0"/>
          <w:sz w:val="24"/>
          <w:szCs w:val="24"/>
          <w14:ligatures w14:val="none"/>
        </w:rPr>
        <w:t>infrastructure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becomes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imperative</w:t>
      </w:r>
      <w:proofErr w:type="spellEnd"/>
      <w:r w:rsidRPr="008815B4">
        <w:rPr>
          <w:rFonts w:ascii="Times New Roman" w:eastAsia="Calibri" w:hAnsi="Times New Roman" w:cs="Times New Roman"/>
          <w:kern w:val="0"/>
          <w:sz w:val="24"/>
          <w:szCs w:val="24"/>
          <w14:ligatures w14:val="none"/>
        </w:rPr>
        <w:t>. Cost-</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also</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significant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consideration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It</w:t>
      </w:r>
      <w:proofErr w:type="spellEnd"/>
      <w:r w:rsidRPr="008815B4">
        <w:rPr>
          <w:rFonts w:ascii="Times New Roman" w:eastAsia="Calibri" w:hAnsi="Times New Roman" w:cs="Times New Roman"/>
          <w:kern w:val="0"/>
          <w:sz w:val="24"/>
          <w:szCs w:val="24"/>
          <w14:ligatures w14:val="none"/>
        </w:rPr>
        <w:t xml:space="preserve"> is </w:t>
      </w:r>
      <w:proofErr w:type="spellStart"/>
      <w:r w:rsidRPr="008815B4">
        <w:rPr>
          <w:rFonts w:ascii="Times New Roman" w:eastAsia="Calibri" w:hAnsi="Times New Roman" w:cs="Times New Roman"/>
          <w:kern w:val="0"/>
          <w:sz w:val="24"/>
          <w:szCs w:val="24"/>
          <w14:ligatures w14:val="none"/>
        </w:rPr>
        <w:t>essential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prices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offered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different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while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ensuring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quality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standards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not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compromised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Furthermore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feedback</w:t>
      </w:r>
      <w:proofErr w:type="spellEnd"/>
      <w:r w:rsidRPr="008815B4">
        <w:rPr>
          <w:rFonts w:ascii="Times New Roman" w:eastAsia="Calibri" w:hAnsi="Times New Roman" w:cs="Times New Roman"/>
          <w:kern w:val="0"/>
          <w:sz w:val="24"/>
          <w:szCs w:val="24"/>
          <w14:ligatures w14:val="none"/>
        </w:rPr>
        <w:t xml:space="preserve"> plays an </w:t>
      </w:r>
      <w:proofErr w:type="spellStart"/>
      <w:r w:rsidRPr="008815B4">
        <w:rPr>
          <w:rFonts w:ascii="Times New Roman" w:eastAsia="Calibri" w:hAnsi="Times New Roman" w:cs="Times New Roman"/>
          <w:kern w:val="0"/>
          <w:sz w:val="24"/>
          <w:szCs w:val="24"/>
          <w14:ligatures w14:val="none"/>
        </w:rPr>
        <w:t>integral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role</w:t>
      </w:r>
      <w:proofErr w:type="spellEnd"/>
      <w:r w:rsidRPr="008815B4">
        <w:rPr>
          <w:rFonts w:ascii="Times New Roman" w:eastAsia="Calibri" w:hAnsi="Times New Roman" w:cs="Times New Roman"/>
          <w:kern w:val="0"/>
          <w:sz w:val="24"/>
          <w:szCs w:val="24"/>
          <w14:ligatures w14:val="none"/>
        </w:rPr>
        <w:t xml:space="preserve"> in </w:t>
      </w:r>
      <w:proofErr w:type="spellStart"/>
      <w:r w:rsidRPr="008815B4">
        <w:rPr>
          <w:rFonts w:ascii="Times New Roman" w:eastAsia="Calibri" w:hAnsi="Times New Roman" w:cs="Times New Roman"/>
          <w:kern w:val="0"/>
          <w:sz w:val="24"/>
          <w:szCs w:val="24"/>
          <w14:ligatures w14:val="none"/>
        </w:rPr>
        <w:t>evaluating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potential</w:t>
      </w:r>
      <w:proofErr w:type="spellEnd"/>
      <w:r w:rsidRPr="008815B4">
        <w:rPr>
          <w:rFonts w:ascii="Times New Roman" w:eastAsia="Calibri" w:hAnsi="Times New Roman" w:cs="Times New Roman"/>
          <w:kern w:val="0"/>
          <w:sz w:val="24"/>
          <w:szCs w:val="24"/>
          <w14:ligatures w14:val="none"/>
        </w:rPr>
        <w:t xml:space="preserve"> partners. </w:t>
      </w:r>
      <w:proofErr w:type="spellStart"/>
      <w:r w:rsidRPr="008815B4">
        <w:rPr>
          <w:rFonts w:ascii="Times New Roman" w:eastAsia="Calibri" w:hAnsi="Times New Roman" w:cs="Times New Roman"/>
          <w:kern w:val="0"/>
          <w:sz w:val="24"/>
          <w:szCs w:val="24"/>
          <w14:ligatures w14:val="none"/>
        </w:rPr>
        <w:t>Reviews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from</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existing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clients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provide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valuable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insights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into</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performance, </w:t>
      </w:r>
      <w:proofErr w:type="spellStart"/>
      <w:r w:rsidRPr="008815B4">
        <w:rPr>
          <w:rFonts w:ascii="Times New Roman" w:eastAsia="Calibri" w:hAnsi="Times New Roman" w:cs="Times New Roman"/>
          <w:kern w:val="0"/>
          <w:sz w:val="24"/>
          <w:szCs w:val="24"/>
          <w14:ligatures w14:val="none"/>
        </w:rPr>
        <w:t>reliability</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service. In </w:t>
      </w:r>
      <w:proofErr w:type="spellStart"/>
      <w:r w:rsidRPr="008815B4">
        <w:rPr>
          <w:rFonts w:ascii="Times New Roman" w:eastAsia="Calibri" w:hAnsi="Times New Roman" w:cs="Times New Roman"/>
          <w:kern w:val="0"/>
          <w:sz w:val="24"/>
          <w:szCs w:val="24"/>
          <w14:ligatures w14:val="none"/>
        </w:rPr>
        <w:t>conclusion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selecting</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right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logistics</w:t>
      </w:r>
      <w:proofErr w:type="spellEnd"/>
      <w:r w:rsidRPr="008815B4">
        <w:rPr>
          <w:rFonts w:ascii="Times New Roman" w:eastAsia="Calibri" w:hAnsi="Times New Roman" w:cs="Times New Roman"/>
          <w:kern w:val="0"/>
          <w:sz w:val="24"/>
          <w:szCs w:val="24"/>
          <w14:ligatures w14:val="none"/>
        </w:rPr>
        <w:t xml:space="preserve"> service </w:t>
      </w:r>
      <w:proofErr w:type="spellStart"/>
      <w:r w:rsidRPr="008815B4">
        <w:rPr>
          <w:rFonts w:ascii="Times New Roman" w:eastAsia="Calibri" w:hAnsi="Times New Roman" w:cs="Times New Roman"/>
          <w:kern w:val="0"/>
          <w:sz w:val="24"/>
          <w:szCs w:val="24"/>
          <w14:ligatures w14:val="none"/>
        </w:rPr>
        <w:t>provider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requires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careful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evaluation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based</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experience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network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coverage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technological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capabilities</w:t>
      </w:r>
      <w:proofErr w:type="spellEnd"/>
      <w:r w:rsidRPr="008815B4">
        <w:rPr>
          <w:rFonts w:ascii="Times New Roman" w:eastAsia="Calibri" w:hAnsi="Times New Roman" w:cs="Times New Roman"/>
          <w:kern w:val="0"/>
          <w:sz w:val="24"/>
          <w:szCs w:val="24"/>
          <w14:ligatures w14:val="none"/>
        </w:rPr>
        <w:t>, cost-</w:t>
      </w:r>
      <w:proofErr w:type="spellStart"/>
      <w:r w:rsidRPr="008815B4">
        <w:rPr>
          <w:rFonts w:ascii="Times New Roman" w:eastAsia="Calibri" w:hAnsi="Times New Roman" w:cs="Times New Roman"/>
          <w:kern w:val="0"/>
          <w:sz w:val="24"/>
          <w:szCs w:val="24"/>
          <w14:ligatures w14:val="none"/>
        </w:rPr>
        <w:t>effectiveness</w:t>
      </w:r>
      <w:proofErr w:type="spellEnd"/>
      <w:r w:rsidRPr="008815B4">
        <w:rPr>
          <w:rFonts w:ascii="Times New Roman" w:eastAsia="Calibri" w:hAnsi="Times New Roman" w:cs="Times New Roman"/>
          <w:kern w:val="0"/>
          <w:sz w:val="24"/>
          <w:szCs w:val="24"/>
          <w14:ligatures w14:val="none"/>
        </w:rPr>
        <w:t xml:space="preserve">, and </w:t>
      </w:r>
      <w:proofErr w:type="spellStart"/>
      <w:r w:rsidRPr="008815B4">
        <w:rPr>
          <w:rFonts w:ascii="Times New Roman" w:eastAsia="Calibri" w:hAnsi="Times New Roman" w:cs="Times New Roman"/>
          <w:kern w:val="0"/>
          <w:sz w:val="24"/>
          <w:szCs w:val="24"/>
          <w14:ligatures w14:val="none"/>
        </w:rPr>
        <w:t>customer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feedback</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By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lastRenderedPageBreak/>
        <w:t>conducting</w:t>
      </w:r>
      <w:proofErr w:type="spellEnd"/>
      <w:r w:rsidRPr="008815B4">
        <w:rPr>
          <w:rFonts w:ascii="Times New Roman" w:eastAsia="Calibri" w:hAnsi="Times New Roman" w:cs="Times New Roman"/>
          <w:kern w:val="0"/>
          <w:sz w:val="24"/>
          <w:szCs w:val="24"/>
          <w14:ligatures w14:val="none"/>
        </w:rPr>
        <w:t xml:space="preserve"> a </w:t>
      </w:r>
      <w:proofErr w:type="spellStart"/>
      <w:r w:rsidRPr="008815B4">
        <w:rPr>
          <w:rFonts w:ascii="Times New Roman" w:eastAsia="Calibri" w:hAnsi="Times New Roman" w:cs="Times New Roman"/>
          <w:kern w:val="0"/>
          <w:sz w:val="24"/>
          <w:szCs w:val="24"/>
          <w14:ligatures w14:val="none"/>
        </w:rPr>
        <w:t>thorough</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assessment</w:t>
      </w:r>
      <w:proofErr w:type="spellEnd"/>
      <w:r w:rsidRPr="008815B4">
        <w:rPr>
          <w:rFonts w:ascii="Times New Roman" w:eastAsia="Calibri" w:hAnsi="Times New Roman" w:cs="Times New Roman"/>
          <w:kern w:val="0"/>
          <w:sz w:val="24"/>
          <w:szCs w:val="24"/>
          <w14:ligatures w14:val="none"/>
        </w:rPr>
        <w:t xml:space="preserve"> of </w:t>
      </w:r>
      <w:proofErr w:type="spellStart"/>
      <w:r w:rsidRPr="008815B4">
        <w:rPr>
          <w:rFonts w:ascii="Times New Roman" w:eastAsia="Calibri" w:hAnsi="Times New Roman" w:cs="Times New Roman"/>
          <w:kern w:val="0"/>
          <w:sz w:val="24"/>
          <w:szCs w:val="24"/>
          <w14:ligatures w14:val="none"/>
        </w:rPr>
        <w:t>these</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factors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organizations</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can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make</w:t>
      </w:r>
      <w:proofErr w:type="spellEnd"/>
      <w:r w:rsidRPr="008815B4">
        <w:rPr>
          <w:rFonts w:ascii="Times New Roman" w:eastAsia="Calibri" w:hAnsi="Times New Roman" w:cs="Times New Roman"/>
          <w:kern w:val="0"/>
          <w:sz w:val="24"/>
          <w:szCs w:val="24"/>
          <w14:ligatures w14:val="none"/>
        </w:rPr>
        <w:t xml:space="preserve"> an </w:t>
      </w:r>
      <w:proofErr w:type="spellStart"/>
      <w:r w:rsidRPr="008815B4">
        <w:rPr>
          <w:rFonts w:ascii="Times New Roman" w:eastAsia="Calibri" w:hAnsi="Times New Roman" w:cs="Times New Roman"/>
          <w:kern w:val="0"/>
          <w:sz w:val="24"/>
          <w:szCs w:val="24"/>
          <w14:ligatures w14:val="none"/>
        </w:rPr>
        <w:t>informed</w:t>
      </w:r>
      <w:proofErr w:type="spellEnd"/>
      <w:r w:rsidRPr="008815B4">
        <w:rPr>
          <w:rFonts w:ascii="Times New Roman" w:eastAsia="Calibri" w:hAnsi="Times New Roman" w:cs="Times New Roman"/>
          <w:kern w:val="0"/>
          <w:sz w:val="24"/>
          <w:szCs w:val="24"/>
          <w14:ligatures w14:val="none"/>
        </w:rPr>
        <w:t xml:space="preserve"> decision </w:t>
      </w:r>
      <w:proofErr w:type="spellStart"/>
      <w:r w:rsidRPr="008815B4">
        <w:rPr>
          <w:rFonts w:ascii="Times New Roman" w:eastAsia="Calibri" w:hAnsi="Times New Roman" w:cs="Times New Roman"/>
          <w:kern w:val="0"/>
          <w:sz w:val="24"/>
          <w:szCs w:val="24"/>
          <w14:ligatures w14:val="none"/>
        </w:rPr>
        <w:t>that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will</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positively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impact</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their</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supply</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chain</w:t>
      </w:r>
      <w:proofErr w:type="spellEnd"/>
      <w:r w:rsidRPr="008815B4">
        <w:rPr>
          <w:rFonts w:ascii="Times New Roman" w:eastAsia="Calibri" w:hAnsi="Times New Roman" w:cs="Times New Roman"/>
          <w:kern w:val="0"/>
          <w:sz w:val="24"/>
          <w:szCs w:val="24"/>
          <w14:ligatures w14:val="none"/>
        </w:rPr>
        <w:t xml:space="preserve"> </w:t>
      </w:r>
      <w:proofErr w:type="spellStart"/>
      <w:r w:rsidRPr="008815B4">
        <w:rPr>
          <w:rFonts w:ascii="Times New Roman" w:eastAsia="Calibri" w:hAnsi="Times New Roman" w:cs="Times New Roman"/>
          <w:kern w:val="0"/>
          <w:sz w:val="24"/>
          <w:szCs w:val="24"/>
          <w14:ligatures w14:val="none"/>
        </w:rPr>
        <w:t>operations</w:t>
      </w:r>
      <w:proofErr w:type="spellEnd"/>
      <w:r w:rsidRPr="008815B4">
        <w:rPr>
          <w:rFonts w:ascii="Times New Roman" w:eastAsia="Calibri" w:hAnsi="Times New Roman" w:cs="Times New Roman"/>
          <w:kern w:val="0"/>
          <w:sz w:val="24"/>
          <w:szCs w:val="24"/>
          <w14:ligatures w14:val="none"/>
        </w:rPr>
        <w:t>.</w:t>
      </w:r>
    </w:p>
    <w:p w14:paraId="175C4215" w14:textId="034DBC8E" w:rsidR="00DE5EC3" w:rsidRPr="00DE5EC3" w:rsidRDefault="00DE5EC3" w:rsidP="00DE5EC3">
      <w:pPr>
        <w:spacing w:line="220" w:lineRule="exact"/>
        <w:jc w:val="both"/>
        <w:rPr>
          <w:rFonts w:ascii="Times New Roman" w:hAnsi="Times New Roman" w:cs="Times New Roman"/>
          <w:b/>
          <w:sz w:val="24"/>
          <w:szCs w:val="24"/>
          <w14:ligatures w14:val="none"/>
        </w:rPr>
      </w:pPr>
      <w:proofErr w:type="spellStart"/>
      <w:r w:rsidRPr="00DE5EC3">
        <w:rPr>
          <w:rFonts w:ascii="Times New Roman" w:hAnsi="Times New Roman" w:cs="Times New Roman"/>
          <w:b/>
          <w:sz w:val="24"/>
          <w:szCs w:val="24"/>
          <w14:ligatures w14:val="none"/>
        </w:rPr>
        <w:t>A</w:t>
      </w:r>
      <w:r>
        <w:rPr>
          <w:rFonts w:ascii="Times New Roman" w:hAnsi="Times New Roman" w:cs="Times New Roman"/>
          <w:b/>
          <w:sz w:val="24"/>
          <w:szCs w:val="24"/>
          <w14:ligatures w14:val="none"/>
        </w:rPr>
        <w:t>cknowledgements</w:t>
      </w:r>
      <w:proofErr w:type="spellEnd"/>
      <w:r>
        <w:rPr>
          <w:rFonts w:ascii="Times New Roman" w:hAnsi="Times New Roman" w:cs="Times New Roman"/>
          <w:b/>
          <w:sz w:val="24"/>
          <w:szCs w:val="24"/>
          <w14:ligatures w14:val="none"/>
        </w:rPr>
        <w:t xml:space="preserve"> </w:t>
      </w:r>
    </w:p>
    <w:p w14:paraId="5FB32939" w14:textId="7943A5A2" w:rsidR="00DE5EC3" w:rsidRPr="008815B4" w:rsidRDefault="00DE5EC3" w:rsidP="009043AF">
      <w:pPr>
        <w:spacing w:after="120" w:line="360" w:lineRule="auto"/>
        <w:jc w:val="both"/>
        <w:rPr>
          <w:rFonts w:ascii="Times New Roman" w:eastAsia="Calibri" w:hAnsi="Times New Roman" w:cs="Times New Roman"/>
          <w:kern w:val="0"/>
          <w:sz w:val="24"/>
          <w:szCs w:val="24"/>
          <w14:ligatures w14:val="none"/>
        </w:rPr>
      </w:pPr>
      <w:r w:rsidRPr="00DE5EC3">
        <w:rPr>
          <w:rFonts w:ascii="Times New Roman" w:eastAsia="Calibri" w:hAnsi="Times New Roman" w:cs="Times New Roman"/>
          <w:kern w:val="0"/>
          <w:sz w:val="24"/>
          <w:szCs w:val="24"/>
          <w14:ligatures w14:val="none"/>
        </w:rPr>
        <w:t xml:space="preserve">„The project No. 2019-2.1.11-TÉT-2020-00193 </w:t>
      </w:r>
      <w:proofErr w:type="spellStart"/>
      <w:r w:rsidRPr="00DE5EC3">
        <w:rPr>
          <w:rFonts w:ascii="Times New Roman" w:eastAsia="Calibri" w:hAnsi="Times New Roman" w:cs="Times New Roman"/>
          <w:kern w:val="0"/>
          <w:sz w:val="24"/>
          <w:szCs w:val="24"/>
          <w14:ligatures w14:val="none"/>
        </w:rPr>
        <w:t>was</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realized</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with</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the</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support</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provided</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by</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the</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Ministry</w:t>
      </w:r>
      <w:proofErr w:type="spellEnd"/>
      <w:r w:rsidRPr="00DE5EC3">
        <w:rPr>
          <w:rFonts w:ascii="Times New Roman" w:eastAsia="Calibri" w:hAnsi="Times New Roman" w:cs="Times New Roman"/>
          <w:kern w:val="0"/>
          <w:sz w:val="24"/>
          <w:szCs w:val="24"/>
          <w14:ligatures w14:val="none"/>
        </w:rPr>
        <w:t xml:space="preserve"> of </w:t>
      </w:r>
      <w:proofErr w:type="spellStart"/>
      <w:r w:rsidRPr="00DE5EC3">
        <w:rPr>
          <w:rFonts w:ascii="Times New Roman" w:eastAsia="Calibri" w:hAnsi="Times New Roman" w:cs="Times New Roman"/>
          <w:kern w:val="0"/>
          <w:sz w:val="24"/>
          <w:szCs w:val="24"/>
          <w14:ligatures w14:val="none"/>
        </w:rPr>
        <w:t>Innovation</w:t>
      </w:r>
      <w:proofErr w:type="spellEnd"/>
      <w:r w:rsidRPr="00DE5EC3">
        <w:rPr>
          <w:rFonts w:ascii="Times New Roman" w:eastAsia="Calibri" w:hAnsi="Times New Roman" w:cs="Times New Roman"/>
          <w:kern w:val="0"/>
          <w:sz w:val="24"/>
          <w:szCs w:val="24"/>
          <w14:ligatures w14:val="none"/>
        </w:rPr>
        <w:t xml:space="preserve"> and </w:t>
      </w:r>
      <w:proofErr w:type="spellStart"/>
      <w:r w:rsidRPr="00DE5EC3">
        <w:rPr>
          <w:rFonts w:ascii="Times New Roman" w:eastAsia="Calibri" w:hAnsi="Times New Roman" w:cs="Times New Roman"/>
          <w:kern w:val="0"/>
          <w:sz w:val="24"/>
          <w:szCs w:val="24"/>
          <w14:ligatures w14:val="none"/>
        </w:rPr>
        <w:t>Technology</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from</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the</w:t>
      </w:r>
      <w:proofErr w:type="spellEnd"/>
      <w:r w:rsidRPr="00DE5EC3">
        <w:rPr>
          <w:rFonts w:ascii="Times New Roman" w:eastAsia="Calibri" w:hAnsi="Times New Roman" w:cs="Times New Roman"/>
          <w:kern w:val="0"/>
          <w:sz w:val="24"/>
          <w:szCs w:val="24"/>
          <w14:ligatures w14:val="none"/>
        </w:rPr>
        <w:t xml:space="preserve"> National Research </w:t>
      </w:r>
      <w:proofErr w:type="spellStart"/>
      <w:r w:rsidRPr="00DE5EC3">
        <w:rPr>
          <w:rFonts w:ascii="Times New Roman" w:eastAsia="Calibri" w:hAnsi="Times New Roman" w:cs="Times New Roman"/>
          <w:kern w:val="0"/>
          <w:sz w:val="24"/>
          <w:szCs w:val="24"/>
          <w14:ligatures w14:val="none"/>
        </w:rPr>
        <w:t>Development</w:t>
      </w:r>
      <w:proofErr w:type="spellEnd"/>
      <w:r w:rsidRPr="00DE5EC3">
        <w:rPr>
          <w:rFonts w:ascii="Times New Roman" w:eastAsia="Calibri" w:hAnsi="Times New Roman" w:cs="Times New Roman"/>
          <w:kern w:val="0"/>
          <w:sz w:val="24"/>
          <w:szCs w:val="24"/>
          <w14:ligatures w14:val="none"/>
        </w:rPr>
        <w:t xml:space="preserve"> and </w:t>
      </w:r>
      <w:proofErr w:type="spellStart"/>
      <w:r w:rsidRPr="00DE5EC3">
        <w:rPr>
          <w:rFonts w:ascii="Times New Roman" w:eastAsia="Calibri" w:hAnsi="Times New Roman" w:cs="Times New Roman"/>
          <w:kern w:val="0"/>
          <w:sz w:val="24"/>
          <w:szCs w:val="24"/>
          <w14:ligatures w14:val="none"/>
        </w:rPr>
        <w:t>Innovation</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Fund</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financed</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by</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the</w:t>
      </w:r>
      <w:proofErr w:type="spellEnd"/>
      <w:r w:rsidRPr="00DE5EC3">
        <w:rPr>
          <w:rFonts w:ascii="Times New Roman" w:eastAsia="Calibri" w:hAnsi="Times New Roman" w:cs="Times New Roman"/>
          <w:kern w:val="0"/>
          <w:sz w:val="24"/>
          <w:szCs w:val="24"/>
          <w14:ligatures w14:val="none"/>
        </w:rPr>
        <w:t xml:space="preserve"> 2019-2.1.11-TÉT tender program." „Program </w:t>
      </w:r>
      <w:proofErr w:type="spellStart"/>
      <w:r w:rsidRPr="00DE5EC3">
        <w:rPr>
          <w:rFonts w:ascii="Times New Roman" w:eastAsia="Calibri" w:hAnsi="Times New Roman" w:cs="Times New Roman"/>
          <w:kern w:val="0"/>
          <w:sz w:val="24"/>
          <w:szCs w:val="24"/>
          <w14:ligatures w14:val="none"/>
        </w:rPr>
        <w:t>financed</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from</w:t>
      </w:r>
      <w:proofErr w:type="spellEnd"/>
      <w:r w:rsidRPr="00DE5EC3">
        <w:rPr>
          <w:rFonts w:ascii="Times New Roman" w:eastAsia="Calibri" w:hAnsi="Times New Roman" w:cs="Times New Roman"/>
          <w:kern w:val="0"/>
          <w:sz w:val="24"/>
          <w:szCs w:val="24"/>
          <w14:ligatures w14:val="none"/>
        </w:rPr>
        <w:t xml:space="preserve"> </w:t>
      </w:r>
      <w:proofErr w:type="spellStart"/>
      <w:r w:rsidRPr="00DE5EC3">
        <w:rPr>
          <w:rFonts w:ascii="Times New Roman" w:eastAsia="Calibri" w:hAnsi="Times New Roman" w:cs="Times New Roman"/>
          <w:kern w:val="0"/>
          <w:sz w:val="24"/>
          <w:szCs w:val="24"/>
          <w14:ligatures w14:val="none"/>
        </w:rPr>
        <w:t>the</w:t>
      </w:r>
      <w:proofErr w:type="spellEnd"/>
      <w:r w:rsidRPr="00DE5EC3">
        <w:rPr>
          <w:rFonts w:ascii="Times New Roman" w:eastAsia="Calibri" w:hAnsi="Times New Roman" w:cs="Times New Roman"/>
          <w:kern w:val="0"/>
          <w:sz w:val="24"/>
          <w:szCs w:val="24"/>
          <w14:ligatures w14:val="none"/>
        </w:rPr>
        <w:t xml:space="preserve"> NRDI </w:t>
      </w:r>
      <w:proofErr w:type="spellStart"/>
      <w:r w:rsidRPr="00DE5EC3">
        <w:rPr>
          <w:rFonts w:ascii="Times New Roman" w:eastAsia="Calibri" w:hAnsi="Times New Roman" w:cs="Times New Roman"/>
          <w:kern w:val="0"/>
          <w:sz w:val="24"/>
          <w:szCs w:val="24"/>
          <w14:ligatures w14:val="none"/>
        </w:rPr>
        <w:t>Fund</w:t>
      </w:r>
      <w:proofErr w:type="spellEnd"/>
      <w:r>
        <w:rPr>
          <w:rFonts w:ascii="Times New Roman" w:eastAsia="Calibri" w:hAnsi="Times New Roman" w:cs="Times New Roman"/>
          <w:kern w:val="0"/>
          <w:sz w:val="24"/>
          <w:szCs w:val="24"/>
          <w14:ligatures w14:val="none"/>
        </w:rPr>
        <w:t>.</w:t>
      </w:r>
    </w:p>
    <w:p w14:paraId="66A3F871" w14:textId="77777777" w:rsidR="008815B4" w:rsidRPr="008815B4" w:rsidRDefault="008815B4" w:rsidP="008815B4">
      <w:pPr>
        <w:spacing w:line="220" w:lineRule="exact"/>
        <w:jc w:val="both"/>
        <w:rPr>
          <w:rFonts w:ascii="Times New Roman" w:hAnsi="Times New Roman" w:cs="Times New Roman"/>
          <w:b/>
          <w:sz w:val="24"/>
          <w:szCs w:val="24"/>
          <w14:ligatures w14:val="none"/>
        </w:rPr>
      </w:pPr>
      <w:proofErr w:type="spellStart"/>
      <w:r w:rsidRPr="008815B4">
        <w:rPr>
          <w:rFonts w:ascii="Times New Roman" w:hAnsi="Times New Roman" w:cs="Times New Roman"/>
          <w:b/>
          <w:sz w:val="24"/>
          <w:szCs w:val="24"/>
          <w14:ligatures w14:val="none"/>
        </w:rPr>
        <w:t>Bibliography</w:t>
      </w:r>
      <w:proofErr w:type="spellEnd"/>
    </w:p>
    <w:p w14:paraId="4550DD12" w14:textId="32893283" w:rsidR="00E12858" w:rsidRDefault="00810D8D" w:rsidP="00E12858">
      <w:pPr>
        <w:spacing w:after="60" w:line="240" w:lineRule="auto"/>
        <w:ind w:left="709" w:hanging="709"/>
        <w:jc w:val="both"/>
        <w:rPr>
          <w:rFonts w:ascii="Times New Roman" w:eastAsia="Calibri" w:hAnsi="Times New Roman" w:cs="Times New Roman"/>
          <w:kern w:val="0"/>
          <w:sz w:val="24"/>
          <w:szCs w:val="24"/>
          <w14:ligatures w14:val="none"/>
        </w:rPr>
      </w:pPr>
      <w:r w:rsidRPr="00E12858">
        <w:rPr>
          <w:rFonts w:ascii="Times New Roman" w:eastAsia="Calibri" w:hAnsi="Times New Roman" w:cs="Times New Roman"/>
          <w:kern w:val="0"/>
          <w:sz w:val="24"/>
          <w:szCs w:val="24"/>
          <w14:ligatures w14:val="none"/>
        </w:rPr>
        <w:t>[1]</w:t>
      </w:r>
      <w:r w:rsidRPr="00E12858">
        <w:rPr>
          <w:rFonts w:ascii="Times New Roman" w:eastAsia="Calibri" w:hAnsi="Times New Roman" w:cs="Times New Roman"/>
          <w:kern w:val="0"/>
          <w:sz w:val="24"/>
          <w:szCs w:val="24"/>
          <w14:ligatures w14:val="none"/>
        </w:rPr>
        <w:tab/>
      </w:r>
      <w:r w:rsidR="00E12858" w:rsidRPr="00E12858">
        <w:rPr>
          <w:rFonts w:ascii="Times New Roman" w:eastAsia="Calibri" w:hAnsi="Times New Roman" w:cs="Times New Roman"/>
          <w:kern w:val="0"/>
          <w:sz w:val="24"/>
          <w:szCs w:val="24"/>
          <w14:ligatures w14:val="none"/>
        </w:rPr>
        <w:t xml:space="preserve">Ali, A. H., </w:t>
      </w:r>
      <w:proofErr w:type="spellStart"/>
      <w:r w:rsidR="00E12858" w:rsidRPr="00E12858">
        <w:rPr>
          <w:rFonts w:ascii="Times New Roman" w:eastAsia="Calibri" w:hAnsi="Times New Roman" w:cs="Times New Roman"/>
          <w:kern w:val="0"/>
          <w:sz w:val="24"/>
          <w:szCs w:val="24"/>
          <w14:ligatures w14:val="none"/>
        </w:rPr>
        <w:t>Melkonyan</w:t>
      </w:r>
      <w:proofErr w:type="spellEnd"/>
      <w:r w:rsidR="00E12858" w:rsidRPr="00E12858">
        <w:rPr>
          <w:rFonts w:ascii="Times New Roman" w:eastAsia="Calibri" w:hAnsi="Times New Roman" w:cs="Times New Roman"/>
          <w:kern w:val="0"/>
          <w:sz w:val="24"/>
          <w:szCs w:val="24"/>
          <w14:ligatures w14:val="none"/>
        </w:rPr>
        <w:t xml:space="preserve">, A., </w:t>
      </w:r>
      <w:proofErr w:type="spellStart"/>
      <w:r w:rsidR="00E12858" w:rsidRPr="00E12858">
        <w:rPr>
          <w:rFonts w:ascii="Times New Roman" w:eastAsia="Calibri" w:hAnsi="Times New Roman" w:cs="Times New Roman"/>
          <w:kern w:val="0"/>
          <w:sz w:val="24"/>
          <w:szCs w:val="24"/>
          <w14:ligatures w14:val="none"/>
        </w:rPr>
        <w:t>Noche</w:t>
      </w:r>
      <w:proofErr w:type="spellEnd"/>
      <w:r w:rsidR="00E12858" w:rsidRPr="00E12858">
        <w:rPr>
          <w:rFonts w:ascii="Times New Roman" w:eastAsia="Calibri" w:hAnsi="Times New Roman" w:cs="Times New Roman"/>
          <w:kern w:val="0"/>
          <w:sz w:val="24"/>
          <w:szCs w:val="24"/>
          <w14:ligatures w14:val="none"/>
        </w:rPr>
        <w:t xml:space="preserve">, B., &amp; </w:t>
      </w:r>
      <w:proofErr w:type="spellStart"/>
      <w:r w:rsidR="00E12858" w:rsidRPr="00E12858">
        <w:rPr>
          <w:rFonts w:ascii="Times New Roman" w:eastAsia="Calibri" w:hAnsi="Times New Roman" w:cs="Times New Roman"/>
          <w:kern w:val="0"/>
          <w:sz w:val="24"/>
          <w:szCs w:val="24"/>
          <w14:ligatures w14:val="none"/>
        </w:rPr>
        <w:t>Gruchmann</w:t>
      </w:r>
      <w:proofErr w:type="spellEnd"/>
      <w:r w:rsidR="00E12858" w:rsidRPr="00E12858">
        <w:rPr>
          <w:rFonts w:ascii="Times New Roman" w:eastAsia="Calibri" w:hAnsi="Times New Roman" w:cs="Times New Roman"/>
          <w:kern w:val="0"/>
          <w:sz w:val="24"/>
          <w:szCs w:val="24"/>
          <w14:ligatures w14:val="none"/>
        </w:rPr>
        <w:t xml:space="preserve">, T. (2021). </w:t>
      </w:r>
      <w:proofErr w:type="spellStart"/>
      <w:r w:rsidR="00E12858" w:rsidRPr="00E12858">
        <w:rPr>
          <w:rFonts w:ascii="Times New Roman" w:eastAsia="Calibri" w:hAnsi="Times New Roman" w:cs="Times New Roman"/>
          <w:kern w:val="0"/>
          <w:sz w:val="24"/>
          <w:szCs w:val="24"/>
          <w14:ligatures w14:val="none"/>
        </w:rPr>
        <w:t>Developing</w:t>
      </w:r>
      <w:proofErr w:type="spellEnd"/>
      <w:r w:rsidR="00E12858" w:rsidRPr="00E12858">
        <w:rPr>
          <w:rFonts w:ascii="Times New Roman" w:eastAsia="Calibri" w:hAnsi="Times New Roman" w:cs="Times New Roman"/>
          <w:kern w:val="0"/>
          <w:sz w:val="24"/>
          <w:szCs w:val="24"/>
          <w14:ligatures w14:val="none"/>
        </w:rPr>
        <w:t xml:space="preserve"> a </w:t>
      </w:r>
      <w:proofErr w:type="spellStart"/>
      <w:r w:rsidR="00E12858" w:rsidRPr="00E12858">
        <w:rPr>
          <w:rFonts w:ascii="Times New Roman" w:eastAsia="Calibri" w:hAnsi="Times New Roman" w:cs="Times New Roman"/>
          <w:kern w:val="0"/>
          <w:sz w:val="24"/>
          <w:szCs w:val="24"/>
          <w14:ligatures w14:val="none"/>
        </w:rPr>
        <w:t>Sustainable</w:t>
      </w:r>
      <w:proofErr w:type="spellEnd"/>
      <w:r w:rsidR="00E12858" w:rsidRPr="00E12858">
        <w:rPr>
          <w:rFonts w:ascii="Times New Roman" w:eastAsia="Calibri" w:hAnsi="Times New Roman" w:cs="Times New Roman"/>
          <w:kern w:val="0"/>
          <w:sz w:val="24"/>
          <w:szCs w:val="24"/>
          <w14:ligatures w14:val="none"/>
        </w:rPr>
        <w:t xml:space="preserve"> </w:t>
      </w:r>
      <w:proofErr w:type="spellStart"/>
      <w:r w:rsidR="00E12858" w:rsidRPr="00E12858">
        <w:rPr>
          <w:rFonts w:ascii="Times New Roman" w:eastAsia="Calibri" w:hAnsi="Times New Roman" w:cs="Times New Roman"/>
          <w:kern w:val="0"/>
          <w:sz w:val="24"/>
          <w:szCs w:val="24"/>
          <w14:ligatures w14:val="none"/>
        </w:rPr>
        <w:t>Logistics</w:t>
      </w:r>
      <w:proofErr w:type="spellEnd"/>
      <w:r w:rsidR="00E12858" w:rsidRPr="00E12858">
        <w:rPr>
          <w:rFonts w:ascii="Times New Roman" w:eastAsia="Calibri" w:hAnsi="Times New Roman" w:cs="Times New Roman"/>
          <w:kern w:val="0"/>
          <w:sz w:val="24"/>
          <w:szCs w:val="24"/>
          <w14:ligatures w14:val="none"/>
        </w:rPr>
        <w:t xml:space="preserve"> Service </w:t>
      </w:r>
      <w:proofErr w:type="spellStart"/>
      <w:r w:rsidR="00E12858" w:rsidRPr="00E12858">
        <w:rPr>
          <w:rFonts w:ascii="Times New Roman" w:eastAsia="Calibri" w:hAnsi="Times New Roman" w:cs="Times New Roman"/>
          <w:kern w:val="0"/>
          <w:sz w:val="24"/>
          <w:szCs w:val="24"/>
          <w14:ligatures w14:val="none"/>
        </w:rPr>
        <w:t>Quality</w:t>
      </w:r>
      <w:proofErr w:type="spellEnd"/>
      <w:r w:rsidR="00E12858" w:rsidRPr="00E12858">
        <w:rPr>
          <w:rFonts w:ascii="Times New Roman" w:eastAsia="Calibri" w:hAnsi="Times New Roman" w:cs="Times New Roman"/>
          <w:kern w:val="0"/>
          <w:sz w:val="24"/>
          <w:szCs w:val="24"/>
          <w14:ligatures w14:val="none"/>
        </w:rPr>
        <w:t xml:space="preserve"> </w:t>
      </w:r>
      <w:proofErr w:type="spellStart"/>
      <w:r w:rsidR="00E12858" w:rsidRPr="00E12858">
        <w:rPr>
          <w:rFonts w:ascii="Times New Roman" w:eastAsia="Calibri" w:hAnsi="Times New Roman" w:cs="Times New Roman"/>
          <w:kern w:val="0"/>
          <w:sz w:val="24"/>
          <w:szCs w:val="24"/>
          <w14:ligatures w14:val="none"/>
        </w:rPr>
        <w:t>Scale</w:t>
      </w:r>
      <w:proofErr w:type="spellEnd"/>
      <w:r w:rsidR="00E12858" w:rsidRPr="00E12858">
        <w:rPr>
          <w:rFonts w:ascii="Times New Roman" w:eastAsia="Calibri" w:hAnsi="Times New Roman" w:cs="Times New Roman"/>
          <w:kern w:val="0"/>
          <w:sz w:val="24"/>
          <w:szCs w:val="24"/>
          <w14:ligatures w14:val="none"/>
        </w:rPr>
        <w:t xml:space="preserve"> </w:t>
      </w:r>
      <w:proofErr w:type="spellStart"/>
      <w:r w:rsidR="00E12858" w:rsidRPr="00E12858">
        <w:rPr>
          <w:rFonts w:ascii="Times New Roman" w:eastAsia="Calibri" w:hAnsi="Times New Roman" w:cs="Times New Roman"/>
          <w:kern w:val="0"/>
          <w:sz w:val="24"/>
          <w:szCs w:val="24"/>
          <w14:ligatures w14:val="none"/>
        </w:rPr>
        <w:t>for</w:t>
      </w:r>
      <w:proofErr w:type="spellEnd"/>
      <w:r w:rsidR="00E12858" w:rsidRPr="00E12858">
        <w:rPr>
          <w:rFonts w:ascii="Times New Roman" w:eastAsia="Calibri" w:hAnsi="Times New Roman" w:cs="Times New Roman"/>
          <w:kern w:val="0"/>
          <w:sz w:val="24"/>
          <w:szCs w:val="24"/>
          <w14:ligatures w14:val="none"/>
        </w:rPr>
        <w:t xml:space="preserve"> </w:t>
      </w:r>
      <w:proofErr w:type="spellStart"/>
      <w:r w:rsidR="00E12858" w:rsidRPr="00E12858">
        <w:rPr>
          <w:rFonts w:ascii="Times New Roman" w:eastAsia="Calibri" w:hAnsi="Times New Roman" w:cs="Times New Roman"/>
          <w:kern w:val="0"/>
          <w:sz w:val="24"/>
          <w:szCs w:val="24"/>
          <w14:ligatures w14:val="none"/>
        </w:rPr>
        <w:t>Logistics</w:t>
      </w:r>
      <w:proofErr w:type="spellEnd"/>
      <w:r w:rsidR="00E12858" w:rsidRPr="00E12858">
        <w:rPr>
          <w:rFonts w:ascii="Times New Roman" w:eastAsia="Calibri" w:hAnsi="Times New Roman" w:cs="Times New Roman"/>
          <w:kern w:val="0"/>
          <w:sz w:val="24"/>
          <w:szCs w:val="24"/>
          <w14:ligatures w14:val="none"/>
        </w:rPr>
        <w:t xml:space="preserve"> Service </w:t>
      </w:r>
      <w:proofErr w:type="spellStart"/>
      <w:r w:rsidR="00E12858" w:rsidRPr="00E12858">
        <w:rPr>
          <w:rFonts w:ascii="Times New Roman" w:eastAsia="Calibri" w:hAnsi="Times New Roman" w:cs="Times New Roman"/>
          <w:kern w:val="0"/>
          <w:sz w:val="24"/>
          <w:szCs w:val="24"/>
          <w14:ligatures w14:val="none"/>
        </w:rPr>
        <w:t>Providers</w:t>
      </w:r>
      <w:proofErr w:type="spellEnd"/>
      <w:r w:rsidR="00E12858" w:rsidRPr="00E12858">
        <w:rPr>
          <w:rFonts w:ascii="Times New Roman" w:eastAsia="Calibri" w:hAnsi="Times New Roman" w:cs="Times New Roman"/>
          <w:kern w:val="0"/>
          <w:sz w:val="24"/>
          <w:szCs w:val="24"/>
          <w14:ligatures w14:val="none"/>
        </w:rPr>
        <w:t xml:space="preserve"> in </w:t>
      </w:r>
      <w:proofErr w:type="spellStart"/>
      <w:r w:rsidR="00E12858" w:rsidRPr="00E12858">
        <w:rPr>
          <w:rFonts w:ascii="Times New Roman" w:eastAsia="Calibri" w:hAnsi="Times New Roman" w:cs="Times New Roman"/>
          <w:kern w:val="0"/>
          <w:sz w:val="24"/>
          <w:szCs w:val="24"/>
          <w14:ligatures w14:val="none"/>
        </w:rPr>
        <w:t>Egypt</w:t>
      </w:r>
      <w:proofErr w:type="spellEnd"/>
      <w:r w:rsidR="00E12858"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proofErr w:type="spellStart"/>
      <w:r w:rsidR="00E12858" w:rsidRPr="00E12858">
        <w:rPr>
          <w:rFonts w:ascii="Times New Roman" w:eastAsia="Calibri" w:hAnsi="Times New Roman" w:cs="Times New Roman"/>
          <w:i/>
          <w:iCs/>
          <w:kern w:val="0"/>
          <w:sz w:val="24"/>
          <w:szCs w:val="24"/>
          <w14:ligatures w14:val="none"/>
        </w:rPr>
        <w:t>Logistics</w:t>
      </w:r>
      <w:proofErr w:type="spellEnd"/>
      <w:r w:rsidR="00E12858"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00E12858" w:rsidRPr="00E12858">
        <w:rPr>
          <w:rFonts w:ascii="Times New Roman" w:eastAsia="Calibri" w:hAnsi="Times New Roman" w:cs="Times New Roman"/>
          <w:kern w:val="0"/>
          <w:sz w:val="24"/>
          <w:szCs w:val="24"/>
          <w14:ligatures w14:val="none"/>
        </w:rPr>
        <w:t xml:space="preserve">5(2), 21. </w:t>
      </w:r>
      <w:hyperlink r:id="rId10" w:history="1">
        <w:r w:rsidR="00E12858" w:rsidRPr="00E12858">
          <w:rPr>
            <w:rFonts w:ascii="Times New Roman" w:eastAsia="Calibri" w:hAnsi="Times New Roman" w:cs="Times New Roman"/>
            <w:kern w:val="0"/>
            <w:sz w:val="24"/>
            <w:szCs w:val="24"/>
            <w14:ligatures w14:val="none"/>
          </w:rPr>
          <w:t>https://doi.org/10.3390/logistics5020021</w:t>
        </w:r>
      </w:hyperlink>
    </w:p>
    <w:p w14:paraId="04A67968" w14:textId="0C640EEE" w:rsidR="00131987" w:rsidRDefault="00131987" w:rsidP="00E12858">
      <w:pPr>
        <w:spacing w:after="60" w:line="240" w:lineRule="auto"/>
        <w:ind w:left="709" w:hanging="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ab/>
      </w:r>
      <w:proofErr w:type="spellStart"/>
      <w:r w:rsidRPr="00E12858">
        <w:rPr>
          <w:rFonts w:ascii="Times New Roman" w:eastAsia="Calibri" w:hAnsi="Times New Roman" w:cs="Times New Roman"/>
          <w:kern w:val="0"/>
          <w:sz w:val="24"/>
          <w:szCs w:val="24"/>
          <w14:ligatures w14:val="none"/>
        </w:rPr>
        <w:t>Bolumole</w:t>
      </w:r>
      <w:proofErr w:type="spellEnd"/>
      <w:r w:rsidRPr="00E12858">
        <w:rPr>
          <w:rFonts w:ascii="Times New Roman" w:eastAsia="Calibri" w:hAnsi="Times New Roman" w:cs="Times New Roman"/>
          <w:kern w:val="0"/>
          <w:sz w:val="24"/>
          <w:szCs w:val="24"/>
          <w14:ligatures w14:val="none"/>
        </w:rPr>
        <w:t xml:space="preserve">, Y. A. (2003, </w:t>
      </w:r>
      <w:proofErr w:type="spellStart"/>
      <w:r w:rsidRPr="00E12858">
        <w:rPr>
          <w:rFonts w:ascii="Times New Roman" w:eastAsia="Calibri" w:hAnsi="Times New Roman" w:cs="Times New Roman"/>
          <w:kern w:val="0"/>
          <w:sz w:val="24"/>
          <w:szCs w:val="24"/>
          <w14:ligatures w14:val="none"/>
        </w:rPr>
        <w:t>July</w:t>
      </w:r>
      <w:proofErr w:type="spellEnd"/>
      <w:r w:rsidRPr="00E12858">
        <w:rPr>
          <w:rFonts w:ascii="Times New Roman" w:eastAsia="Calibri" w:hAnsi="Times New Roman" w:cs="Times New Roman"/>
          <w:kern w:val="0"/>
          <w:sz w:val="24"/>
          <w:szCs w:val="24"/>
          <w14:ligatures w14:val="none"/>
        </w:rPr>
        <w:t xml:space="preserve"> 1). </w:t>
      </w:r>
      <w:proofErr w:type="spellStart"/>
      <w:r w:rsidRPr="00E12858">
        <w:rPr>
          <w:rFonts w:ascii="Times New Roman" w:eastAsia="Calibri" w:hAnsi="Times New Roman" w:cs="Times New Roman"/>
          <w:kern w:val="0"/>
          <w:sz w:val="24"/>
          <w:szCs w:val="24"/>
          <w14:ligatures w14:val="none"/>
        </w:rPr>
        <w:t>Evaluating</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the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Supply</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Chain</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Role</w:t>
      </w:r>
      <w:proofErr w:type="spellEnd"/>
      <w:r w:rsidRPr="00E12858">
        <w:rPr>
          <w:rFonts w:ascii="Times New Roman" w:eastAsia="Calibri" w:hAnsi="Times New Roman" w:cs="Times New Roman"/>
          <w:kern w:val="0"/>
          <w:sz w:val="24"/>
          <w:szCs w:val="24"/>
          <w14:ligatures w14:val="none"/>
        </w:rPr>
        <w:t xml:space="preserve"> of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Service </w:t>
      </w:r>
      <w:proofErr w:type="spellStart"/>
      <w:r w:rsidRPr="00E12858">
        <w:rPr>
          <w:rFonts w:ascii="Times New Roman" w:eastAsia="Calibri" w:hAnsi="Times New Roman" w:cs="Times New Roman"/>
          <w:kern w:val="0"/>
          <w:sz w:val="24"/>
          <w:szCs w:val="24"/>
          <w14:ligatures w14:val="none"/>
        </w:rPr>
        <w:t>Providers</w:t>
      </w:r>
      <w:proofErr w:type="spellEnd"/>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i/>
          <w:iCs/>
          <w:kern w:val="0"/>
          <w:sz w:val="24"/>
          <w:szCs w:val="24"/>
          <w14:ligatures w14:val="none"/>
        </w:rPr>
        <w:t xml:space="preserve">The International Journal of </w:t>
      </w:r>
      <w:proofErr w:type="spellStart"/>
      <w:r w:rsidRPr="00E12858">
        <w:rPr>
          <w:rFonts w:ascii="Times New Roman" w:eastAsia="Calibri" w:hAnsi="Times New Roman" w:cs="Times New Roman"/>
          <w:i/>
          <w:iCs/>
          <w:kern w:val="0"/>
          <w:sz w:val="24"/>
          <w:szCs w:val="24"/>
          <w14:ligatures w14:val="none"/>
        </w:rPr>
        <w:t>Logistics</w:t>
      </w:r>
      <w:proofErr w:type="spellEnd"/>
      <w:r w:rsidRPr="00E12858">
        <w:rPr>
          <w:rFonts w:ascii="Times New Roman" w:eastAsia="Calibri" w:hAnsi="Times New Roman" w:cs="Times New Roman"/>
          <w:i/>
          <w:iCs/>
          <w:kern w:val="0"/>
          <w:sz w:val="24"/>
          <w:szCs w:val="24"/>
          <w14:ligatures w14:val="none"/>
        </w:rPr>
        <w:t xml:space="preserve"> Management</w:t>
      </w:r>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14(2), 93–107. </w:t>
      </w:r>
      <w:hyperlink r:id="rId11" w:history="1">
        <w:r w:rsidRPr="00C40AF6">
          <w:rPr>
            <w:rStyle w:val="Hiperhivatkozs"/>
            <w:rFonts w:ascii="Times New Roman" w:eastAsia="Calibri" w:hAnsi="Times New Roman" w:cs="Times New Roman"/>
            <w:kern w:val="0"/>
            <w:sz w:val="24"/>
            <w:szCs w:val="24"/>
            <w14:ligatures w14:val="none"/>
          </w:rPr>
          <w:t>https://doi.org/10.1108/09574090310806620</w:t>
        </w:r>
      </w:hyperlink>
    </w:p>
    <w:p w14:paraId="08545F80" w14:textId="5653D37F" w:rsidR="00D21E11" w:rsidRDefault="00D21E11" w:rsidP="00D21E11">
      <w:pPr>
        <w:spacing w:after="60" w:line="240" w:lineRule="auto"/>
        <w:ind w:left="708" w:hanging="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ab/>
      </w:r>
      <w:proofErr w:type="spellStart"/>
      <w:r w:rsidRPr="00E12858">
        <w:rPr>
          <w:rFonts w:ascii="Times New Roman" w:eastAsia="Calibri" w:hAnsi="Times New Roman" w:cs="Times New Roman"/>
          <w:kern w:val="0"/>
          <w:sz w:val="24"/>
          <w:szCs w:val="24"/>
          <w14:ligatures w14:val="none"/>
        </w:rPr>
        <w:t>Cernikovaite</w:t>
      </w:r>
      <w:proofErr w:type="spellEnd"/>
      <w:r>
        <w:rPr>
          <w:rFonts w:ascii="Times New Roman" w:eastAsia="Calibri" w:hAnsi="Times New Roman" w:cs="Times New Roman"/>
          <w:kern w:val="0"/>
          <w:sz w:val="24"/>
          <w:szCs w:val="24"/>
          <w14:ligatures w14:val="none"/>
        </w:rPr>
        <w:t xml:space="preserve"> M. E.</w:t>
      </w:r>
      <w:r w:rsidRPr="00E1285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Karazijiene</w:t>
      </w:r>
      <w:proofErr w:type="spellEnd"/>
      <w:r>
        <w:rPr>
          <w:rFonts w:ascii="Times New Roman" w:eastAsia="Calibri" w:hAnsi="Times New Roman" w:cs="Times New Roman"/>
          <w:kern w:val="0"/>
          <w:sz w:val="24"/>
          <w:szCs w:val="24"/>
          <w14:ligatures w14:val="none"/>
        </w:rPr>
        <w:t xml:space="preserve"> Z.</w:t>
      </w:r>
      <w:r w:rsidRPr="00E12858">
        <w:rPr>
          <w:rFonts w:ascii="Times New Roman" w:eastAsia="Calibri" w:hAnsi="Times New Roman" w:cs="Times New Roman"/>
          <w:kern w:val="0"/>
          <w:sz w:val="24"/>
          <w:szCs w:val="24"/>
          <w14:ligatures w14:val="none"/>
        </w:rPr>
        <w:t xml:space="preserve"> (2019) </w:t>
      </w:r>
      <w:proofErr w:type="spellStart"/>
      <w:r w:rsidRPr="00E12858">
        <w:rPr>
          <w:rFonts w:ascii="Times New Roman" w:eastAsia="Calibri" w:hAnsi="Times New Roman" w:cs="Times New Roman"/>
          <w:kern w:val="0"/>
          <w:sz w:val="24"/>
          <w:szCs w:val="24"/>
          <w14:ligatures w14:val="none"/>
        </w:rPr>
        <w:t>Gamification</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for</w:t>
      </w:r>
      <w:proofErr w:type="spellEnd"/>
      <w:r w:rsidRPr="00E12858">
        <w:rPr>
          <w:rFonts w:ascii="Times New Roman" w:eastAsia="Calibri" w:hAnsi="Times New Roman" w:cs="Times New Roman"/>
          <w:kern w:val="0"/>
          <w:sz w:val="24"/>
          <w:szCs w:val="24"/>
          <w14:ligatures w14:val="none"/>
        </w:rPr>
        <w:t xml:space="preserve"> business</w:t>
      </w:r>
      <w:r w:rsidRPr="00E12858">
        <w:rPr>
          <w:rFonts w:ascii="Times New Roman" w:hAnsi="Times New Roman" w:cs="Times New Roman"/>
          <w:color w:val="000000"/>
          <w:sz w:val="24"/>
          <w:szCs w:val="24"/>
          <w:shd w:val="clear" w:color="auto" w:fill="FFFFFF"/>
        </w:rPr>
        <w:t xml:space="preserve"> </w:t>
      </w:r>
      <w:proofErr w:type="spellStart"/>
      <w:r w:rsidRPr="00E12858">
        <w:rPr>
          <w:rFonts w:ascii="Times New Roman" w:eastAsia="Calibri" w:hAnsi="Times New Roman" w:cs="Times New Roman"/>
          <w:kern w:val="0"/>
          <w:sz w:val="24"/>
          <w:szCs w:val="24"/>
          <w14:ligatures w14:val="none"/>
        </w:rPr>
        <w:t>development</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Advances</w:t>
      </w:r>
      <w:proofErr w:type="spellEnd"/>
      <w:r w:rsidRPr="00E12858">
        <w:rPr>
          <w:rFonts w:ascii="Times New Roman" w:eastAsia="Calibri" w:hAnsi="Times New Roman" w:cs="Times New Roman"/>
          <w:i/>
          <w:iCs/>
          <w:kern w:val="0"/>
          <w:sz w:val="24"/>
          <w:szCs w:val="24"/>
          <w14:ligatures w14:val="none"/>
        </w:rPr>
        <w:t xml:space="preserve"> in </w:t>
      </w:r>
      <w:proofErr w:type="spellStart"/>
      <w:r w:rsidRPr="00E12858">
        <w:rPr>
          <w:rFonts w:ascii="Times New Roman" w:eastAsia="Calibri" w:hAnsi="Times New Roman" w:cs="Times New Roman"/>
          <w:i/>
          <w:iCs/>
          <w:kern w:val="0"/>
          <w:sz w:val="24"/>
          <w:szCs w:val="24"/>
          <w14:ligatures w14:val="none"/>
        </w:rPr>
        <w:t>Economics</w:t>
      </w:r>
      <w:proofErr w:type="spellEnd"/>
      <w:r w:rsidRPr="00E12858">
        <w:rPr>
          <w:rFonts w:ascii="Times New Roman" w:eastAsia="Calibri" w:hAnsi="Times New Roman" w:cs="Times New Roman"/>
          <w:i/>
          <w:iCs/>
          <w:kern w:val="0"/>
          <w:sz w:val="24"/>
          <w:szCs w:val="24"/>
          <w14:ligatures w14:val="none"/>
        </w:rPr>
        <w:t>, Business and Management Research</w:t>
      </w:r>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volume</w:t>
      </w:r>
      <w:proofErr w:type="spellEnd"/>
      <w:r w:rsidRPr="00E12858">
        <w:rPr>
          <w:rFonts w:ascii="Times New Roman" w:eastAsia="Calibri" w:hAnsi="Times New Roman" w:cs="Times New Roman"/>
          <w:kern w:val="0"/>
          <w:sz w:val="24"/>
          <w:szCs w:val="24"/>
          <w14:ligatures w14:val="none"/>
        </w:rPr>
        <w:t xml:space="preserve"> 105. 1st International </w:t>
      </w:r>
      <w:proofErr w:type="spellStart"/>
      <w:r w:rsidRPr="00E12858">
        <w:rPr>
          <w:rFonts w:ascii="Times New Roman" w:eastAsia="Calibri" w:hAnsi="Times New Roman" w:cs="Times New Roman"/>
          <w:kern w:val="0"/>
          <w:sz w:val="24"/>
          <w:szCs w:val="24"/>
          <w14:ligatures w14:val="none"/>
        </w:rPr>
        <w:t>Scientific</w:t>
      </w:r>
      <w:proofErr w:type="spellEnd"/>
      <w:r w:rsidRPr="00E12858">
        <w:rPr>
          <w:rFonts w:ascii="Times New Roman" w:eastAsia="Calibri" w:hAnsi="Times New Roman" w:cs="Times New Roman"/>
          <w:kern w:val="0"/>
          <w:sz w:val="24"/>
          <w:szCs w:val="24"/>
          <w14:ligatures w14:val="none"/>
        </w:rPr>
        <w:t xml:space="preserve"> and </w:t>
      </w:r>
      <w:proofErr w:type="spellStart"/>
      <w:r w:rsidRPr="00E12858">
        <w:rPr>
          <w:rFonts w:ascii="Times New Roman" w:eastAsia="Calibri" w:hAnsi="Times New Roman" w:cs="Times New Roman"/>
          <w:kern w:val="0"/>
          <w:sz w:val="24"/>
          <w:szCs w:val="24"/>
          <w14:ligatures w14:val="none"/>
        </w:rPr>
        <w:t>Practical</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Conference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on</w:t>
      </w:r>
      <w:proofErr w:type="spellEnd"/>
      <w:r w:rsidRPr="00E12858">
        <w:rPr>
          <w:rFonts w:ascii="Times New Roman" w:eastAsia="Calibri" w:hAnsi="Times New Roman" w:cs="Times New Roman"/>
          <w:kern w:val="0"/>
          <w:sz w:val="24"/>
          <w:szCs w:val="24"/>
          <w14:ligatures w14:val="none"/>
        </w:rPr>
        <w:t xml:space="preserve"> Digital </w:t>
      </w:r>
      <w:proofErr w:type="spellStart"/>
      <w:r w:rsidRPr="00E12858">
        <w:rPr>
          <w:rFonts w:ascii="Times New Roman" w:eastAsia="Calibri" w:hAnsi="Times New Roman" w:cs="Times New Roman"/>
          <w:kern w:val="0"/>
          <w:sz w:val="24"/>
          <w:szCs w:val="24"/>
          <w14:ligatures w14:val="none"/>
        </w:rPr>
        <w:t>Economy</w:t>
      </w:r>
      <w:proofErr w:type="spellEnd"/>
      <w:r w:rsidRPr="00E12858">
        <w:rPr>
          <w:rFonts w:ascii="Times New Roman" w:eastAsia="Calibri" w:hAnsi="Times New Roman" w:cs="Times New Roman"/>
          <w:kern w:val="0"/>
          <w:sz w:val="24"/>
          <w:szCs w:val="24"/>
          <w14:ligatures w14:val="none"/>
        </w:rPr>
        <w:t xml:space="preserve"> (ISCDE)</w:t>
      </w:r>
    </w:p>
    <w:p w14:paraId="11A26279" w14:textId="2381F542" w:rsidR="00131987" w:rsidRDefault="00131987" w:rsidP="00E12858">
      <w:pPr>
        <w:spacing w:after="60" w:line="240" w:lineRule="auto"/>
        <w:ind w:left="709" w:hanging="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Pr="00E12858">
        <w:rPr>
          <w:rFonts w:ascii="Times New Roman" w:hAnsi="Times New Roman" w:cs="Times New Roman"/>
          <w:iCs/>
          <w:color w:val="000000" w:themeColor="text1"/>
          <w:sz w:val="24"/>
          <w:szCs w:val="24"/>
        </w:rPr>
        <w:t xml:space="preserve">Cselényi J., Illés </w:t>
      </w:r>
      <w:r w:rsidRPr="00E12858">
        <w:rPr>
          <w:rFonts w:ascii="Times New Roman" w:hAnsi="Times New Roman" w:cs="Times New Roman"/>
          <w:i/>
          <w:color w:val="000000" w:themeColor="text1"/>
          <w:sz w:val="24"/>
          <w:szCs w:val="24"/>
        </w:rPr>
        <w:t xml:space="preserve">B., </w:t>
      </w:r>
      <w:proofErr w:type="spellStart"/>
      <w:r w:rsidRPr="00E12858">
        <w:rPr>
          <w:rFonts w:ascii="Times New Roman" w:hAnsi="Times New Roman" w:cs="Times New Roman"/>
          <w:i/>
          <w:color w:val="000000" w:themeColor="text1"/>
          <w:sz w:val="24"/>
          <w:szCs w:val="24"/>
        </w:rPr>
        <w:t>Bányainé</w:t>
      </w:r>
      <w:proofErr w:type="spellEnd"/>
      <w:r w:rsidRPr="00E12858">
        <w:rPr>
          <w:rFonts w:ascii="Times New Roman" w:hAnsi="Times New Roman" w:cs="Times New Roman"/>
          <w:i/>
          <w:color w:val="000000" w:themeColor="text1"/>
          <w:sz w:val="24"/>
          <w:szCs w:val="24"/>
        </w:rPr>
        <w:t xml:space="preserve"> Tóth Á., Bányai T., Kovács L., </w:t>
      </w:r>
      <w:proofErr w:type="spellStart"/>
      <w:r w:rsidRPr="00E12858">
        <w:rPr>
          <w:rFonts w:ascii="Times New Roman" w:hAnsi="Times New Roman" w:cs="Times New Roman"/>
          <w:i/>
          <w:color w:val="000000" w:themeColor="text1"/>
          <w:sz w:val="24"/>
          <w:szCs w:val="24"/>
        </w:rPr>
        <w:t>Mang</w:t>
      </w:r>
      <w:proofErr w:type="spellEnd"/>
      <w:r w:rsidRPr="00E12858">
        <w:rPr>
          <w:rFonts w:ascii="Times New Roman" w:hAnsi="Times New Roman" w:cs="Times New Roman"/>
          <w:i/>
          <w:color w:val="000000" w:themeColor="text1"/>
          <w:sz w:val="24"/>
          <w:szCs w:val="24"/>
        </w:rPr>
        <w:t xml:space="preserve"> B., Németh J</w:t>
      </w:r>
      <w:r w:rsidRPr="00E12858">
        <w:rPr>
          <w:rFonts w:ascii="Times New Roman" w:hAnsi="Times New Roman" w:cs="Times New Roman"/>
          <w:i/>
          <w:caps/>
          <w:color w:val="000000" w:themeColor="text1"/>
          <w:sz w:val="24"/>
          <w:szCs w:val="24"/>
        </w:rPr>
        <w:t>.</w:t>
      </w:r>
      <w:r w:rsidRPr="00E12858">
        <w:rPr>
          <w:rFonts w:ascii="Times New Roman" w:hAnsi="Times New Roman" w:cs="Times New Roman"/>
          <w:i/>
          <w:color w:val="000000" w:themeColor="text1"/>
          <w:sz w:val="24"/>
          <w:szCs w:val="24"/>
        </w:rPr>
        <w:t>: Logisztikai rendszerek I</w:t>
      </w:r>
      <w:r w:rsidRPr="00E12858">
        <w:rPr>
          <w:rFonts w:ascii="Times New Roman" w:hAnsi="Times New Roman" w:cs="Times New Roman"/>
          <w:iCs/>
          <w:color w:val="000000" w:themeColor="text1"/>
          <w:sz w:val="24"/>
          <w:szCs w:val="24"/>
        </w:rPr>
        <w:t>., Miskolc, Miskolci Egyetemi Kiadó, (2004)</w:t>
      </w:r>
    </w:p>
    <w:p w14:paraId="6DFF4D1E" w14:textId="6E7BC048" w:rsidR="00131987" w:rsidRPr="00E12858" w:rsidRDefault="00131987" w:rsidP="00E12858">
      <w:pPr>
        <w:spacing w:after="60" w:line="240" w:lineRule="auto"/>
        <w:ind w:left="709" w:hanging="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Pr="00E12858">
        <w:rPr>
          <w:rFonts w:ascii="Times New Roman" w:eastAsia="Calibri" w:hAnsi="Times New Roman" w:cs="Times New Roman"/>
          <w:kern w:val="0"/>
          <w:sz w:val="24"/>
          <w:szCs w:val="24"/>
          <w14:ligatures w14:val="none"/>
        </w:rPr>
        <w:t xml:space="preserve">da Silva, R. M., </w:t>
      </w:r>
      <w:proofErr w:type="spellStart"/>
      <w:r w:rsidRPr="00E12858">
        <w:rPr>
          <w:rFonts w:ascii="Times New Roman" w:eastAsia="Calibri" w:hAnsi="Times New Roman" w:cs="Times New Roman"/>
          <w:kern w:val="0"/>
          <w:sz w:val="24"/>
          <w:szCs w:val="24"/>
          <w14:ligatures w14:val="none"/>
        </w:rPr>
        <w:t>Frederico</w:t>
      </w:r>
      <w:proofErr w:type="spellEnd"/>
      <w:r w:rsidRPr="00E12858">
        <w:rPr>
          <w:rFonts w:ascii="Times New Roman" w:eastAsia="Calibri" w:hAnsi="Times New Roman" w:cs="Times New Roman"/>
          <w:kern w:val="0"/>
          <w:sz w:val="24"/>
          <w:szCs w:val="24"/>
          <w14:ligatures w14:val="none"/>
        </w:rPr>
        <w:t xml:space="preserve">, G. F., &amp; </w:t>
      </w:r>
      <w:proofErr w:type="spellStart"/>
      <w:r w:rsidRPr="00E12858">
        <w:rPr>
          <w:rFonts w:ascii="Times New Roman" w:eastAsia="Calibri" w:hAnsi="Times New Roman" w:cs="Times New Roman"/>
          <w:kern w:val="0"/>
          <w:sz w:val="24"/>
          <w:szCs w:val="24"/>
          <w14:ligatures w14:val="none"/>
        </w:rPr>
        <w:t>Garza-Reyes</w:t>
      </w:r>
      <w:proofErr w:type="spellEnd"/>
      <w:r w:rsidRPr="00E12858">
        <w:rPr>
          <w:rFonts w:ascii="Times New Roman" w:eastAsia="Calibri" w:hAnsi="Times New Roman" w:cs="Times New Roman"/>
          <w:kern w:val="0"/>
          <w:sz w:val="24"/>
          <w:szCs w:val="24"/>
          <w14:ligatures w14:val="none"/>
        </w:rPr>
        <w:t xml:space="preserve">, J. A. (2023, </w:t>
      </w:r>
      <w:proofErr w:type="spellStart"/>
      <w:r w:rsidRPr="00E12858">
        <w:rPr>
          <w:rFonts w:ascii="Times New Roman" w:eastAsia="Calibri" w:hAnsi="Times New Roman" w:cs="Times New Roman"/>
          <w:kern w:val="0"/>
          <w:sz w:val="24"/>
          <w:szCs w:val="24"/>
          <w14:ligatures w14:val="none"/>
        </w:rPr>
        <w:t>February</w:t>
      </w:r>
      <w:proofErr w:type="spellEnd"/>
      <w:r w:rsidRPr="00E12858">
        <w:rPr>
          <w:rFonts w:ascii="Times New Roman" w:eastAsia="Calibri" w:hAnsi="Times New Roman" w:cs="Times New Roman"/>
          <w:kern w:val="0"/>
          <w:sz w:val="24"/>
          <w:szCs w:val="24"/>
          <w14:ligatures w14:val="none"/>
        </w:rPr>
        <w:t xml:space="preserve"> 9).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Service </w:t>
      </w:r>
      <w:proofErr w:type="spellStart"/>
      <w:r w:rsidRPr="00E12858">
        <w:rPr>
          <w:rFonts w:ascii="Times New Roman" w:eastAsia="Calibri" w:hAnsi="Times New Roman" w:cs="Times New Roman"/>
          <w:kern w:val="0"/>
          <w:sz w:val="24"/>
          <w:szCs w:val="24"/>
          <w14:ligatures w14:val="none"/>
        </w:rPr>
        <w:t>Providers</w:t>
      </w:r>
      <w:proofErr w:type="spellEnd"/>
      <w:r w:rsidRPr="00E12858">
        <w:rPr>
          <w:rFonts w:ascii="Times New Roman" w:eastAsia="Calibri" w:hAnsi="Times New Roman" w:cs="Times New Roman"/>
          <w:kern w:val="0"/>
          <w:sz w:val="24"/>
          <w:szCs w:val="24"/>
          <w14:ligatures w14:val="none"/>
        </w:rPr>
        <w:t xml:space="preserve"> and </w:t>
      </w:r>
      <w:proofErr w:type="spellStart"/>
      <w:r w:rsidRPr="00E12858">
        <w:rPr>
          <w:rFonts w:ascii="Times New Roman" w:eastAsia="Calibri" w:hAnsi="Times New Roman" w:cs="Times New Roman"/>
          <w:kern w:val="0"/>
          <w:sz w:val="24"/>
          <w:szCs w:val="24"/>
          <w14:ligatures w14:val="none"/>
        </w:rPr>
        <w:t>Industry</w:t>
      </w:r>
      <w:proofErr w:type="spellEnd"/>
      <w:r w:rsidRPr="00E12858">
        <w:rPr>
          <w:rFonts w:ascii="Times New Roman" w:eastAsia="Calibri" w:hAnsi="Times New Roman" w:cs="Times New Roman"/>
          <w:kern w:val="0"/>
          <w:sz w:val="24"/>
          <w:szCs w:val="24"/>
          <w14:ligatures w14:val="none"/>
        </w:rPr>
        <w:t xml:space="preserve"> 4.0: A </w:t>
      </w:r>
      <w:proofErr w:type="spellStart"/>
      <w:r w:rsidRPr="00E12858">
        <w:rPr>
          <w:rFonts w:ascii="Times New Roman" w:eastAsia="Calibri" w:hAnsi="Times New Roman" w:cs="Times New Roman"/>
          <w:kern w:val="0"/>
          <w:sz w:val="24"/>
          <w:szCs w:val="24"/>
          <w14:ligatures w14:val="none"/>
        </w:rPr>
        <w:t>Systematic</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Literature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Review</w:t>
      </w:r>
      <w:proofErr w:type="spellEnd"/>
      <w:r w:rsidRPr="00E12858">
        <w:rPr>
          <w:rFonts w:ascii="Times New Roman" w:eastAsia="Calibri" w:hAnsi="Times New Roman" w:cs="Times New Roman"/>
          <w:kern w:val="0"/>
          <w:sz w:val="24"/>
          <w:szCs w:val="24"/>
          <w14:ligatures w14:val="none"/>
        </w:rPr>
        <w:t>.</w:t>
      </w:r>
      <w:r w:rsidR="008257A6">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w:t>
      </w:r>
      <w:r w:rsidR="008257A6">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7(1), 11. </w:t>
      </w:r>
      <w:hyperlink r:id="rId12" w:history="1">
        <w:r w:rsidRPr="00E12858">
          <w:rPr>
            <w:rFonts w:ascii="Times New Roman" w:eastAsia="Calibri" w:hAnsi="Times New Roman" w:cs="Times New Roman"/>
            <w:kern w:val="0"/>
            <w:sz w:val="24"/>
            <w:szCs w:val="24"/>
            <w14:ligatures w14:val="none"/>
          </w:rPr>
          <w:t>https://doi.org/10.3390/logistics7010011</w:t>
        </w:r>
      </w:hyperlink>
    </w:p>
    <w:p w14:paraId="7E38DDDA" w14:textId="4950083E" w:rsidR="008815B4" w:rsidRDefault="00131987" w:rsidP="00131987">
      <w:pPr>
        <w:spacing w:after="60" w:line="240" w:lineRule="auto"/>
        <w:ind w:left="708" w:hanging="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proofErr w:type="spellStart"/>
      <w:r w:rsidR="00810D8D" w:rsidRPr="00E12858">
        <w:rPr>
          <w:rFonts w:ascii="Times New Roman" w:eastAsia="Calibri" w:hAnsi="Times New Roman" w:cs="Times New Roman"/>
          <w:kern w:val="0"/>
          <w:sz w:val="24"/>
          <w:szCs w:val="24"/>
          <w14:ligatures w14:val="none"/>
        </w:rPr>
        <w:t>Evdokimova</w:t>
      </w:r>
      <w:proofErr w:type="spellEnd"/>
      <w:r w:rsidR="00810D8D" w:rsidRPr="00E12858">
        <w:rPr>
          <w:rFonts w:ascii="Times New Roman" w:eastAsia="Calibri" w:hAnsi="Times New Roman" w:cs="Times New Roman"/>
          <w:kern w:val="0"/>
          <w:sz w:val="24"/>
          <w:szCs w:val="24"/>
          <w14:ligatures w14:val="none"/>
        </w:rPr>
        <w:t xml:space="preserve">, A. (2022). </w:t>
      </w:r>
      <w:proofErr w:type="spellStart"/>
      <w:r w:rsidR="00E12858">
        <w:rPr>
          <w:rFonts w:ascii="Times New Roman" w:eastAsia="Calibri" w:hAnsi="Times New Roman" w:cs="Times New Roman"/>
          <w:kern w:val="0"/>
          <w:sz w:val="24"/>
          <w:szCs w:val="24"/>
          <w14:ligatures w14:val="none"/>
        </w:rPr>
        <w:t>On</w:t>
      </w:r>
      <w:proofErr w:type="spellEnd"/>
      <w:r w:rsidR="008257A6">
        <w:rPr>
          <w:rFonts w:ascii="Times New Roman" w:eastAsia="Calibri" w:hAnsi="Times New Roman" w:cs="Times New Roman"/>
          <w:kern w:val="0"/>
          <w:sz w:val="24"/>
          <w:szCs w:val="24"/>
          <w14:ligatures w14:val="none"/>
        </w:rPr>
        <w:t xml:space="preserve"> </w:t>
      </w:r>
      <w:proofErr w:type="spellStart"/>
      <w:r w:rsidR="00E12858">
        <w:rPr>
          <w:rFonts w:ascii="Times New Roman" w:eastAsia="Calibri" w:hAnsi="Times New Roman" w:cs="Times New Roman"/>
          <w:kern w:val="0"/>
          <w:sz w:val="24"/>
          <w:szCs w:val="24"/>
          <w14:ligatures w14:val="none"/>
        </w:rPr>
        <w:t>the</w:t>
      </w:r>
      <w:proofErr w:type="spellEnd"/>
      <w:r w:rsidR="00E12858">
        <w:rPr>
          <w:rFonts w:ascii="Times New Roman" w:eastAsia="Calibri" w:hAnsi="Times New Roman" w:cs="Times New Roman"/>
          <w:kern w:val="0"/>
          <w:sz w:val="24"/>
          <w:szCs w:val="24"/>
          <w14:ligatures w14:val="none"/>
        </w:rPr>
        <w:t xml:space="preserve"> </w:t>
      </w:r>
      <w:proofErr w:type="spellStart"/>
      <w:r w:rsidR="00E12858">
        <w:rPr>
          <w:rFonts w:ascii="Times New Roman" w:eastAsia="Calibri" w:hAnsi="Times New Roman" w:cs="Times New Roman"/>
          <w:kern w:val="0"/>
          <w:sz w:val="24"/>
          <w:szCs w:val="24"/>
          <w14:ligatures w14:val="none"/>
        </w:rPr>
        <w:t>issue</w:t>
      </w:r>
      <w:proofErr w:type="spellEnd"/>
      <w:r w:rsidR="00E12858">
        <w:rPr>
          <w:rFonts w:ascii="Times New Roman" w:eastAsia="Calibri" w:hAnsi="Times New Roman" w:cs="Times New Roman"/>
          <w:kern w:val="0"/>
          <w:sz w:val="24"/>
          <w:szCs w:val="24"/>
          <w14:ligatures w14:val="none"/>
        </w:rPr>
        <w:t xml:space="preserve"> of </w:t>
      </w:r>
      <w:proofErr w:type="spellStart"/>
      <w:r w:rsidR="00E12858">
        <w:rPr>
          <w:rFonts w:ascii="Times New Roman" w:eastAsia="Calibri" w:hAnsi="Times New Roman" w:cs="Times New Roman"/>
          <w:kern w:val="0"/>
          <w:sz w:val="24"/>
          <w:szCs w:val="24"/>
          <w14:ligatures w14:val="none"/>
        </w:rPr>
        <w:t>digitalization</w:t>
      </w:r>
      <w:proofErr w:type="spellEnd"/>
      <w:r w:rsidR="00E12858">
        <w:rPr>
          <w:rFonts w:ascii="Times New Roman" w:eastAsia="Calibri" w:hAnsi="Times New Roman" w:cs="Times New Roman"/>
          <w:kern w:val="0"/>
          <w:sz w:val="24"/>
          <w:szCs w:val="24"/>
          <w14:ligatures w14:val="none"/>
        </w:rPr>
        <w:t xml:space="preserve"> in </w:t>
      </w:r>
      <w:proofErr w:type="spellStart"/>
      <w:r w:rsidR="00E12858">
        <w:rPr>
          <w:rFonts w:ascii="Times New Roman" w:eastAsia="Calibri" w:hAnsi="Times New Roman" w:cs="Times New Roman"/>
          <w:kern w:val="0"/>
          <w:sz w:val="24"/>
          <w:szCs w:val="24"/>
          <w14:ligatures w14:val="none"/>
        </w:rPr>
        <w:t>the</w:t>
      </w:r>
      <w:proofErr w:type="spellEnd"/>
      <w:r w:rsidR="00E12858">
        <w:rPr>
          <w:rFonts w:ascii="Times New Roman" w:eastAsia="Calibri" w:hAnsi="Times New Roman" w:cs="Times New Roman"/>
          <w:kern w:val="0"/>
          <w:sz w:val="24"/>
          <w:szCs w:val="24"/>
          <w14:ligatures w14:val="none"/>
        </w:rPr>
        <w:t xml:space="preserve"> </w:t>
      </w:r>
      <w:proofErr w:type="spellStart"/>
      <w:r w:rsidR="00E12858">
        <w:rPr>
          <w:rFonts w:ascii="Times New Roman" w:eastAsia="Calibri" w:hAnsi="Times New Roman" w:cs="Times New Roman"/>
          <w:kern w:val="0"/>
          <w:sz w:val="24"/>
          <w:szCs w:val="24"/>
          <w14:ligatures w14:val="none"/>
        </w:rPr>
        <w:t>work</w:t>
      </w:r>
      <w:proofErr w:type="spellEnd"/>
      <w:r w:rsidR="00E12858">
        <w:rPr>
          <w:rFonts w:ascii="Times New Roman" w:eastAsia="Calibri" w:hAnsi="Times New Roman" w:cs="Times New Roman"/>
          <w:kern w:val="0"/>
          <w:sz w:val="24"/>
          <w:szCs w:val="24"/>
          <w14:ligatures w14:val="none"/>
        </w:rPr>
        <w:t xml:space="preserve"> of </w:t>
      </w:r>
      <w:proofErr w:type="spellStart"/>
      <w:r w:rsidR="00E12858">
        <w:rPr>
          <w:rFonts w:ascii="Times New Roman" w:eastAsia="Calibri" w:hAnsi="Times New Roman" w:cs="Times New Roman"/>
          <w:kern w:val="0"/>
          <w:sz w:val="24"/>
          <w:szCs w:val="24"/>
          <w14:ligatures w14:val="none"/>
        </w:rPr>
        <w:t>transport-logistics</w:t>
      </w:r>
      <w:proofErr w:type="spellEnd"/>
      <w:r w:rsidR="00E12858">
        <w:rPr>
          <w:rFonts w:ascii="Times New Roman" w:eastAsia="Calibri" w:hAnsi="Times New Roman" w:cs="Times New Roman"/>
          <w:kern w:val="0"/>
          <w:sz w:val="24"/>
          <w:szCs w:val="24"/>
          <w14:ligatures w14:val="none"/>
        </w:rPr>
        <w:t xml:space="preserve"> service </w:t>
      </w:r>
      <w:proofErr w:type="spellStart"/>
      <w:r w:rsidR="00E12858">
        <w:rPr>
          <w:rFonts w:ascii="Times New Roman" w:eastAsia="Calibri" w:hAnsi="Times New Roman" w:cs="Times New Roman"/>
          <w:kern w:val="0"/>
          <w:sz w:val="24"/>
          <w:szCs w:val="24"/>
          <w14:ligatures w14:val="none"/>
        </w:rPr>
        <w:t>provider</w:t>
      </w:r>
      <w:proofErr w:type="spellEnd"/>
      <w:r w:rsidR="00810D8D"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proofErr w:type="spellStart"/>
      <w:r w:rsidR="00810D8D" w:rsidRPr="00E12858">
        <w:rPr>
          <w:rFonts w:ascii="Times New Roman" w:eastAsia="Calibri" w:hAnsi="Times New Roman" w:cs="Times New Roman"/>
          <w:i/>
          <w:iCs/>
          <w:kern w:val="0"/>
          <w:sz w:val="24"/>
          <w:szCs w:val="24"/>
          <w14:ligatures w14:val="none"/>
        </w:rPr>
        <w:t>Transport</w:t>
      </w:r>
      <w:proofErr w:type="spellEnd"/>
      <w:r w:rsidR="00810D8D" w:rsidRPr="00E12858">
        <w:rPr>
          <w:rFonts w:ascii="Times New Roman" w:eastAsia="Calibri" w:hAnsi="Times New Roman" w:cs="Times New Roman"/>
          <w:i/>
          <w:iCs/>
          <w:kern w:val="0"/>
          <w:sz w:val="24"/>
          <w:szCs w:val="24"/>
          <w14:ligatures w14:val="none"/>
        </w:rPr>
        <w:t xml:space="preserve"> Business of </w:t>
      </w:r>
      <w:proofErr w:type="spellStart"/>
      <w:r w:rsidR="00810D8D" w:rsidRPr="00E12858">
        <w:rPr>
          <w:rFonts w:ascii="Times New Roman" w:eastAsia="Calibri" w:hAnsi="Times New Roman" w:cs="Times New Roman"/>
          <w:i/>
          <w:iCs/>
          <w:kern w:val="0"/>
          <w:sz w:val="24"/>
          <w:szCs w:val="24"/>
          <w14:ligatures w14:val="none"/>
        </w:rPr>
        <w:t>Russia</w:t>
      </w:r>
      <w:proofErr w:type="spellEnd"/>
      <w:r w:rsidR="00810D8D"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00810D8D" w:rsidRPr="00E12858">
        <w:rPr>
          <w:rFonts w:ascii="Times New Roman" w:eastAsia="Calibri" w:hAnsi="Times New Roman" w:cs="Times New Roman"/>
          <w:kern w:val="0"/>
          <w:sz w:val="24"/>
          <w:szCs w:val="24"/>
          <w14:ligatures w14:val="none"/>
        </w:rPr>
        <w:t xml:space="preserve">4, 189–191. </w:t>
      </w:r>
      <w:hyperlink r:id="rId13" w:history="1">
        <w:r w:rsidR="00810D8D" w:rsidRPr="00E12858">
          <w:rPr>
            <w:rFonts w:ascii="Times New Roman" w:eastAsia="Calibri" w:hAnsi="Times New Roman" w:cs="Times New Roman"/>
            <w:kern w:val="0"/>
            <w:sz w:val="24"/>
            <w:szCs w:val="24"/>
            <w14:ligatures w14:val="none"/>
          </w:rPr>
          <w:t>https://doi.org/10.52375/20728689_2022_4_89</w:t>
        </w:r>
      </w:hyperlink>
    </w:p>
    <w:p w14:paraId="322B1E67" w14:textId="4ADBF8B2" w:rsidR="00131987" w:rsidRPr="00E12858" w:rsidRDefault="00131987" w:rsidP="00131987">
      <w:pPr>
        <w:spacing w:after="60" w:line="240" w:lineRule="auto"/>
        <w:ind w:left="708" w:hanging="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proofErr w:type="spellStart"/>
      <w:r w:rsidRPr="00E12858">
        <w:rPr>
          <w:rFonts w:ascii="Times New Roman" w:eastAsia="Calibri" w:hAnsi="Times New Roman" w:cs="Times New Roman"/>
          <w:kern w:val="0"/>
          <w:sz w:val="24"/>
          <w:szCs w:val="24"/>
          <w14:ligatures w14:val="none"/>
        </w:rPr>
        <w:t>Gubová</w:t>
      </w:r>
      <w:proofErr w:type="spellEnd"/>
      <w:r w:rsidRPr="00E12858">
        <w:rPr>
          <w:rFonts w:ascii="Times New Roman" w:eastAsia="Calibri" w:hAnsi="Times New Roman" w:cs="Times New Roman"/>
          <w:kern w:val="0"/>
          <w:sz w:val="24"/>
          <w:szCs w:val="24"/>
          <w14:ligatures w14:val="none"/>
        </w:rPr>
        <w:t xml:space="preserve"> K. (2020). </w:t>
      </w:r>
      <w:proofErr w:type="spellStart"/>
      <w:r w:rsidRPr="00E12858">
        <w:rPr>
          <w:rFonts w:ascii="Times New Roman" w:eastAsia="Calibri" w:hAnsi="Times New Roman" w:cs="Times New Roman"/>
          <w:kern w:val="0"/>
          <w:sz w:val="24"/>
          <w:szCs w:val="24"/>
          <w14:ligatures w14:val="none"/>
        </w:rPr>
        <w:t>Green</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innovations</w:t>
      </w:r>
      <w:proofErr w:type="spellEnd"/>
      <w:r w:rsidRPr="00E12858">
        <w:rPr>
          <w:rFonts w:ascii="Times New Roman" w:eastAsia="Calibri" w:hAnsi="Times New Roman" w:cs="Times New Roman"/>
          <w:kern w:val="0"/>
          <w:sz w:val="24"/>
          <w:szCs w:val="24"/>
          <w14:ligatures w14:val="none"/>
        </w:rPr>
        <w:t xml:space="preserve"> in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supporting</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the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development</w:t>
      </w:r>
      <w:proofErr w:type="spellEnd"/>
      <w:r w:rsidRPr="00E12858">
        <w:rPr>
          <w:rFonts w:ascii="Times New Roman" w:eastAsia="Calibri" w:hAnsi="Times New Roman" w:cs="Times New Roman"/>
          <w:kern w:val="0"/>
          <w:sz w:val="24"/>
          <w:szCs w:val="24"/>
          <w14:ligatures w14:val="none"/>
        </w:rPr>
        <w:t xml:space="preserve"> of </w:t>
      </w:r>
      <w:proofErr w:type="spellStart"/>
      <w:r w:rsidRPr="00E12858">
        <w:rPr>
          <w:rFonts w:ascii="Times New Roman" w:eastAsia="Calibri" w:hAnsi="Times New Roman" w:cs="Times New Roman"/>
          <w:kern w:val="0"/>
          <w:sz w:val="24"/>
          <w:szCs w:val="24"/>
          <w14:ligatures w14:val="none"/>
        </w:rPr>
        <w:t>innovative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green</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technologies</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processes</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products</w:t>
      </w:r>
      <w:proofErr w:type="spellEnd"/>
      <w:r w:rsidRPr="00E12858">
        <w:rPr>
          <w:rFonts w:ascii="Times New Roman" w:eastAsia="Calibri" w:hAnsi="Times New Roman" w:cs="Times New Roman"/>
          <w:kern w:val="0"/>
          <w:sz w:val="24"/>
          <w:szCs w:val="24"/>
          <w14:ligatures w14:val="none"/>
        </w:rPr>
        <w:t xml:space="preserve"> and </w:t>
      </w:r>
      <w:proofErr w:type="spellStart"/>
      <w:r w:rsidRPr="00E12858">
        <w:rPr>
          <w:rFonts w:ascii="Times New Roman" w:eastAsia="Calibri" w:hAnsi="Times New Roman" w:cs="Times New Roman"/>
          <w:kern w:val="0"/>
          <w:sz w:val="24"/>
          <w:szCs w:val="24"/>
          <w14:ligatures w14:val="none"/>
        </w:rPr>
        <w:t>services</w:t>
      </w:r>
      <w:proofErr w:type="spellEnd"/>
      <w:r w:rsidRPr="00E12858">
        <w:rPr>
          <w:rFonts w:ascii="Times New Roman" w:eastAsia="Calibri" w:hAnsi="Times New Roman" w:cs="Times New Roman"/>
          <w:kern w:val="0"/>
          <w:sz w:val="24"/>
          <w:szCs w:val="24"/>
          <w14:ligatures w14:val="none"/>
        </w:rPr>
        <w:t xml:space="preserve"> in </w:t>
      </w:r>
      <w:proofErr w:type="spellStart"/>
      <w:r w:rsidRPr="00E12858">
        <w:rPr>
          <w:rFonts w:ascii="Times New Roman" w:eastAsia="Calibri" w:hAnsi="Times New Roman" w:cs="Times New Roman"/>
          <w:kern w:val="0"/>
          <w:sz w:val="24"/>
          <w:szCs w:val="24"/>
          <w14:ligatures w14:val="none"/>
        </w:rPr>
        <w:t>companies</w:t>
      </w:r>
      <w:proofErr w:type="spellEnd"/>
      <w:r w:rsidRPr="00E12858">
        <w:rPr>
          <w:rFonts w:ascii="Times New Roman" w:eastAsia="Calibri" w:hAnsi="Times New Roman" w:cs="Times New Roman"/>
          <w:kern w:val="0"/>
          <w:sz w:val="24"/>
          <w:szCs w:val="24"/>
          <w14:ligatures w14:val="none"/>
        </w:rPr>
        <w:t xml:space="preserve"> in </w:t>
      </w:r>
      <w:proofErr w:type="spellStart"/>
      <w:r w:rsidRPr="00E12858">
        <w:rPr>
          <w:rFonts w:ascii="Times New Roman" w:eastAsia="Calibri" w:hAnsi="Times New Roman" w:cs="Times New Roman"/>
          <w:kern w:val="0"/>
          <w:sz w:val="24"/>
          <w:szCs w:val="24"/>
          <w14:ligatures w14:val="none"/>
        </w:rPr>
        <w:t>Slovakia</w:t>
      </w:r>
      <w:proofErr w:type="spellEnd"/>
      <w:r w:rsidRPr="00E12858">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i/>
          <w:iCs/>
          <w:kern w:val="0"/>
          <w:sz w:val="24"/>
          <w:szCs w:val="24"/>
          <w14:ligatures w14:val="none"/>
        </w:rPr>
        <w:t xml:space="preserve">SHS Web </w:t>
      </w:r>
      <w:proofErr w:type="spellStart"/>
      <w:r w:rsidRPr="00E12858">
        <w:rPr>
          <w:rFonts w:ascii="Times New Roman" w:eastAsia="Calibri" w:hAnsi="Times New Roman" w:cs="Times New Roman"/>
          <w:i/>
          <w:iCs/>
          <w:kern w:val="0"/>
          <w:sz w:val="24"/>
          <w:szCs w:val="24"/>
          <w14:ligatures w14:val="none"/>
        </w:rPr>
        <w:t>Conf</w:t>
      </w:r>
      <w:proofErr w:type="spellEnd"/>
      <w:r w:rsidRPr="00E12858">
        <w:rPr>
          <w:rFonts w:ascii="Times New Roman" w:eastAsia="Calibri" w:hAnsi="Times New Roman" w:cs="Times New Roman"/>
          <w:kern w:val="0"/>
          <w:sz w:val="24"/>
          <w:szCs w:val="24"/>
          <w14:ligatures w14:val="none"/>
        </w:rPr>
        <w:t xml:space="preserve">. </w:t>
      </w:r>
      <w:proofErr w:type="spellStart"/>
      <w:r w:rsidRPr="00052D39">
        <w:rPr>
          <w:rFonts w:ascii="Times New Roman" w:eastAsia="Calibri" w:hAnsi="Times New Roman" w:cs="Times New Roman"/>
          <w:kern w:val="0"/>
          <w:sz w:val="24"/>
          <w:szCs w:val="24"/>
          <w14:ligatures w14:val="none"/>
        </w:rPr>
        <w:t>Volume</w:t>
      </w:r>
      <w:proofErr w:type="spellEnd"/>
      <w:r w:rsidRPr="00052D39">
        <w:rPr>
          <w:rFonts w:ascii="Times New Roman" w:eastAsia="Calibri" w:hAnsi="Times New Roman" w:cs="Times New Roman"/>
          <w:kern w:val="0"/>
          <w:sz w:val="24"/>
          <w:szCs w:val="24"/>
          <w14:ligatures w14:val="none"/>
        </w:rPr>
        <w:t> 83, 2020</w:t>
      </w:r>
      <w:r w:rsidRPr="00E12858">
        <w:rPr>
          <w:rFonts w:ascii="Times New Roman" w:eastAsia="Calibri" w:hAnsi="Times New Roman" w:cs="Times New Roman"/>
          <w:kern w:val="0"/>
          <w:sz w:val="24"/>
          <w:szCs w:val="24"/>
          <w14:ligatures w14:val="none"/>
        </w:rPr>
        <w:tab/>
        <w:t xml:space="preserve"> </w:t>
      </w:r>
      <w:proofErr w:type="spellStart"/>
      <w:r w:rsidRPr="00E12858">
        <w:rPr>
          <w:rFonts w:ascii="Times New Roman" w:eastAsia="Calibri" w:hAnsi="Times New Roman" w:cs="Times New Roman"/>
          <w:kern w:val="0"/>
          <w:sz w:val="24"/>
          <w:szCs w:val="24"/>
          <w14:ligatures w14:val="none"/>
        </w:rPr>
        <w:t>Current</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Problems</w:t>
      </w:r>
      <w:proofErr w:type="spellEnd"/>
      <w:r w:rsidRPr="00E12858">
        <w:rPr>
          <w:rFonts w:ascii="Times New Roman" w:eastAsia="Calibri" w:hAnsi="Times New Roman" w:cs="Times New Roman"/>
          <w:kern w:val="0"/>
          <w:sz w:val="24"/>
          <w:szCs w:val="24"/>
          <w14:ligatures w14:val="none"/>
        </w:rPr>
        <w:t xml:space="preserve"> of </w:t>
      </w:r>
      <w:proofErr w:type="spellStart"/>
      <w:r w:rsidRPr="00E12858">
        <w:rPr>
          <w:rFonts w:ascii="Times New Roman" w:eastAsia="Calibri" w:hAnsi="Times New Roman" w:cs="Times New Roman"/>
          <w:kern w:val="0"/>
          <w:sz w:val="24"/>
          <w:szCs w:val="24"/>
          <w14:ligatures w14:val="none"/>
        </w:rPr>
        <w:t>the</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Corporate</w:t>
      </w:r>
      <w:proofErr w:type="spellEnd"/>
      <w:r w:rsidRPr="00E12858">
        <w:rPr>
          <w:rFonts w:ascii="Times New Roman" w:eastAsia="Calibri" w:hAnsi="Times New Roman" w:cs="Times New Roman"/>
          <w:kern w:val="0"/>
          <w:sz w:val="24"/>
          <w:szCs w:val="24"/>
          <w14:ligatures w14:val="none"/>
        </w:rPr>
        <w:t xml:space="preserve"> Sector. </w:t>
      </w:r>
      <w:hyperlink r:id="rId14" w:history="1">
        <w:r w:rsidRPr="00E12858">
          <w:rPr>
            <w:rFonts w:ascii="Times New Roman" w:eastAsia="Calibri" w:hAnsi="Times New Roman" w:cs="Times New Roman"/>
            <w:kern w:val="0"/>
            <w:sz w:val="24"/>
            <w:szCs w:val="24"/>
            <w14:ligatures w14:val="none"/>
          </w:rPr>
          <w:t>https://doi.org/10.1051/shsconf/20208301018</w:t>
        </w:r>
      </w:hyperlink>
    </w:p>
    <w:p w14:paraId="301D84A6" w14:textId="0DA03058" w:rsidR="00810D8D" w:rsidRPr="00E12858" w:rsidRDefault="00810D8D" w:rsidP="00131987">
      <w:pPr>
        <w:spacing w:after="60" w:line="240" w:lineRule="auto"/>
        <w:ind w:left="709" w:hanging="709"/>
        <w:jc w:val="both"/>
        <w:rPr>
          <w:rFonts w:ascii="Times New Roman" w:eastAsia="Calibri" w:hAnsi="Times New Roman" w:cs="Times New Roman"/>
          <w:kern w:val="0"/>
          <w:sz w:val="24"/>
          <w:szCs w:val="24"/>
          <w14:ligatures w14:val="none"/>
        </w:rPr>
      </w:pPr>
      <w:r w:rsidRPr="00E12858">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8</w:t>
      </w:r>
      <w:r w:rsidRPr="00E12858">
        <w:rPr>
          <w:rFonts w:ascii="Times New Roman" w:eastAsia="Calibri" w:hAnsi="Times New Roman" w:cs="Times New Roman"/>
          <w:kern w:val="0"/>
          <w:sz w:val="24"/>
          <w:szCs w:val="24"/>
          <w14:ligatures w14:val="none"/>
        </w:rPr>
        <w:t>]</w:t>
      </w:r>
      <w:r w:rsidRPr="00E12858">
        <w:rPr>
          <w:rFonts w:ascii="Times New Roman" w:eastAsia="Calibri" w:hAnsi="Times New Roman" w:cs="Times New Roman"/>
          <w:kern w:val="0"/>
          <w:sz w:val="24"/>
          <w:szCs w:val="24"/>
          <w14:ligatures w14:val="none"/>
        </w:rPr>
        <w:tab/>
      </w:r>
      <w:proofErr w:type="spellStart"/>
      <w:r w:rsidRPr="00E12858">
        <w:rPr>
          <w:rFonts w:ascii="Times New Roman" w:eastAsia="Calibri" w:hAnsi="Times New Roman" w:cs="Times New Roman"/>
          <w:kern w:val="0"/>
          <w:sz w:val="24"/>
          <w:szCs w:val="24"/>
          <w14:ligatures w14:val="none"/>
        </w:rPr>
        <w:t>Grawe</w:t>
      </w:r>
      <w:proofErr w:type="spellEnd"/>
      <w:r w:rsidRPr="00E12858">
        <w:rPr>
          <w:rFonts w:ascii="Times New Roman" w:eastAsia="Calibri" w:hAnsi="Times New Roman" w:cs="Times New Roman"/>
          <w:kern w:val="0"/>
          <w:sz w:val="24"/>
          <w:szCs w:val="24"/>
          <w14:ligatures w14:val="none"/>
        </w:rPr>
        <w:t xml:space="preserve">, S. J., </w:t>
      </w:r>
      <w:proofErr w:type="spellStart"/>
      <w:r w:rsidRPr="00E12858">
        <w:rPr>
          <w:rFonts w:ascii="Times New Roman" w:eastAsia="Calibri" w:hAnsi="Times New Roman" w:cs="Times New Roman"/>
          <w:kern w:val="0"/>
          <w:sz w:val="24"/>
          <w:szCs w:val="24"/>
          <w14:ligatures w14:val="none"/>
        </w:rPr>
        <w:t>Daugherty</w:t>
      </w:r>
      <w:proofErr w:type="spellEnd"/>
      <w:r w:rsidRPr="00E12858">
        <w:rPr>
          <w:rFonts w:ascii="Times New Roman" w:eastAsia="Calibri" w:hAnsi="Times New Roman" w:cs="Times New Roman"/>
          <w:kern w:val="0"/>
          <w:sz w:val="24"/>
          <w:szCs w:val="24"/>
          <w14:ligatures w14:val="none"/>
        </w:rPr>
        <w:t xml:space="preserve">, P. J., &amp; Dant, R. P. (2012).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Service </w:t>
      </w:r>
      <w:proofErr w:type="spellStart"/>
      <w:r w:rsidRPr="00E12858">
        <w:rPr>
          <w:rFonts w:ascii="Times New Roman" w:eastAsia="Calibri" w:hAnsi="Times New Roman" w:cs="Times New Roman"/>
          <w:kern w:val="0"/>
          <w:sz w:val="24"/>
          <w:szCs w:val="24"/>
          <w14:ligatures w14:val="none"/>
        </w:rPr>
        <w:t>Providers</w:t>
      </w:r>
      <w:proofErr w:type="spellEnd"/>
      <w:r w:rsidRPr="00E12858">
        <w:rPr>
          <w:rFonts w:ascii="Times New Roman" w:eastAsia="Calibri" w:hAnsi="Times New Roman" w:cs="Times New Roman"/>
          <w:kern w:val="0"/>
          <w:sz w:val="24"/>
          <w:szCs w:val="24"/>
          <w14:ligatures w14:val="none"/>
        </w:rPr>
        <w:t xml:space="preserve"> and </w:t>
      </w:r>
      <w:proofErr w:type="spellStart"/>
      <w:r w:rsidRPr="00E12858">
        <w:rPr>
          <w:rFonts w:ascii="Times New Roman" w:eastAsia="Calibri" w:hAnsi="Times New Roman" w:cs="Times New Roman"/>
          <w:kern w:val="0"/>
          <w:sz w:val="24"/>
          <w:szCs w:val="24"/>
          <w14:ligatures w14:val="none"/>
        </w:rPr>
        <w:t>Their</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Customers</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Gaining</w:t>
      </w:r>
      <w:proofErr w:type="spellEnd"/>
      <w:r w:rsidRPr="00E12858">
        <w:rPr>
          <w:rFonts w:ascii="Times New Roman" w:eastAsia="Calibri" w:hAnsi="Times New Roman" w:cs="Times New Roman"/>
          <w:i/>
          <w:iCs/>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Commitment</w:t>
      </w:r>
      <w:proofErr w:type="spellEnd"/>
      <w:r w:rsidRPr="00E12858">
        <w:rPr>
          <w:rFonts w:ascii="Times New Roman" w:eastAsia="Calibri" w:hAnsi="Times New Roman" w:cs="Times New Roman"/>
          <w:i/>
          <w:iCs/>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Through</w:t>
      </w:r>
      <w:proofErr w:type="spellEnd"/>
      <w:r w:rsidRPr="00E12858">
        <w:rPr>
          <w:rFonts w:ascii="Times New Roman" w:eastAsia="Calibri" w:hAnsi="Times New Roman" w:cs="Times New Roman"/>
          <w:i/>
          <w:iCs/>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Organizational</w:t>
      </w:r>
      <w:proofErr w:type="spellEnd"/>
      <w:r w:rsidRPr="00E12858">
        <w:rPr>
          <w:rFonts w:ascii="Times New Roman" w:eastAsia="Calibri" w:hAnsi="Times New Roman" w:cs="Times New Roman"/>
          <w:i/>
          <w:iCs/>
          <w:kern w:val="0"/>
          <w:sz w:val="24"/>
          <w:szCs w:val="24"/>
          <w14:ligatures w14:val="none"/>
        </w:rPr>
        <w:t xml:space="preserve"> </w:t>
      </w:r>
      <w:proofErr w:type="spellStart"/>
      <w:r w:rsidRPr="00E12858">
        <w:rPr>
          <w:rFonts w:ascii="Times New Roman" w:eastAsia="Calibri" w:hAnsi="Times New Roman" w:cs="Times New Roman"/>
          <w:i/>
          <w:iCs/>
          <w:kern w:val="0"/>
          <w:sz w:val="24"/>
          <w:szCs w:val="24"/>
          <w14:ligatures w14:val="none"/>
        </w:rPr>
        <w:t>Implants</w:t>
      </w:r>
      <w:proofErr w:type="spellEnd"/>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Journal of Business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33(1), 50–63. </w:t>
      </w:r>
      <w:hyperlink r:id="rId15" w:history="1">
        <w:r w:rsidRPr="00E12858">
          <w:rPr>
            <w:rFonts w:ascii="Times New Roman" w:eastAsia="Calibri" w:hAnsi="Times New Roman" w:cs="Times New Roman"/>
            <w:kern w:val="0"/>
            <w:sz w:val="24"/>
            <w:szCs w:val="24"/>
            <w14:ligatures w14:val="none"/>
          </w:rPr>
          <w:t>https://doi.org/10.1111/j.0000-0000.2011.01037.x</w:t>
        </w:r>
      </w:hyperlink>
    </w:p>
    <w:p w14:paraId="19409415" w14:textId="14B46853" w:rsidR="00810D8D" w:rsidRDefault="00810D8D" w:rsidP="00E12858">
      <w:pPr>
        <w:spacing w:after="60" w:line="240" w:lineRule="auto"/>
        <w:ind w:left="709" w:hanging="709"/>
        <w:jc w:val="both"/>
        <w:rPr>
          <w:rFonts w:ascii="Times New Roman" w:eastAsia="Calibri" w:hAnsi="Times New Roman" w:cs="Times New Roman"/>
          <w:kern w:val="0"/>
          <w:sz w:val="24"/>
          <w:szCs w:val="24"/>
          <w14:ligatures w14:val="none"/>
        </w:rPr>
      </w:pPr>
      <w:r w:rsidRPr="00E12858">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9</w:t>
      </w:r>
      <w:r w:rsidRPr="00E12858">
        <w:rPr>
          <w:rFonts w:ascii="Times New Roman" w:eastAsia="Calibri" w:hAnsi="Times New Roman" w:cs="Times New Roman"/>
          <w:kern w:val="0"/>
          <w:sz w:val="24"/>
          <w:szCs w:val="24"/>
          <w14:ligatures w14:val="none"/>
        </w:rPr>
        <w:t>]</w:t>
      </w:r>
      <w:r w:rsidRPr="00E12858">
        <w:rPr>
          <w:rFonts w:ascii="Times New Roman" w:eastAsia="Calibri" w:hAnsi="Times New Roman" w:cs="Times New Roman"/>
          <w:kern w:val="0"/>
          <w:sz w:val="24"/>
          <w:szCs w:val="24"/>
          <w14:ligatures w14:val="none"/>
        </w:rPr>
        <w:tab/>
      </w:r>
      <w:proofErr w:type="spellStart"/>
      <w:r w:rsidR="00131987" w:rsidRPr="00E12858">
        <w:rPr>
          <w:rFonts w:ascii="Times New Roman" w:eastAsia="Calibri" w:hAnsi="Times New Roman" w:cs="Times New Roman"/>
          <w:kern w:val="0"/>
          <w:sz w:val="24"/>
          <w:szCs w:val="24"/>
          <w14:ligatures w14:val="none"/>
        </w:rPr>
        <w:t>Jazairy</w:t>
      </w:r>
      <w:proofErr w:type="spellEnd"/>
      <w:r w:rsidR="00131987" w:rsidRPr="00E12858">
        <w:rPr>
          <w:rFonts w:ascii="Times New Roman" w:eastAsia="Calibri" w:hAnsi="Times New Roman" w:cs="Times New Roman"/>
          <w:kern w:val="0"/>
          <w:sz w:val="24"/>
          <w:szCs w:val="24"/>
          <w14:ligatures w14:val="none"/>
        </w:rPr>
        <w:t xml:space="preserve">, A. (2020). </w:t>
      </w:r>
      <w:proofErr w:type="spellStart"/>
      <w:r w:rsidR="00131987" w:rsidRPr="00E12858">
        <w:rPr>
          <w:rFonts w:ascii="Times New Roman" w:eastAsia="Calibri" w:hAnsi="Times New Roman" w:cs="Times New Roman"/>
          <w:kern w:val="0"/>
          <w:sz w:val="24"/>
          <w:szCs w:val="24"/>
          <w14:ligatures w14:val="none"/>
        </w:rPr>
        <w:t>Aligning</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the</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purchase</w:t>
      </w:r>
      <w:proofErr w:type="spellEnd"/>
      <w:r w:rsidR="00131987" w:rsidRPr="00E12858">
        <w:rPr>
          <w:rFonts w:ascii="Times New Roman" w:eastAsia="Calibri" w:hAnsi="Times New Roman" w:cs="Times New Roman"/>
          <w:kern w:val="0"/>
          <w:sz w:val="24"/>
          <w:szCs w:val="24"/>
          <w14:ligatures w14:val="none"/>
        </w:rPr>
        <w:t xml:space="preserve"> of </w:t>
      </w:r>
      <w:proofErr w:type="spellStart"/>
      <w:r w:rsidR="00131987" w:rsidRPr="00E12858">
        <w:rPr>
          <w:rFonts w:ascii="Times New Roman" w:eastAsia="Calibri" w:hAnsi="Times New Roman" w:cs="Times New Roman"/>
          <w:kern w:val="0"/>
          <w:sz w:val="24"/>
          <w:szCs w:val="24"/>
          <w14:ligatures w14:val="none"/>
        </w:rPr>
        <w:t>green</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logistics</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practices</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between</w:t>
      </w:r>
      <w:proofErr w:type="spellEnd"/>
      <w:r w:rsidR="00131987" w:rsidRPr="00E12858">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kern w:val="0"/>
          <w:sz w:val="24"/>
          <w:szCs w:val="24"/>
          <w14:ligatures w14:val="none"/>
        </w:rPr>
        <w:t>shippers</w:t>
      </w:r>
      <w:proofErr w:type="spellEnd"/>
      <w:r w:rsidR="00131987" w:rsidRPr="00E12858">
        <w:rPr>
          <w:rFonts w:ascii="Times New Roman" w:eastAsia="Calibri" w:hAnsi="Times New Roman" w:cs="Times New Roman"/>
          <w:kern w:val="0"/>
          <w:sz w:val="24"/>
          <w:szCs w:val="24"/>
          <w14:ligatures w14:val="none"/>
        </w:rPr>
        <w:t xml:space="preserve"> and </w:t>
      </w:r>
      <w:proofErr w:type="spellStart"/>
      <w:r w:rsidR="00131987" w:rsidRPr="00E12858">
        <w:rPr>
          <w:rFonts w:ascii="Times New Roman" w:eastAsia="Calibri" w:hAnsi="Times New Roman" w:cs="Times New Roman"/>
          <w:kern w:val="0"/>
          <w:sz w:val="24"/>
          <w:szCs w:val="24"/>
          <w14:ligatures w14:val="none"/>
        </w:rPr>
        <w:t>logistics</w:t>
      </w:r>
      <w:proofErr w:type="spellEnd"/>
      <w:r w:rsidR="00131987" w:rsidRPr="00E12858">
        <w:rPr>
          <w:rFonts w:ascii="Times New Roman" w:eastAsia="Calibri" w:hAnsi="Times New Roman" w:cs="Times New Roman"/>
          <w:kern w:val="0"/>
          <w:sz w:val="24"/>
          <w:szCs w:val="24"/>
          <w14:ligatures w14:val="none"/>
        </w:rPr>
        <w:t xml:space="preserve"> service </w:t>
      </w:r>
      <w:proofErr w:type="spellStart"/>
      <w:r w:rsidR="00131987" w:rsidRPr="00E12858">
        <w:rPr>
          <w:rFonts w:ascii="Times New Roman" w:eastAsia="Calibri" w:hAnsi="Times New Roman" w:cs="Times New Roman"/>
          <w:kern w:val="0"/>
          <w:sz w:val="24"/>
          <w:szCs w:val="24"/>
          <w14:ligatures w14:val="none"/>
        </w:rPr>
        <w:t>providers</w:t>
      </w:r>
      <w:proofErr w:type="spellEnd"/>
      <w:r w:rsidR="00131987"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proofErr w:type="spellStart"/>
      <w:r w:rsidR="00131987" w:rsidRPr="00E12858">
        <w:rPr>
          <w:rFonts w:ascii="Times New Roman" w:eastAsia="Calibri" w:hAnsi="Times New Roman" w:cs="Times New Roman"/>
          <w:i/>
          <w:iCs/>
          <w:kern w:val="0"/>
          <w:sz w:val="24"/>
          <w:szCs w:val="24"/>
          <w14:ligatures w14:val="none"/>
        </w:rPr>
        <w:t>Transportation</w:t>
      </w:r>
      <w:proofErr w:type="spellEnd"/>
      <w:r w:rsidR="00131987" w:rsidRPr="00E12858">
        <w:rPr>
          <w:rFonts w:ascii="Times New Roman" w:eastAsia="Calibri" w:hAnsi="Times New Roman" w:cs="Times New Roman"/>
          <w:i/>
          <w:iCs/>
          <w:kern w:val="0"/>
          <w:sz w:val="24"/>
          <w:szCs w:val="24"/>
          <w14:ligatures w14:val="none"/>
        </w:rPr>
        <w:t xml:space="preserve"> Research Part D: </w:t>
      </w:r>
      <w:proofErr w:type="spellStart"/>
      <w:r w:rsidR="00131987" w:rsidRPr="00E12858">
        <w:rPr>
          <w:rFonts w:ascii="Times New Roman" w:eastAsia="Calibri" w:hAnsi="Times New Roman" w:cs="Times New Roman"/>
          <w:i/>
          <w:iCs/>
          <w:kern w:val="0"/>
          <w:sz w:val="24"/>
          <w:szCs w:val="24"/>
          <w14:ligatures w14:val="none"/>
        </w:rPr>
        <w:t>Transport</w:t>
      </w:r>
      <w:proofErr w:type="spellEnd"/>
      <w:r w:rsidR="00131987" w:rsidRPr="00E12858">
        <w:rPr>
          <w:rFonts w:ascii="Times New Roman" w:eastAsia="Calibri" w:hAnsi="Times New Roman" w:cs="Times New Roman"/>
          <w:i/>
          <w:iCs/>
          <w:kern w:val="0"/>
          <w:sz w:val="24"/>
          <w:szCs w:val="24"/>
          <w14:ligatures w14:val="none"/>
        </w:rPr>
        <w:t xml:space="preserve"> and </w:t>
      </w:r>
      <w:proofErr w:type="spellStart"/>
      <w:r w:rsidR="00131987" w:rsidRPr="00E12858">
        <w:rPr>
          <w:rFonts w:ascii="Times New Roman" w:eastAsia="Calibri" w:hAnsi="Times New Roman" w:cs="Times New Roman"/>
          <w:i/>
          <w:iCs/>
          <w:kern w:val="0"/>
          <w:sz w:val="24"/>
          <w:szCs w:val="24"/>
          <w14:ligatures w14:val="none"/>
        </w:rPr>
        <w:t>Environment</w:t>
      </w:r>
      <w:proofErr w:type="spellEnd"/>
      <w:r w:rsidR="00131987"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00131987" w:rsidRPr="00E12858">
        <w:rPr>
          <w:rFonts w:ascii="Times New Roman" w:eastAsia="Calibri" w:hAnsi="Times New Roman" w:cs="Times New Roman"/>
          <w:kern w:val="0"/>
          <w:sz w:val="24"/>
          <w:szCs w:val="24"/>
          <w14:ligatures w14:val="none"/>
        </w:rPr>
        <w:t xml:space="preserve">82, 102305. </w:t>
      </w:r>
      <w:hyperlink r:id="rId16" w:history="1">
        <w:r w:rsidR="00131987" w:rsidRPr="00E12858">
          <w:rPr>
            <w:rFonts w:ascii="Times New Roman" w:eastAsia="Calibri" w:hAnsi="Times New Roman" w:cs="Times New Roman"/>
            <w:kern w:val="0"/>
            <w:sz w:val="24"/>
            <w:szCs w:val="24"/>
            <w14:ligatures w14:val="none"/>
          </w:rPr>
          <w:t>https://doi.org/10.1016/j.trd.2020.102305</w:t>
        </w:r>
      </w:hyperlink>
    </w:p>
    <w:p w14:paraId="3CAEC953" w14:textId="723BF483" w:rsidR="00131987" w:rsidRDefault="00131987" w:rsidP="00E12858">
      <w:pPr>
        <w:spacing w:after="60" w:line="240" w:lineRule="auto"/>
        <w:ind w:left="709" w:hanging="709"/>
        <w:jc w:val="both"/>
        <w:rPr>
          <w:rFonts w:ascii="Times New Roman" w:hAnsi="Times New Roman" w:cs="Times New Roman"/>
          <w:iCs/>
          <w:color w:val="000000" w:themeColor="text1"/>
          <w:sz w:val="24"/>
          <w:szCs w:val="24"/>
          <w:shd w:val="clear" w:color="auto" w:fill="FFFFFF"/>
        </w:rPr>
      </w:pPr>
      <w:r>
        <w:rPr>
          <w:rFonts w:ascii="Times New Roman" w:eastAsia="Calibri" w:hAnsi="Times New Roman" w:cs="Times New Roman"/>
          <w:kern w:val="0"/>
          <w:sz w:val="24"/>
          <w:szCs w:val="24"/>
          <w14:ligatures w14:val="none"/>
        </w:rPr>
        <w:t>[</w:t>
      </w:r>
      <w:r w:rsidR="00D21E11">
        <w:rPr>
          <w:rFonts w:ascii="Times New Roman" w:eastAsia="Calibri" w:hAnsi="Times New Roman" w:cs="Times New Roman"/>
          <w:kern w:val="0"/>
          <w:sz w:val="24"/>
          <w:szCs w:val="24"/>
          <w14:ligatures w14:val="none"/>
        </w:rPr>
        <w:t>10</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Pr="00E12858">
        <w:rPr>
          <w:rFonts w:ascii="Times New Roman" w:hAnsi="Times New Roman" w:cs="Times New Roman"/>
          <w:iCs/>
          <w:color w:val="000000" w:themeColor="text1"/>
          <w:sz w:val="24"/>
          <w:szCs w:val="24"/>
        </w:rPr>
        <w:t xml:space="preserve">J. </w:t>
      </w:r>
      <w:r w:rsidRPr="00E12858">
        <w:rPr>
          <w:rStyle w:val="personname"/>
          <w:rFonts w:ascii="Times New Roman" w:hAnsi="Times New Roman" w:cs="Times New Roman"/>
          <w:iCs/>
          <w:color w:val="000000" w:themeColor="text1"/>
          <w:sz w:val="24"/>
          <w:szCs w:val="24"/>
          <w:shd w:val="clear" w:color="auto" w:fill="FFFFFF"/>
        </w:rPr>
        <w:t>Csákné Filep,</w:t>
      </w:r>
      <w:r w:rsidRPr="00E12858">
        <w:rPr>
          <w:rFonts w:ascii="Times New Roman" w:hAnsi="Times New Roman" w:cs="Times New Roman"/>
          <w:iCs/>
          <w:color w:val="000000" w:themeColor="text1"/>
          <w:sz w:val="24"/>
          <w:szCs w:val="24"/>
          <w:shd w:val="clear" w:color="auto" w:fill="FFFFFF"/>
        </w:rPr>
        <w:t xml:space="preserve"> </w:t>
      </w:r>
      <w:proofErr w:type="spellStart"/>
      <w:r w:rsidRPr="00E12858">
        <w:rPr>
          <w:rFonts w:ascii="Times New Roman" w:hAnsi="Times New Roman" w:cs="Times New Roman"/>
          <w:iCs/>
          <w:color w:val="000000" w:themeColor="text1"/>
          <w:sz w:val="24"/>
          <w:szCs w:val="24"/>
          <w:shd w:val="clear" w:color="auto" w:fill="FFFFFF"/>
        </w:rPr>
        <w:t>Gy</w:t>
      </w:r>
      <w:proofErr w:type="spellEnd"/>
      <w:r w:rsidRPr="00E12858">
        <w:rPr>
          <w:rFonts w:ascii="Times New Roman" w:hAnsi="Times New Roman" w:cs="Times New Roman"/>
          <w:iCs/>
          <w:color w:val="000000" w:themeColor="text1"/>
          <w:sz w:val="24"/>
          <w:szCs w:val="24"/>
          <w:shd w:val="clear" w:color="auto" w:fill="FFFFFF"/>
        </w:rPr>
        <w:t xml:space="preserve">. </w:t>
      </w:r>
      <w:proofErr w:type="spellStart"/>
      <w:r w:rsidRPr="00E12858">
        <w:rPr>
          <w:rStyle w:val="personname"/>
          <w:rFonts w:ascii="Times New Roman" w:hAnsi="Times New Roman" w:cs="Times New Roman"/>
          <w:iCs/>
          <w:color w:val="000000" w:themeColor="text1"/>
          <w:sz w:val="24"/>
          <w:szCs w:val="24"/>
          <w:shd w:val="clear" w:color="auto" w:fill="FFFFFF"/>
        </w:rPr>
        <w:t>Karmazin</w:t>
      </w:r>
      <w:proofErr w:type="spellEnd"/>
      <w:r>
        <w:rPr>
          <w:rStyle w:val="personname"/>
          <w:rFonts w:ascii="Times New Roman" w:hAnsi="Times New Roman" w:cs="Times New Roman"/>
          <w:iCs/>
          <w:color w:val="000000" w:themeColor="text1"/>
          <w:sz w:val="24"/>
          <w:szCs w:val="24"/>
          <w:shd w:val="clear" w:color="auto" w:fill="FFFFFF"/>
        </w:rPr>
        <w:t xml:space="preserve"> (2016).</w:t>
      </w:r>
      <w:r w:rsidRPr="00131987">
        <w:rPr>
          <w:rStyle w:val="Kiemels"/>
          <w:i w:val="0"/>
          <w:color w:val="000000" w:themeColor="text1"/>
        </w:rPr>
        <w:t xml:space="preserve"> </w:t>
      </w:r>
      <w:r w:rsidRPr="00E12858">
        <w:rPr>
          <w:rStyle w:val="Kiemels"/>
          <w:rFonts w:ascii="Times New Roman" w:hAnsi="Times New Roman" w:cs="Times New Roman"/>
          <w:i w:val="0"/>
          <w:color w:val="000000" w:themeColor="text1"/>
          <w:sz w:val="24"/>
          <w:szCs w:val="24"/>
          <w:shd w:val="clear" w:color="auto" w:fill="FFFFFF"/>
        </w:rPr>
        <w:t xml:space="preserve">Financial </w:t>
      </w:r>
      <w:proofErr w:type="spellStart"/>
      <w:r w:rsidRPr="00E12858">
        <w:rPr>
          <w:rStyle w:val="Kiemels"/>
          <w:rFonts w:ascii="Times New Roman" w:hAnsi="Times New Roman" w:cs="Times New Roman"/>
          <w:i w:val="0"/>
          <w:color w:val="000000" w:themeColor="text1"/>
          <w:sz w:val="24"/>
          <w:szCs w:val="24"/>
          <w:shd w:val="clear" w:color="auto" w:fill="FFFFFF"/>
        </w:rPr>
        <w:t>Characteristics</w:t>
      </w:r>
      <w:proofErr w:type="spellEnd"/>
      <w:r w:rsidRPr="00E12858">
        <w:rPr>
          <w:rStyle w:val="Kiemels"/>
          <w:rFonts w:ascii="Times New Roman" w:hAnsi="Times New Roman" w:cs="Times New Roman"/>
          <w:i w:val="0"/>
          <w:color w:val="000000" w:themeColor="text1"/>
          <w:sz w:val="24"/>
          <w:szCs w:val="24"/>
          <w:shd w:val="clear" w:color="auto" w:fill="FFFFFF"/>
        </w:rPr>
        <w:t xml:space="preserve"> of </w:t>
      </w:r>
      <w:proofErr w:type="spellStart"/>
      <w:r w:rsidRPr="00E12858">
        <w:rPr>
          <w:rStyle w:val="Kiemels"/>
          <w:rFonts w:ascii="Times New Roman" w:hAnsi="Times New Roman" w:cs="Times New Roman"/>
          <w:i w:val="0"/>
          <w:color w:val="000000" w:themeColor="text1"/>
          <w:sz w:val="24"/>
          <w:szCs w:val="24"/>
          <w:shd w:val="clear" w:color="auto" w:fill="FFFFFF"/>
        </w:rPr>
        <w:t>Family</w:t>
      </w:r>
      <w:proofErr w:type="spellEnd"/>
      <w:r w:rsidRPr="00E12858">
        <w:rPr>
          <w:rStyle w:val="Kiemels"/>
          <w:rFonts w:ascii="Times New Roman" w:hAnsi="Times New Roman" w:cs="Times New Roman"/>
          <w:i w:val="0"/>
          <w:color w:val="000000" w:themeColor="text1"/>
          <w:sz w:val="24"/>
          <w:szCs w:val="24"/>
          <w:shd w:val="clear" w:color="auto" w:fill="FFFFFF"/>
        </w:rPr>
        <w:t xml:space="preserve"> Businesses and Financial </w:t>
      </w:r>
      <w:proofErr w:type="spellStart"/>
      <w:r w:rsidRPr="00E12858">
        <w:rPr>
          <w:rStyle w:val="Kiemels"/>
          <w:rFonts w:ascii="Times New Roman" w:hAnsi="Times New Roman" w:cs="Times New Roman"/>
          <w:i w:val="0"/>
          <w:color w:val="000000" w:themeColor="text1"/>
          <w:sz w:val="24"/>
          <w:szCs w:val="24"/>
          <w:shd w:val="clear" w:color="auto" w:fill="FFFFFF"/>
        </w:rPr>
        <w:t>Aspects</w:t>
      </w:r>
      <w:proofErr w:type="spellEnd"/>
      <w:r w:rsidRPr="00E12858">
        <w:rPr>
          <w:rStyle w:val="Kiemels"/>
          <w:rFonts w:ascii="Times New Roman" w:hAnsi="Times New Roman" w:cs="Times New Roman"/>
          <w:i w:val="0"/>
          <w:color w:val="000000" w:themeColor="text1"/>
          <w:sz w:val="24"/>
          <w:szCs w:val="24"/>
          <w:shd w:val="clear" w:color="auto" w:fill="FFFFFF"/>
        </w:rPr>
        <w:t xml:space="preserve"> of </w:t>
      </w:r>
      <w:proofErr w:type="spellStart"/>
      <w:r w:rsidRPr="00E12858">
        <w:rPr>
          <w:rStyle w:val="Kiemels"/>
          <w:rFonts w:ascii="Times New Roman" w:hAnsi="Times New Roman" w:cs="Times New Roman"/>
          <w:i w:val="0"/>
          <w:color w:val="000000" w:themeColor="text1"/>
          <w:sz w:val="24"/>
          <w:szCs w:val="24"/>
          <w:shd w:val="clear" w:color="auto" w:fill="FFFFFF"/>
        </w:rPr>
        <w:t>Succession</w:t>
      </w:r>
      <w:proofErr w:type="spellEnd"/>
      <w:r w:rsidRPr="00E12858">
        <w:rPr>
          <w:rStyle w:val="Kiemels"/>
          <w:rFonts w:ascii="Times New Roman" w:hAnsi="Times New Roman" w:cs="Times New Roman"/>
          <w:iCs w:val="0"/>
          <w:color w:val="000000" w:themeColor="text1"/>
          <w:sz w:val="24"/>
          <w:szCs w:val="24"/>
          <w:shd w:val="clear" w:color="auto" w:fill="FFFFFF"/>
        </w:rPr>
        <w:t xml:space="preserve">; </w:t>
      </w:r>
      <w:r w:rsidRPr="00E12858">
        <w:rPr>
          <w:rFonts w:ascii="Times New Roman" w:hAnsi="Times New Roman" w:cs="Times New Roman"/>
          <w:i/>
          <w:color w:val="000000" w:themeColor="text1"/>
          <w:sz w:val="24"/>
          <w:szCs w:val="24"/>
          <w:shd w:val="clear" w:color="auto" w:fill="FFFFFF"/>
        </w:rPr>
        <w:t xml:space="preserve">Budapest Management </w:t>
      </w:r>
      <w:proofErr w:type="spellStart"/>
      <w:r w:rsidRPr="00E12858">
        <w:rPr>
          <w:rFonts w:ascii="Times New Roman" w:hAnsi="Times New Roman" w:cs="Times New Roman"/>
          <w:i/>
          <w:color w:val="000000" w:themeColor="text1"/>
          <w:sz w:val="24"/>
          <w:szCs w:val="24"/>
          <w:shd w:val="clear" w:color="auto" w:fill="FFFFFF"/>
        </w:rPr>
        <w:t>Review</w:t>
      </w:r>
      <w:proofErr w:type="spellEnd"/>
      <w:r w:rsidRPr="00E12858">
        <w:rPr>
          <w:rFonts w:ascii="Times New Roman" w:hAnsi="Times New Roman" w:cs="Times New Roman"/>
          <w:iCs/>
          <w:color w:val="000000" w:themeColor="text1"/>
          <w:sz w:val="24"/>
          <w:szCs w:val="24"/>
          <w:shd w:val="clear" w:color="auto" w:fill="FFFFFF"/>
        </w:rPr>
        <w:t>, 47 (11). pp. 46-58. DOI 10.14267/VEZTUD</w:t>
      </w:r>
    </w:p>
    <w:p w14:paraId="689E587A" w14:textId="1365310D" w:rsidR="00131987" w:rsidRDefault="00131987" w:rsidP="00E12858">
      <w:pPr>
        <w:spacing w:after="60" w:line="240" w:lineRule="auto"/>
        <w:ind w:left="709" w:hanging="709"/>
        <w:jc w:val="both"/>
        <w:rPr>
          <w:rFonts w:ascii="Times New Roman" w:eastAsia="Times New Roman" w:hAnsi="Times New Roman" w:cs="Times New Roman"/>
          <w:iCs/>
          <w:color w:val="000000" w:themeColor="text1"/>
          <w:sz w:val="24"/>
          <w:szCs w:val="24"/>
          <w:lang w:eastAsia="hu-HU"/>
        </w:rPr>
      </w:pPr>
      <w:r>
        <w:rPr>
          <w:rFonts w:ascii="Times New Roman" w:hAnsi="Times New Roman" w:cs="Times New Roman"/>
          <w:iCs/>
          <w:color w:val="000000" w:themeColor="text1"/>
          <w:sz w:val="24"/>
          <w:szCs w:val="24"/>
          <w:shd w:val="clear" w:color="auto" w:fill="FFFFFF"/>
        </w:rPr>
        <w:lastRenderedPageBreak/>
        <w:t>[</w:t>
      </w:r>
      <w:r w:rsidR="00D21E11">
        <w:rPr>
          <w:rFonts w:ascii="Times New Roman" w:hAnsi="Times New Roman" w:cs="Times New Roman"/>
          <w:iCs/>
          <w:color w:val="000000" w:themeColor="text1"/>
          <w:sz w:val="24"/>
          <w:szCs w:val="24"/>
          <w:shd w:val="clear" w:color="auto" w:fill="FFFFFF"/>
        </w:rPr>
        <w:t>11</w:t>
      </w:r>
      <w:r>
        <w:rPr>
          <w:rFonts w:ascii="Times New Roman" w:hAnsi="Times New Roman" w:cs="Times New Roman"/>
          <w:iCs/>
          <w:color w:val="000000" w:themeColor="text1"/>
          <w:sz w:val="24"/>
          <w:szCs w:val="24"/>
          <w:shd w:val="clear" w:color="auto" w:fill="FFFFFF"/>
        </w:rPr>
        <w:t>]</w:t>
      </w:r>
      <w:r>
        <w:rPr>
          <w:rFonts w:ascii="Times New Roman" w:hAnsi="Times New Roman" w:cs="Times New Roman"/>
          <w:iCs/>
          <w:color w:val="000000" w:themeColor="text1"/>
          <w:sz w:val="24"/>
          <w:szCs w:val="24"/>
          <w:shd w:val="clear" w:color="auto" w:fill="FFFFFF"/>
        </w:rPr>
        <w:tab/>
      </w:r>
      <w:proofErr w:type="spellStart"/>
      <w:r w:rsidRPr="00E12858">
        <w:rPr>
          <w:rFonts w:ascii="Times New Roman" w:hAnsi="Times New Roman" w:cs="Times New Roman"/>
          <w:iCs/>
          <w:color w:val="000000" w:themeColor="text1"/>
          <w:sz w:val="24"/>
          <w:szCs w:val="24"/>
          <w:shd w:val="clear" w:color="auto" w:fill="FFFFFF"/>
        </w:rPr>
        <w:t>Karmazin</w:t>
      </w:r>
      <w:proofErr w:type="spellEnd"/>
      <w:r w:rsidRPr="00E12858">
        <w:rPr>
          <w:rFonts w:ascii="Times New Roman" w:hAnsi="Times New Roman" w:cs="Times New Roman"/>
          <w:iCs/>
          <w:color w:val="000000" w:themeColor="text1"/>
          <w:sz w:val="24"/>
          <w:szCs w:val="24"/>
          <w:shd w:val="clear" w:color="auto" w:fill="FFFFFF"/>
        </w:rPr>
        <w:t xml:space="preserve"> </w:t>
      </w:r>
      <w:proofErr w:type="spellStart"/>
      <w:r w:rsidRPr="00E12858">
        <w:rPr>
          <w:rFonts w:ascii="Times New Roman" w:hAnsi="Times New Roman" w:cs="Times New Roman"/>
          <w:iCs/>
          <w:color w:val="000000" w:themeColor="text1"/>
          <w:sz w:val="24"/>
          <w:szCs w:val="24"/>
          <w:shd w:val="clear" w:color="auto" w:fill="FFFFFF"/>
        </w:rPr>
        <w:t>Gy</w:t>
      </w:r>
      <w:proofErr w:type="spellEnd"/>
      <w:r w:rsidRPr="00E12858">
        <w:rPr>
          <w:rFonts w:ascii="Times New Roman" w:hAnsi="Times New Roman" w:cs="Times New Roman"/>
          <w:iCs/>
          <w:color w:val="000000" w:themeColor="text1"/>
          <w:sz w:val="24"/>
          <w:szCs w:val="24"/>
          <w:shd w:val="clear" w:color="auto" w:fill="FFFFFF"/>
        </w:rPr>
        <w:t>.</w:t>
      </w:r>
      <w:r>
        <w:rPr>
          <w:rFonts w:ascii="Times New Roman" w:hAnsi="Times New Roman" w:cs="Times New Roman"/>
          <w:iCs/>
          <w:color w:val="000000" w:themeColor="text1"/>
          <w:sz w:val="24"/>
          <w:szCs w:val="24"/>
          <w:shd w:val="clear" w:color="auto" w:fill="FFFFFF"/>
        </w:rPr>
        <w:t xml:space="preserve"> (2016).</w:t>
      </w:r>
      <w:r w:rsidRPr="00E12858">
        <w:rPr>
          <w:rStyle w:val="Kiemels"/>
          <w:rFonts w:ascii="Times New Roman" w:hAnsi="Times New Roman" w:cs="Times New Roman"/>
          <w:iCs w:val="0"/>
          <w:color w:val="000000" w:themeColor="text1"/>
          <w:sz w:val="24"/>
          <w:szCs w:val="24"/>
        </w:rPr>
        <w:t xml:space="preserve"> </w:t>
      </w:r>
      <w:r w:rsidRPr="00E12858">
        <w:rPr>
          <w:rFonts w:ascii="Times New Roman" w:hAnsi="Times New Roman" w:cs="Times New Roman"/>
          <w:i/>
          <w:color w:val="000000" w:themeColor="text1"/>
          <w:sz w:val="24"/>
          <w:szCs w:val="24"/>
        </w:rPr>
        <w:t>A logisztikai szolgáltatók stratégiai sikertényezői</w:t>
      </w:r>
      <w:r w:rsidRPr="00E12858">
        <w:rPr>
          <w:rFonts w:ascii="Times New Roman" w:hAnsi="Times New Roman" w:cs="Times New Roman"/>
          <w:iCs/>
          <w:color w:val="000000" w:themeColor="text1"/>
          <w:sz w:val="24"/>
          <w:szCs w:val="24"/>
        </w:rPr>
        <w:t xml:space="preserve">; </w:t>
      </w:r>
      <w:hyperlink r:id="rId17" w:history="1">
        <w:r w:rsidRPr="00E12858">
          <w:rPr>
            <w:rStyle w:val="Hiperhivatkozs"/>
            <w:rFonts w:ascii="Times New Roman" w:hAnsi="Times New Roman" w:cs="Times New Roman"/>
            <w:iCs/>
            <w:color w:val="000000" w:themeColor="text1"/>
            <w:sz w:val="24"/>
            <w:szCs w:val="24"/>
            <w:u w:val="none"/>
            <w:shd w:val="clear" w:color="auto" w:fill="FFFFFF"/>
          </w:rPr>
          <w:t>Akadémiai Kiadó Zrt.</w:t>
        </w:r>
      </w:hyperlink>
      <w:r w:rsidRPr="00E12858">
        <w:rPr>
          <w:rFonts w:ascii="Times New Roman" w:hAnsi="Times New Roman" w:cs="Times New Roman"/>
          <w:iCs/>
          <w:color w:val="000000" w:themeColor="text1"/>
          <w:sz w:val="24"/>
          <w:szCs w:val="24"/>
        </w:rPr>
        <w:t xml:space="preserve">, </w:t>
      </w:r>
      <w:r w:rsidRPr="00E12858">
        <w:rPr>
          <w:rFonts w:ascii="Times New Roman" w:eastAsia="Times New Roman" w:hAnsi="Times New Roman" w:cs="Times New Roman"/>
          <w:iCs/>
          <w:color w:val="000000" w:themeColor="text1"/>
          <w:sz w:val="24"/>
          <w:szCs w:val="24"/>
          <w:lang w:eastAsia="hu-HU"/>
        </w:rPr>
        <w:t>ISBN:9789630597166</w:t>
      </w:r>
    </w:p>
    <w:p w14:paraId="48C81683" w14:textId="197D6AC8" w:rsidR="00131987" w:rsidRDefault="00131987" w:rsidP="00E12858">
      <w:pPr>
        <w:spacing w:after="60" w:line="240" w:lineRule="auto"/>
        <w:ind w:left="709" w:hanging="709"/>
        <w:jc w:val="both"/>
        <w:rPr>
          <w:rFonts w:ascii="Times New Roman" w:hAnsi="Times New Roman" w:cs="Times New Roman"/>
          <w:iCs/>
          <w:color w:val="000000" w:themeColor="text1"/>
          <w:sz w:val="24"/>
          <w:szCs w:val="24"/>
          <w:shd w:val="clear" w:color="auto" w:fill="FFFFFF"/>
        </w:rPr>
      </w:pPr>
      <w:r>
        <w:rPr>
          <w:rFonts w:ascii="Times New Roman" w:eastAsia="Times New Roman" w:hAnsi="Times New Roman" w:cs="Times New Roman"/>
          <w:iCs/>
          <w:color w:val="000000" w:themeColor="text1"/>
          <w:sz w:val="24"/>
          <w:szCs w:val="24"/>
          <w:lang w:eastAsia="hu-HU"/>
        </w:rPr>
        <w:t>[1</w:t>
      </w:r>
      <w:r w:rsidR="00D21E11">
        <w:rPr>
          <w:rFonts w:ascii="Times New Roman" w:eastAsia="Times New Roman" w:hAnsi="Times New Roman" w:cs="Times New Roman"/>
          <w:iCs/>
          <w:color w:val="000000" w:themeColor="text1"/>
          <w:sz w:val="24"/>
          <w:szCs w:val="24"/>
          <w:lang w:eastAsia="hu-HU"/>
        </w:rPr>
        <w:t>2</w:t>
      </w:r>
      <w:r>
        <w:rPr>
          <w:rFonts w:ascii="Times New Roman" w:eastAsia="Times New Roman" w:hAnsi="Times New Roman" w:cs="Times New Roman"/>
          <w:iCs/>
          <w:color w:val="000000" w:themeColor="text1"/>
          <w:sz w:val="24"/>
          <w:szCs w:val="24"/>
          <w:lang w:eastAsia="hu-HU"/>
        </w:rPr>
        <w:t>]</w:t>
      </w:r>
      <w:r>
        <w:rPr>
          <w:rFonts w:ascii="Times New Roman" w:eastAsia="Times New Roman" w:hAnsi="Times New Roman" w:cs="Times New Roman"/>
          <w:iCs/>
          <w:color w:val="000000" w:themeColor="text1"/>
          <w:sz w:val="24"/>
          <w:szCs w:val="24"/>
          <w:lang w:eastAsia="hu-HU"/>
        </w:rPr>
        <w:tab/>
      </w:r>
      <w:r w:rsidRPr="00E12858">
        <w:rPr>
          <w:rFonts w:ascii="Times New Roman" w:hAnsi="Times New Roman" w:cs="Times New Roman"/>
          <w:iCs/>
          <w:color w:val="000000" w:themeColor="text1"/>
          <w:sz w:val="24"/>
          <w:szCs w:val="24"/>
        </w:rPr>
        <w:t>KPMG</w:t>
      </w:r>
      <w:r>
        <w:rPr>
          <w:rFonts w:ascii="Times New Roman" w:hAnsi="Times New Roman" w:cs="Times New Roman"/>
          <w:iCs/>
          <w:color w:val="000000" w:themeColor="text1"/>
          <w:sz w:val="24"/>
          <w:szCs w:val="24"/>
        </w:rPr>
        <w:t xml:space="preserve"> (2009).</w:t>
      </w:r>
      <w:r w:rsidRPr="00E12858">
        <w:rPr>
          <w:rFonts w:ascii="Times New Roman" w:hAnsi="Times New Roman" w:cs="Times New Roman"/>
          <w:iCs/>
          <w:color w:val="000000" w:themeColor="text1"/>
          <w:sz w:val="24"/>
          <w:szCs w:val="24"/>
        </w:rPr>
        <w:t xml:space="preserve"> Logisztikai </w:t>
      </w:r>
      <w:proofErr w:type="spellStart"/>
      <w:r w:rsidRPr="00E12858">
        <w:rPr>
          <w:rFonts w:ascii="Times New Roman" w:hAnsi="Times New Roman" w:cs="Times New Roman"/>
          <w:iCs/>
          <w:color w:val="000000" w:themeColor="text1"/>
          <w:sz w:val="24"/>
          <w:szCs w:val="24"/>
        </w:rPr>
        <w:t>Outsourcing</w:t>
      </w:r>
      <w:proofErr w:type="spellEnd"/>
      <w:r w:rsidRPr="00E12858">
        <w:rPr>
          <w:rFonts w:ascii="Times New Roman" w:hAnsi="Times New Roman" w:cs="Times New Roman"/>
          <w:iCs/>
          <w:color w:val="000000" w:themeColor="text1"/>
          <w:sz w:val="24"/>
          <w:szCs w:val="24"/>
        </w:rPr>
        <w:t xml:space="preserve"> Magyarországon (2009</w:t>
      </w:r>
      <w:r w:rsidRPr="00E12858">
        <w:rPr>
          <w:rFonts w:ascii="Times New Roman" w:hAnsi="Times New Roman" w:cs="Times New Roman"/>
          <w:iCs/>
          <w:color w:val="000000" w:themeColor="text1"/>
          <w:sz w:val="24"/>
          <w:szCs w:val="24"/>
          <w:shd w:val="clear" w:color="auto" w:fill="FFFFFF"/>
        </w:rPr>
        <w:t>); tanulmány</w:t>
      </w:r>
    </w:p>
    <w:p w14:paraId="21A5D73E" w14:textId="015E6E4F" w:rsidR="00131987" w:rsidRDefault="00131987" w:rsidP="00E12858">
      <w:pPr>
        <w:spacing w:after="60" w:line="240" w:lineRule="auto"/>
        <w:ind w:left="709" w:hanging="709"/>
        <w:jc w:val="both"/>
        <w:rPr>
          <w:rFonts w:ascii="Times New Roman" w:eastAsia="Calibri" w:hAnsi="Times New Roman" w:cs="Times New Roman"/>
          <w:kern w:val="0"/>
          <w:sz w:val="24"/>
          <w:szCs w:val="24"/>
          <w14:ligatures w14:val="none"/>
        </w:rPr>
      </w:pPr>
      <w:r>
        <w:rPr>
          <w:rFonts w:ascii="Times New Roman" w:hAnsi="Times New Roman" w:cs="Times New Roman"/>
          <w:iCs/>
          <w:color w:val="000000" w:themeColor="text1"/>
          <w:sz w:val="24"/>
          <w:szCs w:val="24"/>
          <w:shd w:val="clear" w:color="auto" w:fill="FFFFFF"/>
        </w:rPr>
        <w:t>[1</w:t>
      </w:r>
      <w:r w:rsidR="00D21E11">
        <w:rPr>
          <w:rFonts w:ascii="Times New Roman" w:hAnsi="Times New Roman" w:cs="Times New Roman"/>
          <w:iCs/>
          <w:color w:val="000000" w:themeColor="text1"/>
          <w:sz w:val="24"/>
          <w:szCs w:val="24"/>
          <w:shd w:val="clear" w:color="auto" w:fill="FFFFFF"/>
        </w:rPr>
        <w:t>3</w:t>
      </w:r>
      <w:r>
        <w:rPr>
          <w:rFonts w:ascii="Times New Roman" w:hAnsi="Times New Roman" w:cs="Times New Roman"/>
          <w:iCs/>
          <w:color w:val="000000" w:themeColor="text1"/>
          <w:sz w:val="24"/>
          <w:szCs w:val="24"/>
          <w:shd w:val="clear" w:color="auto" w:fill="FFFFFF"/>
        </w:rPr>
        <w:t>]</w:t>
      </w:r>
      <w:r>
        <w:rPr>
          <w:rFonts w:ascii="Times New Roman" w:hAnsi="Times New Roman" w:cs="Times New Roman"/>
          <w:iCs/>
          <w:color w:val="000000" w:themeColor="text1"/>
          <w:sz w:val="24"/>
          <w:szCs w:val="24"/>
          <w:shd w:val="clear" w:color="auto" w:fill="FFFFFF"/>
        </w:rPr>
        <w:tab/>
      </w:r>
      <w:proofErr w:type="spellStart"/>
      <w:r w:rsidRPr="00E12858">
        <w:rPr>
          <w:rFonts w:ascii="Times New Roman" w:eastAsia="Calibri" w:hAnsi="Times New Roman" w:cs="Times New Roman"/>
          <w:kern w:val="0"/>
          <w:sz w:val="24"/>
          <w:szCs w:val="24"/>
          <w14:ligatures w14:val="none"/>
        </w:rPr>
        <w:t>Massaroni</w:t>
      </w:r>
      <w:proofErr w:type="spellEnd"/>
      <w:r w:rsidRPr="00E12858">
        <w:rPr>
          <w:rFonts w:ascii="Times New Roman" w:eastAsia="Calibri" w:hAnsi="Times New Roman" w:cs="Times New Roman"/>
          <w:kern w:val="0"/>
          <w:sz w:val="24"/>
          <w:szCs w:val="24"/>
          <w14:ligatures w14:val="none"/>
        </w:rPr>
        <w:t xml:space="preserve">, E., </w:t>
      </w:r>
      <w:proofErr w:type="spellStart"/>
      <w:r w:rsidRPr="00E12858">
        <w:rPr>
          <w:rFonts w:ascii="Times New Roman" w:eastAsia="Calibri" w:hAnsi="Times New Roman" w:cs="Times New Roman"/>
          <w:kern w:val="0"/>
          <w:sz w:val="24"/>
          <w:szCs w:val="24"/>
          <w14:ligatures w14:val="none"/>
        </w:rPr>
        <w:t>Cozzolino</w:t>
      </w:r>
      <w:proofErr w:type="spellEnd"/>
      <w:r w:rsidRPr="00E12858">
        <w:rPr>
          <w:rFonts w:ascii="Times New Roman" w:eastAsia="Calibri" w:hAnsi="Times New Roman" w:cs="Times New Roman"/>
          <w:kern w:val="0"/>
          <w:sz w:val="24"/>
          <w:szCs w:val="24"/>
          <w14:ligatures w14:val="none"/>
        </w:rPr>
        <w:t xml:space="preserve">, A., &amp; </w:t>
      </w:r>
      <w:proofErr w:type="spellStart"/>
      <w:r w:rsidRPr="00E12858">
        <w:rPr>
          <w:rFonts w:ascii="Times New Roman" w:eastAsia="Calibri" w:hAnsi="Times New Roman" w:cs="Times New Roman"/>
          <w:kern w:val="0"/>
          <w:sz w:val="24"/>
          <w:szCs w:val="24"/>
          <w14:ligatures w14:val="none"/>
        </w:rPr>
        <w:t>Wankowicz</w:t>
      </w:r>
      <w:proofErr w:type="spellEnd"/>
      <w:r w:rsidRPr="00E12858">
        <w:rPr>
          <w:rFonts w:ascii="Times New Roman" w:eastAsia="Calibri" w:hAnsi="Times New Roman" w:cs="Times New Roman"/>
          <w:kern w:val="0"/>
          <w:sz w:val="24"/>
          <w:szCs w:val="24"/>
          <w14:ligatures w14:val="none"/>
        </w:rPr>
        <w:t xml:space="preserve">, E. (2016). </w:t>
      </w:r>
      <w:proofErr w:type="spellStart"/>
      <w:r w:rsidRPr="00E12858">
        <w:rPr>
          <w:rFonts w:ascii="Times New Roman" w:eastAsia="Calibri" w:hAnsi="Times New Roman" w:cs="Times New Roman"/>
          <w:kern w:val="0"/>
          <w:sz w:val="24"/>
          <w:szCs w:val="24"/>
          <w14:ligatures w14:val="none"/>
        </w:rPr>
        <w:t>Sustainability</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reporting</w:t>
      </w:r>
      <w:proofErr w:type="spellEnd"/>
      <w:r w:rsidRPr="00E12858">
        <w:rPr>
          <w:rFonts w:ascii="Times New Roman" w:eastAsia="Calibri" w:hAnsi="Times New Roman" w:cs="Times New Roman"/>
          <w:kern w:val="0"/>
          <w:sz w:val="24"/>
          <w:szCs w:val="24"/>
          <w14:ligatures w14:val="none"/>
        </w:rPr>
        <w:t xml:space="preserve"> of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service </w:t>
      </w:r>
      <w:proofErr w:type="spellStart"/>
      <w:r w:rsidRPr="00E12858">
        <w:rPr>
          <w:rFonts w:ascii="Times New Roman" w:eastAsia="Calibri" w:hAnsi="Times New Roman" w:cs="Times New Roman"/>
          <w:kern w:val="0"/>
          <w:sz w:val="24"/>
          <w:szCs w:val="24"/>
          <w14:ligatures w14:val="none"/>
        </w:rPr>
        <w:t>providers</w:t>
      </w:r>
      <w:proofErr w:type="spellEnd"/>
      <w:r w:rsidRPr="00E12858">
        <w:rPr>
          <w:rFonts w:ascii="Times New Roman" w:eastAsia="Calibri" w:hAnsi="Times New Roman" w:cs="Times New Roman"/>
          <w:kern w:val="0"/>
          <w:sz w:val="24"/>
          <w:szCs w:val="24"/>
          <w14:ligatures w14:val="none"/>
        </w:rPr>
        <w:t xml:space="preserve"> in Europe.</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i/>
          <w:iCs/>
          <w:kern w:val="0"/>
          <w:sz w:val="24"/>
          <w:szCs w:val="24"/>
          <w14:ligatures w14:val="none"/>
        </w:rPr>
        <w:t xml:space="preserve">International Journal of </w:t>
      </w:r>
      <w:proofErr w:type="spellStart"/>
      <w:r w:rsidRPr="00E12858">
        <w:rPr>
          <w:rFonts w:ascii="Times New Roman" w:eastAsia="Calibri" w:hAnsi="Times New Roman" w:cs="Times New Roman"/>
          <w:i/>
          <w:iCs/>
          <w:kern w:val="0"/>
          <w:sz w:val="24"/>
          <w:szCs w:val="24"/>
          <w14:ligatures w14:val="none"/>
        </w:rPr>
        <w:t>Environment</w:t>
      </w:r>
      <w:proofErr w:type="spellEnd"/>
      <w:r w:rsidRPr="00E12858">
        <w:rPr>
          <w:rFonts w:ascii="Times New Roman" w:eastAsia="Calibri" w:hAnsi="Times New Roman" w:cs="Times New Roman"/>
          <w:i/>
          <w:iCs/>
          <w:kern w:val="0"/>
          <w:sz w:val="24"/>
          <w:szCs w:val="24"/>
          <w14:ligatures w14:val="none"/>
        </w:rPr>
        <w:t xml:space="preserve"> and Health</w:t>
      </w:r>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8(1), 38. </w:t>
      </w:r>
      <w:hyperlink r:id="rId18" w:history="1">
        <w:r w:rsidRPr="00E12858">
          <w:rPr>
            <w:rFonts w:ascii="Times New Roman" w:eastAsia="Calibri" w:hAnsi="Times New Roman" w:cs="Times New Roman"/>
            <w:kern w:val="0"/>
            <w:sz w:val="24"/>
            <w:szCs w:val="24"/>
            <w14:ligatures w14:val="none"/>
          </w:rPr>
          <w:t>https://doi.org/10.1504/ijenvh.2016.077662</w:t>
        </w:r>
      </w:hyperlink>
    </w:p>
    <w:p w14:paraId="7DBE09B6" w14:textId="68528A44" w:rsidR="00574C85" w:rsidRDefault="00574C85" w:rsidP="00574C85">
      <w:pPr>
        <w:spacing w:after="60" w:line="240" w:lineRule="auto"/>
        <w:ind w:left="709" w:hanging="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ab/>
      </w:r>
      <w:proofErr w:type="spellStart"/>
      <w:r>
        <w:rPr>
          <w:rFonts w:ascii="Times New Roman" w:eastAsia="Calibri" w:hAnsi="Times New Roman" w:cs="Times New Roman"/>
          <w:kern w:val="0"/>
          <w:sz w:val="24"/>
          <w:szCs w:val="24"/>
          <w14:ligatures w14:val="none"/>
        </w:rPr>
        <w:t>Nahr</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Alfayha</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Company</w:t>
      </w:r>
      <w:proofErr w:type="spellEnd"/>
      <w:r>
        <w:rPr>
          <w:rFonts w:ascii="Times New Roman" w:eastAsia="Calibri" w:hAnsi="Times New Roman" w:cs="Times New Roman"/>
          <w:kern w:val="0"/>
          <w:sz w:val="24"/>
          <w:szCs w:val="24"/>
          <w14:ligatures w14:val="none"/>
        </w:rPr>
        <w:t xml:space="preserve">. </w:t>
      </w:r>
      <w:proofErr w:type="spellStart"/>
      <w:r w:rsidRPr="00574C85">
        <w:rPr>
          <w:rFonts w:ascii="Times New Roman" w:eastAsia="Calibri" w:hAnsi="Times New Roman" w:cs="Times New Roman"/>
          <w:i/>
          <w:iCs/>
          <w:kern w:val="0"/>
          <w:sz w:val="24"/>
          <w:szCs w:val="24"/>
          <w14:ligatures w14:val="none"/>
        </w:rPr>
        <w:t>Services</w:t>
      </w:r>
      <w:proofErr w:type="spellEnd"/>
      <w:r w:rsidRPr="00574C85">
        <w:rPr>
          <w:rFonts w:ascii="Times New Roman" w:eastAsia="Calibri" w:hAnsi="Times New Roman" w:cs="Times New Roman"/>
          <w:i/>
          <w:iCs/>
          <w:kern w:val="0"/>
          <w:sz w:val="24"/>
          <w:szCs w:val="24"/>
          <w14:ligatures w14:val="none"/>
        </w:rPr>
        <w:t xml:space="preserve"> </w:t>
      </w:r>
      <w:proofErr w:type="spellStart"/>
      <w:r w:rsidRPr="00574C85">
        <w:rPr>
          <w:rFonts w:ascii="Times New Roman" w:eastAsia="Calibri" w:hAnsi="Times New Roman" w:cs="Times New Roman"/>
          <w:i/>
          <w:iCs/>
          <w:kern w:val="0"/>
          <w:sz w:val="24"/>
          <w:szCs w:val="24"/>
          <w14:ligatures w14:val="none"/>
        </w:rPr>
        <w:t>covered</w:t>
      </w:r>
      <w:proofErr w:type="spellEnd"/>
      <w:r w:rsidRPr="00574C85">
        <w:rPr>
          <w:rFonts w:ascii="Times New Roman" w:eastAsia="Calibri" w:hAnsi="Times New Roman" w:cs="Times New Roman"/>
          <w:i/>
          <w:iCs/>
          <w:kern w:val="0"/>
          <w:sz w:val="24"/>
          <w:szCs w:val="24"/>
          <w14:ligatures w14:val="none"/>
        </w:rPr>
        <w:t xml:space="preserve"> </w:t>
      </w:r>
      <w:proofErr w:type="spellStart"/>
      <w:r w:rsidRPr="00574C85">
        <w:rPr>
          <w:rFonts w:ascii="Times New Roman" w:eastAsia="Calibri" w:hAnsi="Times New Roman" w:cs="Times New Roman"/>
          <w:i/>
          <w:iCs/>
          <w:kern w:val="0"/>
          <w:sz w:val="24"/>
          <w:szCs w:val="24"/>
          <w14:ligatures w14:val="none"/>
        </w:rPr>
        <w:t>by</w:t>
      </w:r>
      <w:proofErr w:type="spellEnd"/>
      <w:r w:rsidRPr="00574C85">
        <w:rPr>
          <w:rFonts w:ascii="Times New Roman" w:eastAsia="Calibri" w:hAnsi="Times New Roman" w:cs="Times New Roman"/>
          <w:i/>
          <w:iCs/>
          <w:kern w:val="0"/>
          <w:sz w:val="24"/>
          <w:szCs w:val="24"/>
          <w14:ligatures w14:val="none"/>
        </w:rPr>
        <w:t xml:space="preserve"> </w:t>
      </w:r>
      <w:proofErr w:type="spellStart"/>
      <w:r w:rsidRPr="00574C85">
        <w:rPr>
          <w:rFonts w:ascii="Times New Roman" w:eastAsia="Calibri" w:hAnsi="Times New Roman" w:cs="Times New Roman"/>
          <w:i/>
          <w:iCs/>
          <w:kern w:val="0"/>
          <w:sz w:val="24"/>
          <w:szCs w:val="24"/>
          <w14:ligatures w14:val="none"/>
        </w:rPr>
        <w:t>different</w:t>
      </w:r>
      <w:proofErr w:type="spellEnd"/>
      <w:r w:rsidRPr="00574C85">
        <w:rPr>
          <w:rFonts w:ascii="Times New Roman" w:eastAsia="Calibri" w:hAnsi="Times New Roman" w:cs="Times New Roman"/>
          <w:i/>
          <w:iCs/>
          <w:kern w:val="0"/>
          <w:sz w:val="24"/>
          <w:szCs w:val="24"/>
          <w14:ligatures w14:val="none"/>
        </w:rPr>
        <w:t xml:space="preserve"> </w:t>
      </w:r>
      <w:proofErr w:type="spellStart"/>
      <w:r w:rsidRPr="00574C85">
        <w:rPr>
          <w:rFonts w:ascii="Times New Roman" w:eastAsia="Calibri" w:hAnsi="Times New Roman" w:cs="Times New Roman"/>
          <w:i/>
          <w:iCs/>
          <w:kern w:val="0"/>
          <w:sz w:val="24"/>
          <w:szCs w:val="24"/>
          <w14:ligatures w14:val="none"/>
        </w:rPr>
        <w:t>definitions</w:t>
      </w:r>
      <w:proofErr w:type="spellEnd"/>
      <w:r w:rsidRPr="00574C85">
        <w:rPr>
          <w:rFonts w:ascii="Times New Roman" w:eastAsia="Calibri" w:hAnsi="Times New Roman" w:cs="Times New Roman"/>
          <w:i/>
          <w:iCs/>
          <w:kern w:val="0"/>
          <w:sz w:val="24"/>
          <w:szCs w:val="24"/>
          <w14:ligatures w14:val="none"/>
        </w:rPr>
        <w:t xml:space="preserve"> of </w:t>
      </w:r>
      <w:proofErr w:type="spellStart"/>
      <w:r w:rsidRPr="00574C85">
        <w:rPr>
          <w:rFonts w:ascii="Times New Roman" w:eastAsia="Calibri" w:hAnsi="Times New Roman" w:cs="Times New Roman"/>
          <w:i/>
          <w:iCs/>
          <w:kern w:val="0"/>
          <w:sz w:val="24"/>
          <w:szCs w:val="24"/>
          <w14:ligatures w14:val="none"/>
        </w:rPr>
        <w:t>logistics</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Available</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at</w:t>
      </w:r>
      <w:proofErr w:type="spellEnd"/>
      <w:r>
        <w:rPr>
          <w:rFonts w:ascii="Times New Roman" w:eastAsia="Calibri" w:hAnsi="Times New Roman" w:cs="Times New Roman"/>
          <w:kern w:val="0"/>
          <w:sz w:val="24"/>
          <w:szCs w:val="24"/>
          <w14:ligatures w14:val="none"/>
        </w:rPr>
        <w:t xml:space="preserve">: </w:t>
      </w:r>
      <w:r w:rsidRPr="008257A6">
        <w:rPr>
          <w:rFonts w:ascii="Times New Roman" w:eastAsia="Calibri" w:hAnsi="Times New Roman" w:cs="Times New Roman"/>
          <w:kern w:val="0"/>
          <w:sz w:val="24"/>
          <w:szCs w:val="24"/>
          <w14:ligatures w14:val="none"/>
        </w:rPr>
        <w:t>https://nahr-alfayha.com/logistic-services/</w:t>
      </w:r>
    </w:p>
    <w:p w14:paraId="258D2A0F" w14:textId="42884CCB" w:rsidR="00810D8D" w:rsidRDefault="00810D8D" w:rsidP="00E12858">
      <w:pPr>
        <w:spacing w:after="60" w:line="240" w:lineRule="auto"/>
        <w:ind w:left="709" w:hanging="709"/>
        <w:jc w:val="both"/>
        <w:rPr>
          <w:rFonts w:ascii="Times New Roman" w:eastAsia="Calibri" w:hAnsi="Times New Roman" w:cs="Times New Roman"/>
          <w:kern w:val="0"/>
          <w:sz w:val="24"/>
          <w:szCs w:val="24"/>
          <w14:ligatures w14:val="none"/>
        </w:rPr>
      </w:pPr>
      <w:r w:rsidRPr="00E12858">
        <w:rPr>
          <w:rFonts w:ascii="Times New Roman" w:eastAsia="Calibri" w:hAnsi="Times New Roman" w:cs="Times New Roman"/>
          <w:kern w:val="0"/>
          <w:sz w:val="24"/>
          <w:szCs w:val="24"/>
          <w14:ligatures w14:val="none"/>
        </w:rPr>
        <w:t>[</w:t>
      </w:r>
      <w:r w:rsidR="00131987">
        <w:rPr>
          <w:rFonts w:ascii="Times New Roman" w:eastAsia="Calibri" w:hAnsi="Times New Roman" w:cs="Times New Roman"/>
          <w:kern w:val="0"/>
          <w:sz w:val="24"/>
          <w:szCs w:val="24"/>
          <w14:ligatures w14:val="none"/>
        </w:rPr>
        <w:t>1</w:t>
      </w:r>
      <w:r w:rsidR="00574C85">
        <w:rPr>
          <w:rFonts w:ascii="Times New Roman" w:eastAsia="Calibri" w:hAnsi="Times New Roman" w:cs="Times New Roman"/>
          <w:kern w:val="0"/>
          <w:sz w:val="24"/>
          <w:szCs w:val="24"/>
          <w14:ligatures w14:val="none"/>
        </w:rPr>
        <w:t>5</w:t>
      </w:r>
      <w:r w:rsidRPr="00E12858">
        <w:rPr>
          <w:rFonts w:ascii="Times New Roman" w:eastAsia="Calibri" w:hAnsi="Times New Roman" w:cs="Times New Roman"/>
          <w:kern w:val="0"/>
          <w:sz w:val="24"/>
          <w:szCs w:val="24"/>
          <w14:ligatures w14:val="none"/>
        </w:rPr>
        <w:t>]</w:t>
      </w:r>
      <w:r w:rsidRPr="00E12858">
        <w:rPr>
          <w:rFonts w:ascii="Times New Roman" w:eastAsia="Calibri" w:hAnsi="Times New Roman" w:cs="Times New Roman"/>
          <w:kern w:val="0"/>
          <w:sz w:val="24"/>
          <w:szCs w:val="24"/>
          <w14:ligatures w14:val="none"/>
        </w:rPr>
        <w:tab/>
      </w:r>
      <w:proofErr w:type="spellStart"/>
      <w:r w:rsidRPr="00E12858">
        <w:rPr>
          <w:rFonts w:ascii="Times New Roman" w:eastAsia="Calibri" w:hAnsi="Times New Roman" w:cs="Times New Roman"/>
          <w:kern w:val="0"/>
          <w:sz w:val="24"/>
          <w:szCs w:val="24"/>
          <w14:ligatures w14:val="none"/>
        </w:rPr>
        <w:t>Qureshi</w:t>
      </w:r>
      <w:proofErr w:type="spellEnd"/>
      <w:r w:rsidRPr="00E12858">
        <w:rPr>
          <w:rFonts w:ascii="Times New Roman" w:eastAsia="Calibri" w:hAnsi="Times New Roman" w:cs="Times New Roman"/>
          <w:kern w:val="0"/>
          <w:sz w:val="24"/>
          <w:szCs w:val="24"/>
          <w14:ligatures w14:val="none"/>
        </w:rPr>
        <w:t xml:space="preserve">, M., Kumar, D., &amp; Kumar, P. (2008). Decision </w:t>
      </w:r>
      <w:proofErr w:type="spellStart"/>
      <w:r w:rsidRPr="00E12858">
        <w:rPr>
          <w:rFonts w:ascii="Times New Roman" w:eastAsia="Calibri" w:hAnsi="Times New Roman" w:cs="Times New Roman"/>
          <w:kern w:val="0"/>
          <w:sz w:val="24"/>
          <w:szCs w:val="24"/>
          <w14:ligatures w14:val="none"/>
        </w:rPr>
        <w:t>support</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model</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for</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evaluation</w:t>
      </w:r>
      <w:proofErr w:type="spellEnd"/>
      <w:r w:rsidRPr="00E12858">
        <w:rPr>
          <w:rFonts w:ascii="Times New Roman" w:eastAsia="Calibri" w:hAnsi="Times New Roman" w:cs="Times New Roman"/>
          <w:kern w:val="0"/>
          <w:sz w:val="24"/>
          <w:szCs w:val="24"/>
          <w14:ligatures w14:val="none"/>
        </w:rPr>
        <w:t xml:space="preserve"> and </w:t>
      </w:r>
      <w:proofErr w:type="spellStart"/>
      <w:r w:rsidRPr="00E12858">
        <w:rPr>
          <w:rFonts w:ascii="Times New Roman" w:eastAsia="Calibri" w:hAnsi="Times New Roman" w:cs="Times New Roman"/>
          <w:kern w:val="0"/>
          <w:sz w:val="24"/>
          <w:szCs w:val="24"/>
          <w14:ligatures w14:val="none"/>
        </w:rPr>
        <w:t>selection</w:t>
      </w:r>
      <w:proofErr w:type="spellEnd"/>
      <w:r w:rsidRPr="00E12858">
        <w:rPr>
          <w:rFonts w:ascii="Times New Roman" w:eastAsia="Calibri" w:hAnsi="Times New Roman" w:cs="Times New Roman"/>
          <w:kern w:val="0"/>
          <w:sz w:val="24"/>
          <w:szCs w:val="24"/>
          <w14:ligatures w14:val="none"/>
        </w:rPr>
        <w:t xml:space="preserve"> of </w:t>
      </w:r>
      <w:proofErr w:type="spellStart"/>
      <w:r w:rsidRPr="00E12858">
        <w:rPr>
          <w:rFonts w:ascii="Times New Roman" w:eastAsia="Calibri" w:hAnsi="Times New Roman" w:cs="Times New Roman"/>
          <w:kern w:val="0"/>
          <w:sz w:val="24"/>
          <w:szCs w:val="24"/>
          <w14:ligatures w14:val="none"/>
        </w:rPr>
        <w:t>Third</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Party</w:t>
      </w:r>
      <w:proofErr w:type="spellEnd"/>
      <w:r w:rsidRPr="00E12858">
        <w:rPr>
          <w:rFonts w:ascii="Times New Roman" w:eastAsia="Calibri" w:hAnsi="Times New Roman" w:cs="Times New Roman"/>
          <w:kern w:val="0"/>
          <w:sz w:val="24"/>
          <w:szCs w:val="24"/>
          <w14:ligatures w14:val="none"/>
        </w:rPr>
        <w:t xml:space="preserve"> </w:t>
      </w:r>
      <w:proofErr w:type="spellStart"/>
      <w:r w:rsidRPr="00E12858">
        <w:rPr>
          <w:rFonts w:ascii="Times New Roman" w:eastAsia="Calibri" w:hAnsi="Times New Roman" w:cs="Times New Roman"/>
          <w:kern w:val="0"/>
          <w:sz w:val="24"/>
          <w:szCs w:val="24"/>
          <w14:ligatures w14:val="none"/>
        </w:rPr>
        <w:t>Logistics</w:t>
      </w:r>
      <w:proofErr w:type="spellEnd"/>
      <w:r w:rsidRPr="00E12858">
        <w:rPr>
          <w:rFonts w:ascii="Times New Roman" w:eastAsia="Calibri" w:hAnsi="Times New Roman" w:cs="Times New Roman"/>
          <w:kern w:val="0"/>
          <w:sz w:val="24"/>
          <w:szCs w:val="24"/>
          <w14:ligatures w14:val="none"/>
        </w:rPr>
        <w:t xml:space="preserve"> service </w:t>
      </w:r>
      <w:proofErr w:type="spellStart"/>
      <w:r w:rsidRPr="00E12858">
        <w:rPr>
          <w:rFonts w:ascii="Times New Roman" w:eastAsia="Calibri" w:hAnsi="Times New Roman" w:cs="Times New Roman"/>
          <w:kern w:val="0"/>
          <w:sz w:val="24"/>
          <w:szCs w:val="24"/>
          <w14:ligatures w14:val="none"/>
        </w:rPr>
        <w:t>providers</w:t>
      </w:r>
      <w:proofErr w:type="spellEnd"/>
      <w:r w:rsidRPr="00E12858">
        <w:rPr>
          <w:rFonts w:ascii="Times New Roman" w:eastAsia="Calibri" w:hAnsi="Times New Roman" w:cs="Times New Roman"/>
          <w:i/>
          <w:iCs/>
          <w:kern w:val="0"/>
          <w:sz w:val="24"/>
          <w:szCs w:val="24"/>
          <w14:ligatures w14:val="none"/>
        </w:rPr>
        <w:t>.</w:t>
      </w:r>
      <w:r w:rsidR="00B50697">
        <w:rPr>
          <w:rFonts w:ascii="Times New Roman" w:eastAsia="Calibri" w:hAnsi="Times New Roman" w:cs="Times New Roman"/>
          <w:i/>
          <w:iCs/>
          <w:kern w:val="0"/>
          <w:sz w:val="24"/>
          <w:szCs w:val="24"/>
          <w14:ligatures w14:val="none"/>
        </w:rPr>
        <w:t xml:space="preserve"> </w:t>
      </w:r>
      <w:r w:rsidRPr="00E12858">
        <w:rPr>
          <w:rFonts w:ascii="Times New Roman" w:eastAsia="Calibri" w:hAnsi="Times New Roman" w:cs="Times New Roman"/>
          <w:i/>
          <w:iCs/>
          <w:kern w:val="0"/>
          <w:sz w:val="24"/>
          <w:szCs w:val="24"/>
          <w14:ligatures w14:val="none"/>
        </w:rPr>
        <w:t xml:space="preserve">International Journal of </w:t>
      </w:r>
      <w:proofErr w:type="spellStart"/>
      <w:r w:rsidRPr="00E12858">
        <w:rPr>
          <w:rFonts w:ascii="Times New Roman" w:eastAsia="Calibri" w:hAnsi="Times New Roman" w:cs="Times New Roman"/>
          <w:i/>
          <w:iCs/>
          <w:kern w:val="0"/>
          <w:sz w:val="24"/>
          <w:szCs w:val="24"/>
          <w14:ligatures w14:val="none"/>
        </w:rPr>
        <w:t>Logistics</w:t>
      </w:r>
      <w:proofErr w:type="spellEnd"/>
      <w:r w:rsidRPr="00E12858">
        <w:rPr>
          <w:rFonts w:ascii="Times New Roman" w:eastAsia="Calibri" w:hAnsi="Times New Roman" w:cs="Times New Roman"/>
          <w:i/>
          <w:iCs/>
          <w:kern w:val="0"/>
          <w:sz w:val="24"/>
          <w:szCs w:val="24"/>
          <w14:ligatures w14:val="none"/>
        </w:rPr>
        <w:t xml:space="preserve"> Systems and Management</w:t>
      </w:r>
      <w:r w:rsidRPr="00E12858">
        <w:rPr>
          <w:rFonts w:ascii="Times New Roman" w:eastAsia="Calibri" w:hAnsi="Times New Roman" w:cs="Times New Roman"/>
          <w:kern w:val="0"/>
          <w:sz w:val="24"/>
          <w:szCs w:val="24"/>
          <w14:ligatures w14:val="none"/>
        </w:rPr>
        <w:t>,</w:t>
      </w:r>
      <w:r w:rsidR="00B50697">
        <w:rPr>
          <w:rFonts w:ascii="Times New Roman" w:eastAsia="Calibri" w:hAnsi="Times New Roman" w:cs="Times New Roman"/>
          <w:kern w:val="0"/>
          <w:sz w:val="24"/>
          <w:szCs w:val="24"/>
          <w14:ligatures w14:val="none"/>
        </w:rPr>
        <w:t xml:space="preserve"> </w:t>
      </w:r>
      <w:r w:rsidRPr="00E12858">
        <w:rPr>
          <w:rFonts w:ascii="Times New Roman" w:eastAsia="Calibri" w:hAnsi="Times New Roman" w:cs="Times New Roman"/>
          <w:kern w:val="0"/>
          <w:sz w:val="24"/>
          <w:szCs w:val="24"/>
          <w14:ligatures w14:val="none"/>
        </w:rPr>
        <w:t xml:space="preserve">4(3), 255. </w:t>
      </w:r>
      <w:hyperlink r:id="rId19" w:history="1">
        <w:r w:rsidRPr="00E12858">
          <w:rPr>
            <w:rFonts w:ascii="Times New Roman" w:eastAsia="Calibri" w:hAnsi="Times New Roman" w:cs="Times New Roman"/>
            <w:kern w:val="0"/>
            <w:sz w:val="24"/>
            <w:szCs w:val="24"/>
            <w14:ligatures w14:val="none"/>
          </w:rPr>
          <w:t>https://doi.org/10.1504/ijlsm.2008.017476</w:t>
        </w:r>
      </w:hyperlink>
    </w:p>
    <w:sectPr w:rsidR="00810D8D">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0BBE" w14:textId="77777777" w:rsidR="0016292A" w:rsidRDefault="0016292A" w:rsidP="00BA04E0">
      <w:pPr>
        <w:spacing w:after="0" w:line="240" w:lineRule="auto"/>
      </w:pPr>
      <w:r>
        <w:separator/>
      </w:r>
    </w:p>
  </w:endnote>
  <w:endnote w:type="continuationSeparator" w:id="0">
    <w:p w14:paraId="7D1975CB" w14:textId="77777777" w:rsidR="0016292A" w:rsidRDefault="0016292A" w:rsidP="00BA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Félkövér">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05134401"/>
      <w:docPartObj>
        <w:docPartGallery w:val="Page Numbers (Bottom of Page)"/>
        <w:docPartUnique/>
      </w:docPartObj>
    </w:sdtPr>
    <w:sdtContent>
      <w:p w14:paraId="5207828F" w14:textId="7E491715" w:rsidR="00DC793A" w:rsidRPr="00DC793A" w:rsidRDefault="00DC793A">
        <w:pPr>
          <w:pStyle w:val="llb"/>
          <w:jc w:val="right"/>
          <w:rPr>
            <w:rFonts w:ascii="Times New Roman" w:hAnsi="Times New Roman" w:cs="Times New Roman"/>
          </w:rPr>
        </w:pPr>
        <w:r w:rsidRPr="00DC793A">
          <w:rPr>
            <w:rFonts w:ascii="Times New Roman" w:hAnsi="Times New Roman" w:cs="Times New Roman"/>
          </w:rPr>
          <w:fldChar w:fldCharType="begin"/>
        </w:r>
        <w:r w:rsidRPr="00DC793A">
          <w:rPr>
            <w:rFonts w:ascii="Times New Roman" w:hAnsi="Times New Roman" w:cs="Times New Roman"/>
          </w:rPr>
          <w:instrText>PAGE   \* MERGEFORMAT</w:instrText>
        </w:r>
        <w:r w:rsidRPr="00DC793A">
          <w:rPr>
            <w:rFonts w:ascii="Times New Roman" w:hAnsi="Times New Roman" w:cs="Times New Roman"/>
          </w:rPr>
          <w:fldChar w:fldCharType="separate"/>
        </w:r>
        <w:r w:rsidRPr="00DC793A">
          <w:rPr>
            <w:rFonts w:ascii="Times New Roman" w:hAnsi="Times New Roman" w:cs="Times New Roman"/>
          </w:rPr>
          <w:t>2</w:t>
        </w:r>
        <w:r w:rsidRPr="00DC793A">
          <w:rPr>
            <w:rFonts w:ascii="Times New Roman" w:hAnsi="Times New Roman" w:cs="Times New Roman"/>
          </w:rPr>
          <w:fldChar w:fldCharType="end"/>
        </w:r>
      </w:p>
    </w:sdtContent>
  </w:sdt>
  <w:p w14:paraId="550785ED" w14:textId="77777777" w:rsidR="00DC793A" w:rsidRPr="00BA04E0" w:rsidRDefault="00DC793A" w:rsidP="00DC793A">
    <w:pPr>
      <w:spacing w:after="0" w:line="240" w:lineRule="auto"/>
      <w:jc w:val="center"/>
      <w:textAlignment w:val="baseline"/>
      <w:rPr>
        <w:rFonts w:ascii="Times New Roman" w:eastAsia="Times New Roman" w:hAnsi="Times New Roman" w:cs="Times New Roman"/>
        <w:kern w:val="0"/>
        <w:sz w:val="18"/>
        <w:szCs w:val="18"/>
        <w:lang w:eastAsia="hu-HU"/>
        <w14:ligatures w14:val="none"/>
      </w:rPr>
    </w:pPr>
    <w:r w:rsidRPr="00BA04E0">
      <w:rPr>
        <w:rFonts w:ascii="Times New Roman" w:eastAsia="Times New Roman" w:hAnsi="Times New Roman" w:cs="Times New Roman"/>
        <w:b/>
        <w:bCs/>
        <w:i/>
        <w:iCs/>
        <w:kern w:val="0"/>
        <w:lang w:val="en-US" w:eastAsia="hu-HU"/>
        <w14:ligatures w14:val="none"/>
      </w:rPr>
      <w:t>4th International Scientific Convention UCLV 2023</w:t>
    </w:r>
    <w:r w:rsidRPr="00BA04E0">
      <w:rPr>
        <w:rFonts w:ascii="Times New Roman" w:eastAsia="Times New Roman" w:hAnsi="Times New Roman" w:cs="Times New Roman"/>
        <w:kern w:val="0"/>
        <w:lang w:eastAsia="hu-HU"/>
        <w14:ligatures w14:val="none"/>
      </w:rPr>
      <w:t> </w:t>
    </w:r>
  </w:p>
  <w:p w14:paraId="1CA9B456" w14:textId="77777777" w:rsidR="00DC793A" w:rsidRPr="00BA04E0" w:rsidRDefault="00DC793A" w:rsidP="00DC793A">
    <w:pPr>
      <w:spacing w:after="0" w:line="240" w:lineRule="auto"/>
      <w:jc w:val="center"/>
      <w:textAlignment w:val="baseline"/>
      <w:rPr>
        <w:rFonts w:ascii="Segoe UI" w:eastAsia="Times New Roman" w:hAnsi="Segoe UI" w:cs="Segoe UI"/>
        <w:kern w:val="0"/>
        <w:sz w:val="18"/>
        <w:szCs w:val="18"/>
        <w:lang w:eastAsia="hu-HU"/>
        <w14:ligatures w14:val="none"/>
      </w:rPr>
    </w:pPr>
    <w:r w:rsidRPr="00BA04E0">
      <w:rPr>
        <w:rFonts w:ascii="Times New Roman" w:eastAsia="Times New Roman" w:hAnsi="Times New Roman" w:cs="Times New Roman"/>
        <w:b/>
        <w:bCs/>
        <w:i/>
        <w:iCs/>
        <w:kern w:val="0"/>
        <w:lang w:val="en-US" w:eastAsia="hu-HU"/>
        <w14:ligatures w14:val="none"/>
      </w:rPr>
      <w:t>Central University "Marta Abreu" of Las Villas</w:t>
    </w:r>
    <w:r w:rsidRPr="00BA04E0">
      <w:rPr>
        <w:rFonts w:ascii="Times New Roman" w:eastAsia="Times New Roman" w:hAnsi="Times New Roman" w:cs="Times New Roman"/>
        <w:kern w:val="0"/>
        <w:lang w:eastAsia="hu-HU"/>
        <w14:ligatures w14:val="none"/>
      </w:rPr>
      <w:t> </w:t>
    </w:r>
  </w:p>
  <w:p w14:paraId="3577F58D" w14:textId="77777777" w:rsidR="00DC793A" w:rsidRPr="00BA04E0" w:rsidRDefault="00DC793A" w:rsidP="00DC793A">
    <w:pPr>
      <w:spacing w:after="0" w:line="240" w:lineRule="auto"/>
      <w:jc w:val="center"/>
      <w:textAlignment w:val="baseline"/>
      <w:rPr>
        <w:rFonts w:ascii="Segoe UI" w:eastAsia="Times New Roman" w:hAnsi="Segoe UI" w:cs="Segoe UI"/>
        <w:kern w:val="0"/>
        <w:sz w:val="18"/>
        <w:szCs w:val="18"/>
        <w:lang w:eastAsia="hu-HU"/>
        <w14:ligatures w14:val="none"/>
      </w:rPr>
    </w:pPr>
    <w:r w:rsidRPr="00BA04E0">
      <w:rPr>
        <w:rFonts w:ascii="Times New Roman" w:eastAsia="Times New Roman" w:hAnsi="Times New Roman" w:cs="Times New Roman"/>
        <w:b/>
        <w:bCs/>
        <w:i/>
        <w:iCs/>
        <w:kern w:val="0"/>
        <w:lang w:val="en-US" w:eastAsia="hu-HU"/>
        <w14:ligatures w14:val="none"/>
      </w:rPr>
      <w:t>“</w:t>
    </w:r>
    <w:r w:rsidRPr="00BA04E0">
      <w:rPr>
        <w:rFonts w:ascii="Times New Roman Félkövér" w:hAnsi="Times New Roman Félkövér"/>
        <w:i/>
        <w:iCs/>
        <w:caps/>
        <w:color w:val="212529"/>
      </w:rPr>
      <w:t>The situation, levels and evaluation of logistics service providers in digitalization environment</w:t>
    </w:r>
    <w:r w:rsidRPr="00BA04E0">
      <w:rPr>
        <w:rFonts w:ascii="Times New Roman" w:eastAsia="Times New Roman" w:hAnsi="Times New Roman" w:cs="Times New Roman"/>
        <w:b/>
        <w:bCs/>
        <w:i/>
        <w:iCs/>
        <w:kern w:val="0"/>
        <w:lang w:val="en-US" w:eastAsia="hu-HU"/>
        <w14:ligatures w14:val="none"/>
      </w:rPr>
      <w:t>”</w:t>
    </w:r>
    <w:r w:rsidRPr="00BA04E0">
      <w:rPr>
        <w:rFonts w:ascii="Times New Roman" w:eastAsia="Times New Roman" w:hAnsi="Times New Roman" w:cs="Times New Roman"/>
        <w:kern w:val="0"/>
        <w:lang w:eastAsia="hu-HU"/>
        <w14:ligatures w14:val="none"/>
      </w:rPr>
      <w:t> </w:t>
    </w:r>
  </w:p>
  <w:p w14:paraId="57648513" w14:textId="77777777" w:rsidR="00BA04E0" w:rsidRDefault="00BA04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7D1C" w14:textId="77777777" w:rsidR="0016292A" w:rsidRDefault="0016292A" w:rsidP="00BA04E0">
      <w:pPr>
        <w:spacing w:after="0" w:line="240" w:lineRule="auto"/>
      </w:pPr>
      <w:r>
        <w:separator/>
      </w:r>
    </w:p>
  </w:footnote>
  <w:footnote w:type="continuationSeparator" w:id="0">
    <w:p w14:paraId="1D55D354" w14:textId="77777777" w:rsidR="0016292A" w:rsidRDefault="0016292A" w:rsidP="00BA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7705"/>
    </w:tblGrid>
    <w:tr w:rsidR="00BA04E0" w:rsidRPr="00BA04E0" w14:paraId="5BDDB9FA" w14:textId="77777777" w:rsidTr="00BA04E0">
      <w:trPr>
        <w:trHeight w:val="1110"/>
      </w:trPr>
      <w:tc>
        <w:tcPr>
          <w:tcW w:w="1425" w:type="dxa"/>
          <w:tcBorders>
            <w:top w:val="nil"/>
            <w:left w:val="nil"/>
            <w:bottom w:val="nil"/>
            <w:right w:val="nil"/>
          </w:tcBorders>
          <w:shd w:val="clear" w:color="auto" w:fill="auto"/>
          <w:hideMark/>
        </w:tcPr>
        <w:p w14:paraId="0B9736A7" w14:textId="2D36FC06" w:rsidR="00BA04E0" w:rsidRPr="00BA04E0" w:rsidRDefault="00BA04E0" w:rsidP="00BA04E0">
          <w:pPr>
            <w:spacing w:after="0" w:line="240" w:lineRule="auto"/>
            <w:jc w:val="both"/>
            <w:textAlignment w:val="baseline"/>
            <w:rPr>
              <w:rFonts w:ascii="Segoe UI" w:eastAsia="Times New Roman" w:hAnsi="Segoe UI" w:cs="Segoe UI"/>
              <w:kern w:val="0"/>
              <w:sz w:val="18"/>
              <w:szCs w:val="18"/>
              <w:lang w:eastAsia="hu-HU"/>
              <w14:ligatures w14:val="none"/>
            </w:rPr>
          </w:pPr>
          <w:r w:rsidRPr="00BA04E0">
            <w:rPr>
              <w:rFonts w:ascii="Times New Roman" w:hAnsi="Times New Roman" w:cs="Times New Roman"/>
              <w:b/>
              <w:bCs/>
              <w:i/>
              <w:iCs/>
              <w:noProof/>
            </w:rPr>
            <w:drawing>
              <wp:inline distT="0" distB="0" distL="0" distR="0" wp14:anchorId="637B4872" wp14:editId="00328578">
                <wp:extent cx="640080" cy="752475"/>
                <wp:effectExtent l="0" t="0" r="0" b="0"/>
                <wp:docPr id="1618913261" name="Kép 2" descr="A képen embléma, szimbólum, kör, Védjeg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13261" name="Kép 2" descr="A képen embléma, szimbólum, kör, Védjegy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52475"/>
                        </a:xfrm>
                        <a:prstGeom prst="rect">
                          <a:avLst/>
                        </a:prstGeom>
                        <a:noFill/>
                        <a:ln>
                          <a:noFill/>
                        </a:ln>
                      </pic:spPr>
                    </pic:pic>
                  </a:graphicData>
                </a:graphic>
              </wp:inline>
            </w:drawing>
          </w:r>
          <w:r w:rsidRPr="00BA04E0">
            <w:rPr>
              <w:rFonts w:ascii="Verdana" w:eastAsia="Times New Roman" w:hAnsi="Verdana" w:cs="Segoe UI"/>
              <w:kern w:val="0"/>
              <w:sz w:val="18"/>
              <w:szCs w:val="18"/>
              <w:lang w:eastAsia="hu-HU"/>
              <w14:ligatures w14:val="none"/>
            </w:rPr>
            <w:t> </w:t>
          </w:r>
        </w:p>
      </w:tc>
      <w:tc>
        <w:tcPr>
          <w:tcW w:w="8625" w:type="dxa"/>
          <w:tcBorders>
            <w:top w:val="nil"/>
            <w:left w:val="nil"/>
            <w:bottom w:val="nil"/>
            <w:right w:val="nil"/>
          </w:tcBorders>
          <w:shd w:val="clear" w:color="auto" w:fill="auto"/>
          <w:hideMark/>
        </w:tcPr>
        <w:p w14:paraId="43185419" w14:textId="77777777" w:rsidR="00BA04E0" w:rsidRPr="00BA04E0" w:rsidRDefault="00BA04E0" w:rsidP="00BA04E0">
          <w:pPr>
            <w:spacing w:after="0" w:line="240" w:lineRule="auto"/>
            <w:jc w:val="center"/>
            <w:textAlignment w:val="baseline"/>
            <w:rPr>
              <w:rFonts w:ascii="Segoe UI" w:eastAsia="Times New Roman" w:hAnsi="Segoe UI" w:cs="Segoe UI"/>
              <w:kern w:val="0"/>
              <w:sz w:val="18"/>
              <w:szCs w:val="18"/>
              <w:lang w:eastAsia="hu-HU"/>
              <w14:ligatures w14:val="none"/>
            </w:rPr>
          </w:pPr>
          <w:r w:rsidRPr="00BA04E0">
            <w:rPr>
              <w:rFonts w:ascii="Verdana" w:eastAsia="Times New Roman" w:hAnsi="Verdana" w:cs="Segoe UI"/>
              <w:kern w:val="0"/>
              <w:sz w:val="16"/>
              <w:szCs w:val="16"/>
              <w:lang w:eastAsia="hu-HU"/>
              <w14:ligatures w14:val="none"/>
            </w:rPr>
            <w:t> </w:t>
          </w:r>
        </w:p>
        <w:p w14:paraId="175F1C1A" w14:textId="77777777" w:rsidR="00BA04E0" w:rsidRPr="00BA04E0" w:rsidRDefault="00BA04E0" w:rsidP="00BA04E0">
          <w:pPr>
            <w:spacing w:after="0" w:line="240" w:lineRule="auto"/>
            <w:jc w:val="center"/>
            <w:textAlignment w:val="baseline"/>
            <w:rPr>
              <w:rFonts w:ascii="Segoe UI" w:eastAsia="Times New Roman" w:hAnsi="Segoe UI" w:cs="Segoe UI"/>
              <w:kern w:val="0"/>
              <w:sz w:val="18"/>
              <w:szCs w:val="18"/>
              <w:lang w:eastAsia="hu-HU"/>
              <w14:ligatures w14:val="none"/>
            </w:rPr>
          </w:pPr>
          <w:r w:rsidRPr="00BA04E0">
            <w:rPr>
              <w:rFonts w:ascii="Times New Roman" w:eastAsia="Times New Roman" w:hAnsi="Times New Roman" w:cs="Times New Roman"/>
              <w:b/>
              <w:bCs/>
              <w:i/>
              <w:iCs/>
              <w:kern w:val="0"/>
              <w:lang w:val="en-US" w:eastAsia="hu-HU"/>
              <w14:ligatures w14:val="none"/>
            </w:rPr>
            <w:t>4th International Scientific Convention UCLV 2023</w:t>
          </w:r>
          <w:r w:rsidRPr="00BA04E0">
            <w:rPr>
              <w:rFonts w:ascii="Times New Roman" w:eastAsia="Times New Roman" w:hAnsi="Times New Roman" w:cs="Times New Roman"/>
              <w:kern w:val="0"/>
              <w:lang w:eastAsia="hu-HU"/>
              <w14:ligatures w14:val="none"/>
            </w:rPr>
            <w:t> </w:t>
          </w:r>
        </w:p>
        <w:p w14:paraId="36C5BCD4" w14:textId="77777777" w:rsidR="00BA04E0" w:rsidRPr="00BA04E0" w:rsidRDefault="00BA04E0" w:rsidP="00BA04E0">
          <w:pPr>
            <w:spacing w:after="0" w:line="240" w:lineRule="auto"/>
            <w:jc w:val="center"/>
            <w:textAlignment w:val="baseline"/>
            <w:rPr>
              <w:rFonts w:ascii="Segoe UI" w:eastAsia="Times New Roman" w:hAnsi="Segoe UI" w:cs="Segoe UI"/>
              <w:kern w:val="0"/>
              <w:sz w:val="18"/>
              <w:szCs w:val="18"/>
              <w:lang w:eastAsia="hu-HU"/>
              <w14:ligatures w14:val="none"/>
            </w:rPr>
          </w:pPr>
          <w:r w:rsidRPr="00BA04E0">
            <w:rPr>
              <w:rFonts w:ascii="Times New Roman" w:eastAsia="Times New Roman" w:hAnsi="Times New Roman" w:cs="Times New Roman"/>
              <w:b/>
              <w:bCs/>
              <w:i/>
              <w:iCs/>
              <w:kern w:val="0"/>
              <w:lang w:val="en-US" w:eastAsia="hu-HU"/>
              <w14:ligatures w14:val="none"/>
            </w:rPr>
            <w:t>Central University "Marta Abreu" of Las Villas</w:t>
          </w:r>
          <w:r w:rsidRPr="00BA04E0">
            <w:rPr>
              <w:rFonts w:ascii="Times New Roman" w:eastAsia="Times New Roman" w:hAnsi="Times New Roman" w:cs="Times New Roman"/>
              <w:kern w:val="0"/>
              <w:lang w:eastAsia="hu-HU"/>
              <w14:ligatures w14:val="none"/>
            </w:rPr>
            <w:t> </w:t>
          </w:r>
        </w:p>
        <w:p w14:paraId="5AE9F15F" w14:textId="55A173A9" w:rsidR="00BA04E0" w:rsidRPr="00BA04E0" w:rsidRDefault="00BA04E0" w:rsidP="00BA04E0">
          <w:pPr>
            <w:pStyle w:val="Cmsor4"/>
            <w:numPr>
              <w:ilvl w:val="0"/>
              <w:numId w:val="0"/>
            </w:numPr>
            <w:spacing w:before="0"/>
            <w:jc w:val="center"/>
            <w:rPr>
              <w:rFonts w:ascii="Times New Roman Félkövér" w:hAnsi="Times New Roman Félkövér"/>
              <w:i w:val="0"/>
              <w:iCs/>
              <w:color w:val="212529"/>
              <w:sz w:val="22"/>
              <w:szCs w:val="22"/>
            </w:rPr>
          </w:pPr>
          <w:r w:rsidRPr="00BA04E0">
            <w:rPr>
              <w:bCs/>
              <w:iCs/>
              <w:sz w:val="22"/>
              <w:szCs w:val="22"/>
              <w:lang w:val="en-US" w:eastAsia="hu-HU"/>
              <w14:ligatures w14:val="none"/>
            </w:rPr>
            <w:t>“</w:t>
          </w:r>
          <w:r w:rsidRPr="00BA04E0">
            <w:rPr>
              <w:rFonts w:ascii="Times New Roman Félkövér" w:hAnsi="Times New Roman Félkövér"/>
              <w:i w:val="0"/>
              <w:iCs/>
              <w:caps/>
              <w:color w:val="212529"/>
              <w:sz w:val="22"/>
              <w:szCs w:val="22"/>
            </w:rPr>
            <w:t>The situation, levels and evaluation of logistics service providers in digitalization environment</w:t>
          </w:r>
          <w:r w:rsidRPr="00BA04E0">
            <w:rPr>
              <w:bCs/>
              <w:iCs/>
              <w:sz w:val="22"/>
              <w:szCs w:val="22"/>
              <w:lang w:val="en-US" w:eastAsia="hu-HU"/>
              <w14:ligatures w14:val="none"/>
            </w:rPr>
            <w:t>”</w:t>
          </w:r>
          <w:r w:rsidRPr="00BA04E0">
            <w:rPr>
              <w:lang w:eastAsia="hu-HU"/>
              <w14:ligatures w14:val="none"/>
            </w:rPr>
            <w:t> </w:t>
          </w:r>
        </w:p>
      </w:tc>
    </w:tr>
  </w:tbl>
  <w:p w14:paraId="69DF18AE" w14:textId="24E7963C" w:rsidR="00BA04E0" w:rsidRPr="00BA04E0" w:rsidRDefault="00BA04E0" w:rsidP="00BA04E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FEB"/>
    <w:multiLevelType w:val="hybridMultilevel"/>
    <w:tmpl w:val="8AE05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7C170F2"/>
    <w:multiLevelType w:val="hybridMultilevel"/>
    <w:tmpl w:val="A5F678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765194"/>
    <w:multiLevelType w:val="hybridMultilevel"/>
    <w:tmpl w:val="AF64FA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341160"/>
    <w:multiLevelType w:val="multilevel"/>
    <w:tmpl w:val="C882A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2525717"/>
    <w:multiLevelType w:val="hybridMultilevel"/>
    <w:tmpl w:val="8F5C63D2"/>
    <w:lvl w:ilvl="0" w:tplc="FFFFFFFF">
      <w:numFmt w:val="bullet"/>
      <w:lvlText w:val="-"/>
      <w:lvlJc w:val="left"/>
      <w:pPr>
        <w:ind w:left="2136"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0D755B"/>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 w15:restartNumberingAfterBreak="0">
    <w:nsid w:val="34EF7503"/>
    <w:multiLevelType w:val="hybridMultilevel"/>
    <w:tmpl w:val="960E006E"/>
    <w:lvl w:ilvl="0" w:tplc="040E0001">
      <w:start w:val="1"/>
      <w:numFmt w:val="bullet"/>
      <w:lvlText w:val=""/>
      <w:lvlJc w:val="left"/>
      <w:pPr>
        <w:ind w:left="720" w:hanging="360"/>
      </w:pPr>
      <w:rPr>
        <w:rFonts w:ascii="Symbol" w:hAnsi="Symbol" w:hint="default"/>
      </w:rPr>
    </w:lvl>
    <w:lvl w:ilvl="1" w:tplc="CC708B44">
      <w:numFmt w:val="bullet"/>
      <w:lvlText w:val="−"/>
      <w:lvlJc w:val="left"/>
      <w:pPr>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85254A"/>
    <w:multiLevelType w:val="hybridMultilevel"/>
    <w:tmpl w:val="857A093A"/>
    <w:lvl w:ilvl="0" w:tplc="FFFFFFFF">
      <w:numFmt w:val="bullet"/>
      <w:lvlText w:val="-"/>
      <w:lvlJc w:val="left"/>
      <w:pPr>
        <w:ind w:left="2136" w:hanging="360"/>
      </w:pPr>
      <w:rPr>
        <w:rFonts w:ascii="Times New Roman" w:eastAsiaTheme="minorHAnsi" w:hAnsi="Times New Roman" w:cs="Times New Roman" w:hint="default"/>
      </w:rPr>
    </w:lvl>
    <w:lvl w:ilvl="1" w:tplc="CFD4A10E">
      <w:numFmt w:val="bullet"/>
      <w:lvlText w:val="–"/>
      <w:lvlJc w:val="left"/>
      <w:pPr>
        <w:ind w:left="2856" w:hanging="360"/>
      </w:pPr>
      <w:rPr>
        <w:rFonts w:ascii="Times New Roman" w:eastAsiaTheme="minorHAnsi" w:hAnsi="Times New Roman" w:cs="Times New Roman" w:hint="default"/>
        <w:i/>
      </w:rPr>
    </w:lvl>
    <w:lvl w:ilvl="2" w:tplc="6812109C">
      <w:numFmt w:val="bullet"/>
      <w:lvlText w:val="•"/>
      <w:lvlJc w:val="left"/>
      <w:pPr>
        <w:ind w:left="3576" w:hanging="360"/>
      </w:pPr>
      <w:rPr>
        <w:rFonts w:ascii="Times New Roman" w:eastAsia="Calibri" w:hAnsi="Times New Roman" w:cs="Times New Roman"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8" w15:restartNumberingAfterBreak="0">
    <w:nsid w:val="481E57AA"/>
    <w:multiLevelType w:val="hybridMultilevel"/>
    <w:tmpl w:val="D458E1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63115D80"/>
    <w:multiLevelType w:val="hybridMultilevel"/>
    <w:tmpl w:val="9F04F80E"/>
    <w:lvl w:ilvl="0" w:tplc="3AAE7604">
      <w:numFmt w:val="bullet"/>
      <w:lvlText w:val="-"/>
      <w:lvlJc w:val="left"/>
      <w:pPr>
        <w:ind w:left="2136" w:hanging="360"/>
      </w:pPr>
      <w:rPr>
        <w:rFonts w:ascii="Times New Roman" w:eastAsiaTheme="minorHAnsi" w:hAnsi="Times New Roman" w:cs="Times New Roman" w:hint="default"/>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0" w15:restartNumberingAfterBreak="0">
    <w:nsid w:val="69F933AF"/>
    <w:multiLevelType w:val="hybridMultilevel"/>
    <w:tmpl w:val="E0641670"/>
    <w:lvl w:ilvl="0" w:tplc="CFD4A10E">
      <w:numFmt w:val="bullet"/>
      <w:lvlText w:val="–"/>
      <w:lvlJc w:val="left"/>
      <w:pPr>
        <w:tabs>
          <w:tab w:val="num" w:pos="720"/>
        </w:tabs>
        <w:ind w:left="720" w:hanging="360"/>
      </w:pPr>
      <w:rPr>
        <w:rFonts w:ascii="Times New Roman" w:eastAsiaTheme="minorHAnsi" w:hAnsi="Times New Roman" w:cs="Times New Roman" w:hint="default"/>
        <w:i/>
      </w:rPr>
    </w:lvl>
    <w:lvl w:ilvl="1" w:tplc="C7161422">
      <w:numFmt w:val="bullet"/>
      <w:lvlText w:val="−"/>
      <w:lvlJc w:val="left"/>
      <w:pPr>
        <w:ind w:left="502" w:hanging="360"/>
      </w:pPr>
      <w:rPr>
        <w:rFonts w:ascii="Times New Roman" w:eastAsiaTheme="minorHAnsi" w:hAnsi="Times New Roman" w:cs="Times New Roman" w:hint="default"/>
      </w:rPr>
    </w:lvl>
    <w:lvl w:ilvl="2" w:tplc="455C4F58">
      <w:numFmt w:val="bullet"/>
      <w:lvlText w:val="-"/>
      <w:lvlJc w:val="left"/>
      <w:pPr>
        <w:ind w:left="2160" w:hanging="360"/>
      </w:pPr>
      <w:rPr>
        <w:rFonts w:ascii="Times New Roman" w:eastAsiaTheme="minorHAnsi" w:hAnsi="Times New Roman" w:cs="Times New Roman" w:hint="default"/>
      </w:rPr>
    </w:lvl>
    <w:lvl w:ilvl="3" w:tplc="AF606612">
      <w:numFmt w:val="bullet"/>
      <w:lvlText w:val=""/>
      <w:lvlJc w:val="left"/>
      <w:pPr>
        <w:ind w:left="2880" w:hanging="360"/>
      </w:pPr>
      <w:rPr>
        <w:rFonts w:ascii="Symbol" w:eastAsiaTheme="minorHAnsi" w:hAnsi="Symbol" w:cs="Times New Roman"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9328187">
    <w:abstractNumId w:val="3"/>
  </w:num>
  <w:num w:numId="2" w16cid:durableId="1137339593">
    <w:abstractNumId w:val="3"/>
  </w:num>
  <w:num w:numId="3" w16cid:durableId="1292441167">
    <w:abstractNumId w:val="3"/>
  </w:num>
  <w:num w:numId="4" w16cid:durableId="159540270">
    <w:abstractNumId w:val="1"/>
  </w:num>
  <w:num w:numId="5" w16cid:durableId="699360310">
    <w:abstractNumId w:val="0"/>
  </w:num>
  <w:num w:numId="6" w16cid:durableId="519782325">
    <w:abstractNumId w:val="5"/>
  </w:num>
  <w:num w:numId="7" w16cid:durableId="854491126">
    <w:abstractNumId w:val="5"/>
  </w:num>
  <w:num w:numId="8" w16cid:durableId="1326546028">
    <w:abstractNumId w:val="2"/>
  </w:num>
  <w:num w:numId="9" w16cid:durableId="285351608">
    <w:abstractNumId w:val="6"/>
  </w:num>
  <w:num w:numId="10" w16cid:durableId="2097483028">
    <w:abstractNumId w:val="5"/>
  </w:num>
  <w:num w:numId="11" w16cid:durableId="1604461520">
    <w:abstractNumId w:val="5"/>
  </w:num>
  <w:num w:numId="12" w16cid:durableId="2037735222">
    <w:abstractNumId w:val="5"/>
  </w:num>
  <w:num w:numId="13" w16cid:durableId="520895893">
    <w:abstractNumId w:val="5"/>
  </w:num>
  <w:num w:numId="14" w16cid:durableId="102039808">
    <w:abstractNumId w:val="5"/>
  </w:num>
  <w:num w:numId="15" w16cid:durableId="1115979042">
    <w:abstractNumId w:val="5"/>
  </w:num>
  <w:num w:numId="16" w16cid:durableId="32924807">
    <w:abstractNumId w:val="9"/>
  </w:num>
  <w:num w:numId="17" w16cid:durableId="1200515245">
    <w:abstractNumId w:val="7"/>
  </w:num>
  <w:num w:numId="18" w16cid:durableId="2096242828">
    <w:abstractNumId w:val="8"/>
  </w:num>
  <w:num w:numId="19" w16cid:durableId="1137140975">
    <w:abstractNumId w:val="10"/>
  </w:num>
  <w:num w:numId="20" w16cid:durableId="18552959">
    <w:abstractNumId w:val="5"/>
  </w:num>
  <w:num w:numId="21" w16cid:durableId="2109304055">
    <w:abstractNumId w:val="5"/>
  </w:num>
  <w:num w:numId="22" w16cid:durableId="822310975">
    <w:abstractNumId w:val="5"/>
  </w:num>
  <w:num w:numId="23" w16cid:durableId="290283342">
    <w:abstractNumId w:val="5"/>
  </w:num>
  <w:num w:numId="24" w16cid:durableId="1448307449">
    <w:abstractNumId w:val="4"/>
  </w:num>
  <w:num w:numId="25" w16cid:durableId="142502886">
    <w:abstractNumId w:val="5"/>
  </w:num>
  <w:num w:numId="26" w16cid:durableId="23334423">
    <w:abstractNumId w:val="5"/>
  </w:num>
  <w:num w:numId="27" w16cid:durableId="880941833">
    <w:abstractNumId w:val="5"/>
  </w:num>
  <w:num w:numId="28" w16cid:durableId="1596858556">
    <w:abstractNumId w:val="5"/>
  </w:num>
  <w:num w:numId="29" w16cid:durableId="1751000394">
    <w:abstractNumId w:val="5"/>
  </w:num>
  <w:num w:numId="30" w16cid:durableId="1888880093">
    <w:abstractNumId w:val="5"/>
  </w:num>
  <w:num w:numId="31" w16cid:durableId="2027559078">
    <w:abstractNumId w:val="5"/>
  </w:num>
  <w:num w:numId="32" w16cid:durableId="1256591397">
    <w:abstractNumId w:val="5"/>
  </w:num>
  <w:num w:numId="33" w16cid:durableId="215051582">
    <w:abstractNumId w:val="5"/>
  </w:num>
  <w:num w:numId="34" w16cid:durableId="2076269972">
    <w:abstractNumId w:val="5"/>
  </w:num>
  <w:num w:numId="35" w16cid:durableId="904949175">
    <w:abstractNumId w:val="5"/>
  </w:num>
  <w:num w:numId="36" w16cid:durableId="1528639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87E"/>
    <w:rsid w:val="0003518A"/>
    <w:rsid w:val="00052D39"/>
    <w:rsid w:val="00063D49"/>
    <w:rsid w:val="000C2D78"/>
    <w:rsid w:val="00105014"/>
    <w:rsid w:val="00105AA2"/>
    <w:rsid w:val="00131987"/>
    <w:rsid w:val="0016292A"/>
    <w:rsid w:val="001B6F3A"/>
    <w:rsid w:val="00262308"/>
    <w:rsid w:val="002D558A"/>
    <w:rsid w:val="003442BF"/>
    <w:rsid w:val="00380CDC"/>
    <w:rsid w:val="00394A51"/>
    <w:rsid w:val="003C6934"/>
    <w:rsid w:val="00460D71"/>
    <w:rsid w:val="00474FDF"/>
    <w:rsid w:val="00511EC9"/>
    <w:rsid w:val="00574C85"/>
    <w:rsid w:val="00580F01"/>
    <w:rsid w:val="00606B44"/>
    <w:rsid w:val="00610A49"/>
    <w:rsid w:val="0075087E"/>
    <w:rsid w:val="0077186D"/>
    <w:rsid w:val="007D30BF"/>
    <w:rsid w:val="007E003C"/>
    <w:rsid w:val="00810D8D"/>
    <w:rsid w:val="00823301"/>
    <w:rsid w:val="008257A6"/>
    <w:rsid w:val="00860B0E"/>
    <w:rsid w:val="008815B4"/>
    <w:rsid w:val="008B73CB"/>
    <w:rsid w:val="008D6A2D"/>
    <w:rsid w:val="009043AF"/>
    <w:rsid w:val="00913B61"/>
    <w:rsid w:val="00A03386"/>
    <w:rsid w:val="00A858D4"/>
    <w:rsid w:val="00AA43F3"/>
    <w:rsid w:val="00B50697"/>
    <w:rsid w:val="00BA04E0"/>
    <w:rsid w:val="00C174BF"/>
    <w:rsid w:val="00D140C6"/>
    <w:rsid w:val="00D21E11"/>
    <w:rsid w:val="00D22AA4"/>
    <w:rsid w:val="00D25780"/>
    <w:rsid w:val="00D40A9F"/>
    <w:rsid w:val="00DB5D10"/>
    <w:rsid w:val="00DC793A"/>
    <w:rsid w:val="00DD502D"/>
    <w:rsid w:val="00DE5EC3"/>
    <w:rsid w:val="00E12858"/>
    <w:rsid w:val="00E2135D"/>
    <w:rsid w:val="00E56DBC"/>
    <w:rsid w:val="00E73B41"/>
    <w:rsid w:val="00E77464"/>
    <w:rsid w:val="00EA29BB"/>
    <w:rsid w:val="00EC548B"/>
    <w:rsid w:val="00F0522D"/>
    <w:rsid w:val="00F16F90"/>
    <w:rsid w:val="00F230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11A5"/>
  <w15:chartTrackingRefBased/>
  <w15:docId w15:val="{B09CEFBA-FC1E-49B8-AC9D-04AE0C89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DB5D10"/>
    <w:pPr>
      <w:keepNext/>
      <w:keepLines/>
      <w:numPr>
        <w:numId w:val="6"/>
      </w:numPr>
      <w:tabs>
        <w:tab w:val="left" w:pos="425"/>
      </w:tabs>
      <w:suppressAutoHyphens/>
      <w:spacing w:before="120" w:after="120" w:line="320" w:lineRule="atLeast"/>
      <w:outlineLvl w:val="0"/>
    </w:pPr>
    <w:rPr>
      <w:rFonts w:ascii="Times New Roman" w:eastAsia="Times New Roman" w:hAnsi="Times New Roman" w:cs="Times New Roman"/>
      <w:b/>
      <w:kern w:val="0"/>
      <w:sz w:val="32"/>
      <w:szCs w:val="20"/>
      <w:lang w:val="en-GB"/>
    </w:rPr>
  </w:style>
  <w:style w:type="paragraph" w:styleId="Cmsor2">
    <w:name w:val="heading 2"/>
    <w:basedOn w:val="Norml"/>
    <w:next w:val="Norml"/>
    <w:link w:val="Cmsor2Char"/>
    <w:uiPriority w:val="9"/>
    <w:qFormat/>
    <w:rsid w:val="00E77464"/>
    <w:pPr>
      <w:keepNext/>
      <w:keepLines/>
      <w:numPr>
        <w:ilvl w:val="1"/>
        <w:numId w:val="6"/>
      </w:numPr>
      <w:tabs>
        <w:tab w:val="left" w:pos="567"/>
      </w:tabs>
      <w:suppressAutoHyphens/>
      <w:spacing w:before="120" w:after="120" w:line="280" w:lineRule="atLeast"/>
      <w:outlineLvl w:val="1"/>
    </w:pPr>
    <w:rPr>
      <w:rFonts w:ascii="Times New Roman" w:eastAsia="Times New Roman" w:hAnsi="Times New Roman" w:cs="Times New Roman"/>
      <w:b/>
      <w:kern w:val="0"/>
      <w:sz w:val="24"/>
      <w:szCs w:val="20"/>
      <w:lang w:val="en-GB"/>
    </w:rPr>
  </w:style>
  <w:style w:type="paragraph" w:styleId="Cmsor3">
    <w:name w:val="heading 3"/>
    <w:basedOn w:val="Norml"/>
    <w:next w:val="Norml"/>
    <w:link w:val="Cmsor3Char"/>
    <w:uiPriority w:val="9"/>
    <w:qFormat/>
    <w:rsid w:val="00E77464"/>
    <w:pPr>
      <w:keepNext/>
      <w:keepLines/>
      <w:numPr>
        <w:ilvl w:val="2"/>
        <w:numId w:val="6"/>
      </w:numPr>
      <w:tabs>
        <w:tab w:val="left" w:pos="709"/>
      </w:tabs>
      <w:suppressAutoHyphens/>
      <w:spacing w:before="240" w:after="120" w:line="240" w:lineRule="auto"/>
      <w:outlineLvl w:val="2"/>
    </w:pPr>
    <w:rPr>
      <w:rFonts w:ascii="Times New Roman" w:eastAsia="Times New Roman" w:hAnsi="Times New Roman" w:cs="Times New Roman"/>
      <w:b/>
      <w:kern w:val="0"/>
      <w:sz w:val="20"/>
      <w:szCs w:val="20"/>
      <w:lang w:val="en-GB"/>
    </w:rPr>
  </w:style>
  <w:style w:type="paragraph" w:styleId="Cmsor4">
    <w:name w:val="heading 4"/>
    <w:basedOn w:val="Norml"/>
    <w:next w:val="Norml"/>
    <w:link w:val="Cmsor4Char"/>
    <w:uiPriority w:val="9"/>
    <w:qFormat/>
    <w:rsid w:val="00E77464"/>
    <w:pPr>
      <w:keepNext/>
      <w:keepLines/>
      <w:numPr>
        <w:ilvl w:val="3"/>
        <w:numId w:val="6"/>
      </w:numPr>
      <w:tabs>
        <w:tab w:val="left" w:pos="851"/>
      </w:tabs>
      <w:suppressAutoHyphens/>
      <w:spacing w:before="180" w:after="60" w:line="240" w:lineRule="auto"/>
      <w:outlineLvl w:val="3"/>
    </w:pPr>
    <w:rPr>
      <w:rFonts w:ascii="Times New Roman" w:eastAsia="Times New Roman" w:hAnsi="Times New Roman" w:cs="Times New Roman"/>
      <w:b/>
      <w:i/>
      <w:kern w:val="0"/>
      <w:sz w:val="20"/>
      <w:szCs w:val="20"/>
      <w:lang w:val="en-GB"/>
    </w:rPr>
  </w:style>
  <w:style w:type="paragraph" w:styleId="Cmsor5">
    <w:name w:val="heading 5"/>
    <w:basedOn w:val="Cmsor4"/>
    <w:next w:val="Norml"/>
    <w:link w:val="Cmsor5Char"/>
    <w:uiPriority w:val="9"/>
    <w:qFormat/>
    <w:rsid w:val="00E77464"/>
    <w:pPr>
      <w:numPr>
        <w:ilvl w:val="4"/>
      </w:numPr>
      <w:spacing w:after="0" w:line="240" w:lineRule="exact"/>
      <w:outlineLvl w:val="4"/>
    </w:pPr>
  </w:style>
  <w:style w:type="paragraph" w:styleId="Cmsor6">
    <w:name w:val="heading 6"/>
    <w:basedOn w:val="Cmsor5"/>
    <w:next w:val="Norml"/>
    <w:link w:val="Cmsor6Char"/>
    <w:uiPriority w:val="9"/>
    <w:qFormat/>
    <w:rsid w:val="00E77464"/>
    <w:pPr>
      <w:numPr>
        <w:ilvl w:val="5"/>
      </w:numPr>
      <w:outlineLvl w:val="5"/>
    </w:pPr>
  </w:style>
  <w:style w:type="paragraph" w:styleId="Cmsor7">
    <w:name w:val="heading 7"/>
    <w:basedOn w:val="Cmsor6"/>
    <w:next w:val="Norml"/>
    <w:link w:val="Cmsor7Char"/>
    <w:uiPriority w:val="9"/>
    <w:qFormat/>
    <w:rsid w:val="00E77464"/>
    <w:pPr>
      <w:numPr>
        <w:ilvl w:val="6"/>
      </w:numPr>
      <w:outlineLvl w:val="6"/>
    </w:pPr>
  </w:style>
  <w:style w:type="paragraph" w:styleId="Cmsor8">
    <w:name w:val="heading 8"/>
    <w:basedOn w:val="Norml"/>
    <w:next w:val="Norml"/>
    <w:link w:val="Cmsor8Char"/>
    <w:uiPriority w:val="9"/>
    <w:semiHidden/>
    <w:unhideWhenUsed/>
    <w:qFormat/>
    <w:rsid w:val="00E77464"/>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kern w:val="0"/>
      <w:sz w:val="20"/>
      <w:szCs w:val="20"/>
      <w:lang w:val="en-GB"/>
    </w:rPr>
  </w:style>
  <w:style w:type="paragraph" w:styleId="Cmsor9">
    <w:name w:val="heading 9"/>
    <w:basedOn w:val="Norml"/>
    <w:next w:val="Norml"/>
    <w:link w:val="Cmsor9Char"/>
    <w:uiPriority w:val="9"/>
    <w:semiHidden/>
    <w:unhideWhenUsed/>
    <w:qFormat/>
    <w:rsid w:val="00E77464"/>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abel">
    <w:name w:val="label"/>
    <w:basedOn w:val="Bekezdsalapbettpusa"/>
    <w:rsid w:val="00E77464"/>
  </w:style>
  <w:style w:type="character" w:customStyle="1" w:styleId="Cmsor1Char">
    <w:name w:val="Címsor 1 Char"/>
    <w:basedOn w:val="Bekezdsalapbettpusa"/>
    <w:link w:val="Cmsor1"/>
    <w:rsid w:val="00DB5D10"/>
    <w:rPr>
      <w:rFonts w:ascii="Times New Roman" w:eastAsia="Times New Roman" w:hAnsi="Times New Roman" w:cs="Times New Roman"/>
      <w:b/>
      <w:kern w:val="0"/>
      <w:sz w:val="32"/>
      <w:szCs w:val="20"/>
      <w:lang w:val="en-GB"/>
    </w:rPr>
  </w:style>
  <w:style w:type="character" w:customStyle="1" w:styleId="Cmsor2Char">
    <w:name w:val="Címsor 2 Char"/>
    <w:basedOn w:val="Bekezdsalapbettpusa"/>
    <w:link w:val="Cmsor2"/>
    <w:uiPriority w:val="9"/>
    <w:rsid w:val="00E77464"/>
    <w:rPr>
      <w:rFonts w:ascii="Times New Roman" w:eastAsia="Times New Roman" w:hAnsi="Times New Roman" w:cs="Times New Roman"/>
      <w:b/>
      <w:kern w:val="0"/>
      <w:sz w:val="24"/>
      <w:szCs w:val="20"/>
      <w:lang w:val="en-GB"/>
    </w:rPr>
  </w:style>
  <w:style w:type="character" w:customStyle="1" w:styleId="Cmsor3Char">
    <w:name w:val="Címsor 3 Char"/>
    <w:basedOn w:val="Bekezdsalapbettpusa"/>
    <w:link w:val="Cmsor3"/>
    <w:uiPriority w:val="9"/>
    <w:rsid w:val="00E77464"/>
    <w:rPr>
      <w:rFonts w:ascii="Times New Roman" w:eastAsia="Times New Roman" w:hAnsi="Times New Roman" w:cs="Times New Roman"/>
      <w:b/>
      <w:kern w:val="0"/>
      <w:sz w:val="20"/>
      <w:szCs w:val="20"/>
      <w:lang w:val="en-GB"/>
    </w:rPr>
  </w:style>
  <w:style w:type="character" w:customStyle="1" w:styleId="Cmsor4Char">
    <w:name w:val="Címsor 4 Char"/>
    <w:basedOn w:val="Bekezdsalapbettpusa"/>
    <w:link w:val="Cmsor4"/>
    <w:uiPriority w:val="9"/>
    <w:rsid w:val="00E77464"/>
    <w:rPr>
      <w:rFonts w:ascii="Times New Roman" w:eastAsia="Times New Roman" w:hAnsi="Times New Roman" w:cs="Times New Roman"/>
      <w:b/>
      <w:i/>
      <w:kern w:val="0"/>
      <w:sz w:val="20"/>
      <w:szCs w:val="20"/>
      <w:lang w:val="en-GB"/>
    </w:rPr>
  </w:style>
  <w:style w:type="character" w:customStyle="1" w:styleId="Cmsor5Char">
    <w:name w:val="Címsor 5 Char"/>
    <w:basedOn w:val="Bekezdsalapbettpusa"/>
    <w:link w:val="Cmsor5"/>
    <w:uiPriority w:val="9"/>
    <w:rsid w:val="00E77464"/>
    <w:rPr>
      <w:rFonts w:ascii="Times New Roman" w:eastAsia="Times New Roman" w:hAnsi="Times New Roman" w:cs="Times New Roman"/>
      <w:b/>
      <w:i/>
      <w:kern w:val="0"/>
      <w:sz w:val="20"/>
      <w:szCs w:val="20"/>
      <w:lang w:val="en-GB"/>
    </w:rPr>
  </w:style>
  <w:style w:type="character" w:customStyle="1" w:styleId="Cmsor6Char">
    <w:name w:val="Címsor 6 Char"/>
    <w:basedOn w:val="Bekezdsalapbettpusa"/>
    <w:link w:val="Cmsor6"/>
    <w:uiPriority w:val="9"/>
    <w:rsid w:val="00E77464"/>
    <w:rPr>
      <w:rFonts w:ascii="Times New Roman" w:eastAsia="Times New Roman" w:hAnsi="Times New Roman" w:cs="Times New Roman"/>
      <w:b/>
      <w:i/>
      <w:kern w:val="0"/>
      <w:sz w:val="20"/>
      <w:szCs w:val="20"/>
      <w:lang w:val="en-GB"/>
    </w:rPr>
  </w:style>
  <w:style w:type="character" w:customStyle="1" w:styleId="Cmsor7Char">
    <w:name w:val="Címsor 7 Char"/>
    <w:basedOn w:val="Bekezdsalapbettpusa"/>
    <w:link w:val="Cmsor7"/>
    <w:uiPriority w:val="9"/>
    <w:rsid w:val="00E77464"/>
    <w:rPr>
      <w:rFonts w:ascii="Times New Roman" w:eastAsia="Times New Roman" w:hAnsi="Times New Roman" w:cs="Times New Roman"/>
      <w:b/>
      <w:i/>
      <w:kern w:val="0"/>
      <w:sz w:val="20"/>
      <w:szCs w:val="20"/>
      <w:lang w:val="en-GB"/>
    </w:rPr>
  </w:style>
  <w:style w:type="character" w:customStyle="1" w:styleId="Cmsor8Char">
    <w:name w:val="Címsor 8 Char"/>
    <w:basedOn w:val="Bekezdsalapbettpusa"/>
    <w:link w:val="Cmsor8"/>
    <w:uiPriority w:val="9"/>
    <w:semiHidden/>
    <w:rsid w:val="00E77464"/>
    <w:rPr>
      <w:rFonts w:asciiTheme="majorHAnsi" w:eastAsiaTheme="majorEastAsia" w:hAnsiTheme="majorHAnsi" w:cstheme="majorBidi"/>
      <w:color w:val="404040" w:themeColor="text1" w:themeTint="BF"/>
      <w:kern w:val="0"/>
      <w:sz w:val="20"/>
      <w:szCs w:val="20"/>
      <w:lang w:val="en-GB"/>
    </w:rPr>
  </w:style>
  <w:style w:type="character" w:customStyle="1" w:styleId="Cmsor9Char">
    <w:name w:val="Címsor 9 Char"/>
    <w:basedOn w:val="Bekezdsalapbettpusa"/>
    <w:link w:val="Cmsor9"/>
    <w:uiPriority w:val="9"/>
    <w:semiHidden/>
    <w:rsid w:val="00E77464"/>
    <w:rPr>
      <w:rFonts w:asciiTheme="majorHAnsi" w:eastAsiaTheme="majorEastAsia" w:hAnsiTheme="majorHAnsi" w:cstheme="majorBidi"/>
      <w:i/>
      <w:iCs/>
      <w:color w:val="404040" w:themeColor="text1" w:themeTint="BF"/>
      <w:kern w:val="0"/>
      <w:sz w:val="20"/>
      <w:szCs w:val="20"/>
      <w:lang w:val="en-GB"/>
    </w:rPr>
  </w:style>
  <w:style w:type="paragraph" w:styleId="Listaszerbekezds">
    <w:name w:val="List Paragraph"/>
    <w:basedOn w:val="Norml"/>
    <w:uiPriority w:val="34"/>
    <w:qFormat/>
    <w:rsid w:val="00380CDC"/>
    <w:pPr>
      <w:ind w:left="720"/>
      <w:contextualSpacing/>
    </w:pPr>
  </w:style>
  <w:style w:type="paragraph" w:styleId="Kpalrs">
    <w:name w:val="caption"/>
    <w:basedOn w:val="Norml"/>
    <w:next w:val="Norml"/>
    <w:uiPriority w:val="35"/>
    <w:unhideWhenUsed/>
    <w:qFormat/>
    <w:rsid w:val="000C2D78"/>
    <w:pPr>
      <w:spacing w:after="200" w:line="240" w:lineRule="auto"/>
    </w:pPr>
    <w:rPr>
      <w:i/>
      <w:iCs/>
      <w:color w:val="44546A" w:themeColor="text2"/>
      <w:sz w:val="18"/>
      <w:szCs w:val="18"/>
    </w:rPr>
  </w:style>
  <w:style w:type="paragraph" w:styleId="lfej">
    <w:name w:val="header"/>
    <w:basedOn w:val="Norml"/>
    <w:link w:val="lfejChar"/>
    <w:uiPriority w:val="99"/>
    <w:unhideWhenUsed/>
    <w:rsid w:val="00BA04E0"/>
    <w:pPr>
      <w:tabs>
        <w:tab w:val="center" w:pos="4536"/>
        <w:tab w:val="right" w:pos="9072"/>
      </w:tabs>
      <w:spacing w:after="0" w:line="240" w:lineRule="auto"/>
    </w:pPr>
  </w:style>
  <w:style w:type="character" w:customStyle="1" w:styleId="lfejChar">
    <w:name w:val="Élőfej Char"/>
    <w:basedOn w:val="Bekezdsalapbettpusa"/>
    <w:link w:val="lfej"/>
    <w:uiPriority w:val="99"/>
    <w:rsid w:val="00BA04E0"/>
  </w:style>
  <w:style w:type="paragraph" w:styleId="llb">
    <w:name w:val="footer"/>
    <w:basedOn w:val="Norml"/>
    <w:link w:val="llbChar"/>
    <w:uiPriority w:val="99"/>
    <w:unhideWhenUsed/>
    <w:rsid w:val="00BA04E0"/>
    <w:pPr>
      <w:tabs>
        <w:tab w:val="center" w:pos="4536"/>
        <w:tab w:val="right" w:pos="9072"/>
      </w:tabs>
      <w:spacing w:after="0" w:line="240" w:lineRule="auto"/>
    </w:pPr>
  </w:style>
  <w:style w:type="character" w:customStyle="1" w:styleId="llbChar">
    <w:name w:val="Élőláb Char"/>
    <w:basedOn w:val="Bekezdsalapbettpusa"/>
    <w:link w:val="llb"/>
    <w:uiPriority w:val="99"/>
    <w:rsid w:val="00BA04E0"/>
  </w:style>
  <w:style w:type="paragraph" w:customStyle="1" w:styleId="paragraph">
    <w:name w:val="paragraph"/>
    <w:basedOn w:val="Norml"/>
    <w:rsid w:val="00BA04E0"/>
    <w:pPr>
      <w:spacing w:before="100" w:beforeAutospacing="1" w:after="100" w:afterAutospacing="1" w:line="240" w:lineRule="auto"/>
    </w:pPr>
    <w:rPr>
      <w:rFonts w:ascii="Times New Roman" w:eastAsia="Times New Roman" w:hAnsi="Times New Roman" w:cs="Times New Roman"/>
      <w:kern w:val="0"/>
      <w:sz w:val="24"/>
      <w:szCs w:val="24"/>
      <w:lang w:eastAsia="hu-HU"/>
    </w:rPr>
  </w:style>
  <w:style w:type="character" w:customStyle="1" w:styleId="normaltextrun">
    <w:name w:val="normaltextrun"/>
    <w:basedOn w:val="Bekezdsalapbettpusa"/>
    <w:rsid w:val="00BA04E0"/>
  </w:style>
  <w:style w:type="character" w:customStyle="1" w:styleId="eop">
    <w:name w:val="eop"/>
    <w:basedOn w:val="Bekezdsalapbettpusa"/>
    <w:rsid w:val="00BA04E0"/>
  </w:style>
  <w:style w:type="character" w:customStyle="1" w:styleId="contentcontrolboundarysink">
    <w:name w:val="contentcontrolboundarysink"/>
    <w:basedOn w:val="Bekezdsalapbettpusa"/>
    <w:rsid w:val="00BA04E0"/>
  </w:style>
  <w:style w:type="character" w:customStyle="1" w:styleId="scxw93164082">
    <w:name w:val="scxw93164082"/>
    <w:basedOn w:val="Bekezdsalapbettpusa"/>
    <w:rsid w:val="00BA04E0"/>
  </w:style>
  <w:style w:type="character" w:styleId="Hiperhivatkozs">
    <w:name w:val="Hyperlink"/>
    <w:basedOn w:val="Bekezdsalapbettpusa"/>
    <w:uiPriority w:val="99"/>
    <w:unhideWhenUsed/>
    <w:rsid w:val="00BA04E0"/>
    <w:rPr>
      <w:color w:val="0000FF"/>
      <w:u w:val="single"/>
    </w:rPr>
  </w:style>
  <w:style w:type="paragraph" w:styleId="Lbjegyzetszveg">
    <w:name w:val="footnote text"/>
    <w:basedOn w:val="Norml"/>
    <w:link w:val="LbjegyzetszvegChar"/>
    <w:unhideWhenUsed/>
    <w:rsid w:val="00C174BF"/>
    <w:pPr>
      <w:spacing w:after="0" w:line="240" w:lineRule="auto"/>
      <w:jc w:val="both"/>
    </w:pPr>
    <w:rPr>
      <w:rFonts w:ascii="Times New Roman" w:eastAsia="Calibri" w:hAnsi="Times New Roman" w:cs="Times New Roman"/>
      <w:kern w:val="0"/>
      <w:sz w:val="20"/>
      <w:szCs w:val="20"/>
    </w:rPr>
  </w:style>
  <w:style w:type="character" w:customStyle="1" w:styleId="LbjegyzetszvegChar">
    <w:name w:val="Lábjegyzetszöveg Char"/>
    <w:basedOn w:val="Bekezdsalapbettpusa"/>
    <w:link w:val="Lbjegyzetszveg"/>
    <w:rsid w:val="00C174BF"/>
    <w:rPr>
      <w:rFonts w:ascii="Times New Roman" w:eastAsia="Calibri" w:hAnsi="Times New Roman" w:cs="Times New Roman"/>
      <w:kern w:val="0"/>
      <w:sz w:val="20"/>
      <w:szCs w:val="20"/>
    </w:rPr>
  </w:style>
  <w:style w:type="character" w:styleId="Lbjegyzet-hivatkozs">
    <w:name w:val="footnote reference"/>
    <w:uiPriority w:val="99"/>
    <w:semiHidden/>
    <w:unhideWhenUsed/>
    <w:rsid w:val="00C174BF"/>
    <w:rPr>
      <w:vertAlign w:val="superscript"/>
    </w:rPr>
  </w:style>
  <w:style w:type="character" w:styleId="Feloldatlanmegemlts">
    <w:name w:val="Unresolved Mention"/>
    <w:basedOn w:val="Bekezdsalapbettpusa"/>
    <w:uiPriority w:val="99"/>
    <w:semiHidden/>
    <w:unhideWhenUsed/>
    <w:rsid w:val="00C174BF"/>
    <w:rPr>
      <w:color w:val="605E5C"/>
      <w:shd w:val="clear" w:color="auto" w:fill="E1DFDD"/>
    </w:rPr>
  </w:style>
  <w:style w:type="character" w:styleId="Kiemels2">
    <w:name w:val="Strong"/>
    <w:basedOn w:val="Bekezdsalapbettpusa"/>
    <w:uiPriority w:val="22"/>
    <w:qFormat/>
    <w:rsid w:val="00052D39"/>
    <w:rPr>
      <w:b/>
      <w:bCs/>
    </w:rPr>
  </w:style>
  <w:style w:type="character" w:styleId="Kiemels">
    <w:name w:val="Emphasis"/>
    <w:basedOn w:val="Bekezdsalapbettpusa"/>
    <w:uiPriority w:val="20"/>
    <w:qFormat/>
    <w:rsid w:val="00052D39"/>
    <w:rPr>
      <w:i/>
      <w:iCs/>
      <w:color w:val="auto"/>
    </w:rPr>
  </w:style>
  <w:style w:type="character" w:customStyle="1" w:styleId="personname">
    <w:name w:val="person_name"/>
    <w:basedOn w:val="Bekezdsalapbettpusa"/>
    <w:rsid w:val="00E1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4348">
      <w:bodyDiv w:val="1"/>
      <w:marLeft w:val="0"/>
      <w:marRight w:val="0"/>
      <w:marTop w:val="0"/>
      <w:marBottom w:val="0"/>
      <w:divBdr>
        <w:top w:val="none" w:sz="0" w:space="0" w:color="auto"/>
        <w:left w:val="none" w:sz="0" w:space="0" w:color="auto"/>
        <w:bottom w:val="none" w:sz="0" w:space="0" w:color="auto"/>
        <w:right w:val="none" w:sz="0" w:space="0" w:color="auto"/>
      </w:divBdr>
    </w:div>
    <w:div w:id="371928403">
      <w:bodyDiv w:val="1"/>
      <w:marLeft w:val="0"/>
      <w:marRight w:val="0"/>
      <w:marTop w:val="0"/>
      <w:marBottom w:val="0"/>
      <w:divBdr>
        <w:top w:val="none" w:sz="0" w:space="0" w:color="auto"/>
        <w:left w:val="none" w:sz="0" w:space="0" w:color="auto"/>
        <w:bottom w:val="none" w:sz="0" w:space="0" w:color="auto"/>
        <w:right w:val="none" w:sz="0" w:space="0" w:color="auto"/>
      </w:divBdr>
      <w:divsChild>
        <w:div w:id="1200822629">
          <w:marLeft w:val="0"/>
          <w:marRight w:val="0"/>
          <w:marTop w:val="0"/>
          <w:marBottom w:val="0"/>
          <w:divBdr>
            <w:top w:val="none" w:sz="0" w:space="0" w:color="auto"/>
            <w:left w:val="none" w:sz="0" w:space="0" w:color="auto"/>
            <w:bottom w:val="none" w:sz="0" w:space="0" w:color="auto"/>
            <w:right w:val="none" w:sz="0" w:space="0" w:color="auto"/>
          </w:divBdr>
          <w:divsChild>
            <w:div w:id="1404375727">
              <w:marLeft w:val="0"/>
              <w:marRight w:val="0"/>
              <w:marTop w:val="0"/>
              <w:marBottom w:val="0"/>
              <w:divBdr>
                <w:top w:val="none" w:sz="0" w:space="0" w:color="auto"/>
                <w:left w:val="none" w:sz="0" w:space="0" w:color="auto"/>
                <w:bottom w:val="none" w:sz="0" w:space="0" w:color="auto"/>
                <w:right w:val="none" w:sz="0" w:space="0" w:color="auto"/>
              </w:divBdr>
            </w:div>
          </w:divsChild>
        </w:div>
        <w:div w:id="828450157">
          <w:marLeft w:val="0"/>
          <w:marRight w:val="0"/>
          <w:marTop w:val="0"/>
          <w:marBottom w:val="0"/>
          <w:divBdr>
            <w:top w:val="none" w:sz="0" w:space="0" w:color="auto"/>
            <w:left w:val="none" w:sz="0" w:space="0" w:color="auto"/>
            <w:bottom w:val="none" w:sz="0" w:space="0" w:color="auto"/>
            <w:right w:val="none" w:sz="0" w:space="0" w:color="auto"/>
          </w:divBdr>
          <w:divsChild>
            <w:div w:id="1217160017">
              <w:marLeft w:val="0"/>
              <w:marRight w:val="0"/>
              <w:marTop w:val="0"/>
              <w:marBottom w:val="0"/>
              <w:divBdr>
                <w:top w:val="none" w:sz="0" w:space="0" w:color="auto"/>
                <w:left w:val="none" w:sz="0" w:space="0" w:color="auto"/>
                <w:bottom w:val="none" w:sz="0" w:space="0" w:color="auto"/>
                <w:right w:val="none" w:sz="0" w:space="0" w:color="auto"/>
              </w:divBdr>
            </w:div>
            <w:div w:id="1236742355">
              <w:marLeft w:val="0"/>
              <w:marRight w:val="0"/>
              <w:marTop w:val="0"/>
              <w:marBottom w:val="0"/>
              <w:divBdr>
                <w:top w:val="none" w:sz="0" w:space="0" w:color="auto"/>
                <w:left w:val="none" w:sz="0" w:space="0" w:color="auto"/>
                <w:bottom w:val="none" w:sz="0" w:space="0" w:color="auto"/>
                <w:right w:val="none" w:sz="0" w:space="0" w:color="auto"/>
              </w:divBdr>
            </w:div>
            <w:div w:id="762848070">
              <w:marLeft w:val="0"/>
              <w:marRight w:val="0"/>
              <w:marTop w:val="0"/>
              <w:marBottom w:val="0"/>
              <w:divBdr>
                <w:top w:val="none" w:sz="0" w:space="0" w:color="auto"/>
                <w:left w:val="none" w:sz="0" w:space="0" w:color="auto"/>
                <w:bottom w:val="none" w:sz="0" w:space="0" w:color="auto"/>
                <w:right w:val="none" w:sz="0" w:space="0" w:color="auto"/>
              </w:divBdr>
            </w:div>
            <w:div w:id="11278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4782">
      <w:bodyDiv w:val="1"/>
      <w:marLeft w:val="0"/>
      <w:marRight w:val="0"/>
      <w:marTop w:val="0"/>
      <w:marBottom w:val="0"/>
      <w:divBdr>
        <w:top w:val="none" w:sz="0" w:space="0" w:color="auto"/>
        <w:left w:val="none" w:sz="0" w:space="0" w:color="auto"/>
        <w:bottom w:val="none" w:sz="0" w:space="0" w:color="auto"/>
        <w:right w:val="none" w:sz="0" w:space="0" w:color="auto"/>
      </w:divBdr>
    </w:div>
    <w:div w:id="960067545">
      <w:bodyDiv w:val="1"/>
      <w:marLeft w:val="0"/>
      <w:marRight w:val="0"/>
      <w:marTop w:val="0"/>
      <w:marBottom w:val="0"/>
      <w:divBdr>
        <w:top w:val="none" w:sz="0" w:space="0" w:color="auto"/>
        <w:left w:val="none" w:sz="0" w:space="0" w:color="auto"/>
        <w:bottom w:val="none" w:sz="0" w:space="0" w:color="auto"/>
        <w:right w:val="none" w:sz="0" w:space="0" w:color="auto"/>
      </w:divBdr>
      <w:divsChild>
        <w:div w:id="1492453323">
          <w:marLeft w:val="0"/>
          <w:marRight w:val="0"/>
          <w:marTop w:val="0"/>
          <w:marBottom w:val="0"/>
          <w:divBdr>
            <w:top w:val="none" w:sz="0" w:space="0" w:color="auto"/>
            <w:left w:val="none" w:sz="0" w:space="0" w:color="auto"/>
            <w:bottom w:val="none" w:sz="0" w:space="0" w:color="auto"/>
            <w:right w:val="none" w:sz="0" w:space="0" w:color="auto"/>
          </w:divBdr>
        </w:div>
        <w:div w:id="220024040">
          <w:marLeft w:val="0"/>
          <w:marRight w:val="0"/>
          <w:marTop w:val="0"/>
          <w:marBottom w:val="0"/>
          <w:divBdr>
            <w:top w:val="none" w:sz="0" w:space="0" w:color="auto"/>
            <w:left w:val="none" w:sz="0" w:space="0" w:color="auto"/>
            <w:bottom w:val="none" w:sz="0" w:space="0" w:color="auto"/>
            <w:right w:val="none" w:sz="0" w:space="0" w:color="auto"/>
          </w:divBdr>
        </w:div>
        <w:div w:id="3482777">
          <w:marLeft w:val="0"/>
          <w:marRight w:val="0"/>
          <w:marTop w:val="0"/>
          <w:marBottom w:val="0"/>
          <w:divBdr>
            <w:top w:val="none" w:sz="0" w:space="0" w:color="auto"/>
            <w:left w:val="none" w:sz="0" w:space="0" w:color="auto"/>
            <w:bottom w:val="none" w:sz="0" w:space="0" w:color="auto"/>
            <w:right w:val="none" w:sz="0" w:space="0" w:color="auto"/>
          </w:divBdr>
        </w:div>
        <w:div w:id="305167507">
          <w:marLeft w:val="0"/>
          <w:marRight w:val="0"/>
          <w:marTop w:val="0"/>
          <w:marBottom w:val="0"/>
          <w:divBdr>
            <w:top w:val="none" w:sz="0" w:space="0" w:color="auto"/>
            <w:left w:val="none" w:sz="0" w:space="0" w:color="auto"/>
            <w:bottom w:val="none" w:sz="0" w:space="0" w:color="auto"/>
            <w:right w:val="none" w:sz="0" w:space="0" w:color="auto"/>
          </w:divBdr>
        </w:div>
        <w:div w:id="951135256">
          <w:marLeft w:val="0"/>
          <w:marRight w:val="0"/>
          <w:marTop w:val="0"/>
          <w:marBottom w:val="0"/>
          <w:divBdr>
            <w:top w:val="none" w:sz="0" w:space="0" w:color="auto"/>
            <w:left w:val="none" w:sz="0" w:space="0" w:color="auto"/>
            <w:bottom w:val="none" w:sz="0" w:space="0" w:color="auto"/>
            <w:right w:val="none" w:sz="0" w:space="0" w:color="auto"/>
          </w:divBdr>
        </w:div>
      </w:divsChild>
    </w:div>
    <w:div w:id="1402023410">
      <w:bodyDiv w:val="1"/>
      <w:marLeft w:val="0"/>
      <w:marRight w:val="0"/>
      <w:marTop w:val="0"/>
      <w:marBottom w:val="0"/>
      <w:divBdr>
        <w:top w:val="none" w:sz="0" w:space="0" w:color="auto"/>
        <w:left w:val="none" w:sz="0" w:space="0" w:color="auto"/>
        <w:bottom w:val="none" w:sz="0" w:space="0" w:color="auto"/>
        <w:right w:val="none" w:sz="0" w:space="0" w:color="auto"/>
      </w:divBdr>
      <w:divsChild>
        <w:div w:id="1728456342">
          <w:marLeft w:val="0"/>
          <w:marRight w:val="0"/>
          <w:marTop w:val="0"/>
          <w:marBottom w:val="0"/>
          <w:divBdr>
            <w:top w:val="none" w:sz="0" w:space="0" w:color="auto"/>
            <w:left w:val="none" w:sz="0" w:space="0" w:color="auto"/>
            <w:bottom w:val="none" w:sz="0" w:space="0" w:color="auto"/>
            <w:right w:val="none" w:sz="0" w:space="0" w:color="auto"/>
          </w:divBdr>
        </w:div>
        <w:div w:id="1437940756">
          <w:marLeft w:val="0"/>
          <w:marRight w:val="0"/>
          <w:marTop w:val="0"/>
          <w:marBottom w:val="0"/>
          <w:divBdr>
            <w:top w:val="none" w:sz="0" w:space="0" w:color="auto"/>
            <w:left w:val="none" w:sz="0" w:space="0" w:color="auto"/>
            <w:bottom w:val="none" w:sz="0" w:space="0" w:color="auto"/>
            <w:right w:val="none" w:sz="0" w:space="0" w:color="auto"/>
          </w:divBdr>
        </w:div>
      </w:divsChild>
    </w:div>
    <w:div w:id="20755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ta.banyaine@uni-miskolc.hu" TargetMode="External"/><Relationship Id="rId13" Type="http://schemas.openxmlformats.org/officeDocument/2006/relationships/hyperlink" Target="https://doi.org/10.52375/20728689_2022_4_89" TargetMode="External"/><Relationship Id="rId18" Type="http://schemas.openxmlformats.org/officeDocument/2006/relationships/hyperlink" Target="https://doi.org/10.1504/ijenvh.2016.07766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gabor.nagy@uni-miskolc.hu" TargetMode="External"/><Relationship Id="rId12" Type="http://schemas.openxmlformats.org/officeDocument/2006/relationships/hyperlink" Target="https://doi.org/10.3390/logistics7010011" TargetMode="External"/><Relationship Id="rId17" Type="http://schemas.openxmlformats.org/officeDocument/2006/relationships/hyperlink" Target="https://www.libri.hu/talalati_lista/?reszletes=1&amp;kiado=157840&amp;s_det=1" TargetMode="External"/><Relationship Id="rId2" Type="http://schemas.openxmlformats.org/officeDocument/2006/relationships/styles" Target="styles.xml"/><Relationship Id="rId16" Type="http://schemas.openxmlformats.org/officeDocument/2006/relationships/hyperlink" Target="https://doi.org/10.1016/j.trd.2020.1023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09574090310806620" TargetMode="External"/><Relationship Id="rId5" Type="http://schemas.openxmlformats.org/officeDocument/2006/relationships/footnotes" Target="footnotes.xml"/><Relationship Id="rId15" Type="http://schemas.openxmlformats.org/officeDocument/2006/relationships/hyperlink" Target="https://doi.org/10.1111/j.0000-0000.2011.01037.x" TargetMode="External"/><Relationship Id="rId23" Type="http://schemas.openxmlformats.org/officeDocument/2006/relationships/theme" Target="theme/theme1.xml"/><Relationship Id="rId10" Type="http://schemas.openxmlformats.org/officeDocument/2006/relationships/hyperlink" Target="https://doi.org/10.3390/logistics5020021" TargetMode="External"/><Relationship Id="rId19" Type="http://schemas.openxmlformats.org/officeDocument/2006/relationships/hyperlink" Target="https://doi.org/10.1504/ijlsm.2008.01747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51/shsconf/2020830101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4303</Words>
  <Characters>29696</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Gábor</dc:creator>
  <cp:keywords/>
  <dc:description/>
  <cp:lastModifiedBy>Nagy Gábor</cp:lastModifiedBy>
  <cp:revision>31</cp:revision>
  <dcterms:created xsi:type="dcterms:W3CDTF">2023-07-11T12:08:00Z</dcterms:created>
  <dcterms:modified xsi:type="dcterms:W3CDTF">2023-07-26T10:16:00Z</dcterms:modified>
</cp:coreProperties>
</file>