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8CDE" w14:textId="3689B16E" w:rsidR="004E6D55" w:rsidRDefault="004E6D5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XV TALLER INTERNACIONAL “COMUNIDADES 2023: HISTORIA Y DESARROLLO”</w:t>
      </w:r>
    </w:p>
    <w:p w14:paraId="5B689F0D" w14:textId="2CC6601E" w:rsidR="004E6D55" w:rsidRPr="009D5E02" w:rsidRDefault="004E6D5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COMUNIDADES</w:t>
      </w:r>
    </w:p>
    <w:p w14:paraId="6150C88B" w14:textId="77777777" w:rsidR="00E912D0" w:rsidRPr="005E4C9D" w:rsidRDefault="00E912D0" w:rsidP="00667F10">
      <w:pPr>
        <w:spacing w:after="0"/>
        <w:jc w:val="center"/>
        <w:rPr>
          <w:rFonts w:ascii="Times New Roman" w:hAnsi="Times New Roman" w:cs="Times New Roman"/>
          <w:b/>
          <w:sz w:val="24"/>
          <w:szCs w:val="24"/>
        </w:rPr>
      </w:pPr>
    </w:p>
    <w:p w14:paraId="1561D31B" w14:textId="35925BDD" w:rsidR="00A871E5" w:rsidRPr="005E4C9D" w:rsidRDefault="00465D41" w:rsidP="00A871E5">
      <w:pPr>
        <w:spacing w:line="360" w:lineRule="auto"/>
        <w:jc w:val="center"/>
        <w:rPr>
          <w:rFonts w:ascii="Times New Roman" w:hAnsi="Times New Roman" w:cs="Times New Roman"/>
          <w:b/>
          <w:sz w:val="28"/>
          <w:szCs w:val="24"/>
          <w:lang w:val="es-CU"/>
        </w:rPr>
      </w:pPr>
      <w:r w:rsidRPr="005E4C9D">
        <w:rPr>
          <w:rFonts w:ascii="Times New Roman" w:hAnsi="Times New Roman" w:cs="Times New Roman"/>
          <w:b/>
          <w:sz w:val="28"/>
          <w:szCs w:val="24"/>
          <w:lang w:val="es-CU"/>
        </w:rPr>
        <w:t xml:space="preserve"> </w:t>
      </w:r>
      <w:r w:rsidR="00A871E5" w:rsidRPr="005E4C9D">
        <w:rPr>
          <w:rFonts w:ascii="Times New Roman" w:hAnsi="Times New Roman" w:cs="Times New Roman"/>
          <w:b/>
          <w:sz w:val="28"/>
          <w:szCs w:val="24"/>
          <w:lang w:val="es-CU"/>
        </w:rPr>
        <w:t xml:space="preserve">Acciones </w:t>
      </w:r>
      <w:r w:rsidRPr="005E4C9D">
        <w:rPr>
          <w:rFonts w:ascii="Times New Roman" w:hAnsi="Times New Roman" w:cs="Times New Roman"/>
          <w:b/>
          <w:sz w:val="28"/>
          <w:szCs w:val="24"/>
          <w:lang w:val="es-CU"/>
        </w:rPr>
        <w:t xml:space="preserve">comunicativas de </w:t>
      </w:r>
      <w:r w:rsidR="00A871E5" w:rsidRPr="005E4C9D">
        <w:rPr>
          <w:rFonts w:ascii="Times New Roman" w:hAnsi="Times New Roman" w:cs="Times New Roman"/>
          <w:b/>
          <w:sz w:val="28"/>
          <w:szCs w:val="24"/>
          <w:lang w:val="es-CU"/>
        </w:rPr>
        <w:t xml:space="preserve">COMINN </w:t>
      </w:r>
      <w:r w:rsidRPr="005E4C9D">
        <w:rPr>
          <w:rFonts w:ascii="Times New Roman" w:hAnsi="Times New Roman" w:cs="Times New Roman"/>
          <w:b/>
          <w:sz w:val="28"/>
          <w:szCs w:val="24"/>
          <w:lang w:val="es-CU"/>
        </w:rPr>
        <w:t xml:space="preserve">por la calidad de </w:t>
      </w:r>
      <w:r w:rsidR="00A871E5" w:rsidRPr="005E4C9D">
        <w:rPr>
          <w:rFonts w:ascii="Times New Roman" w:hAnsi="Times New Roman" w:cs="Times New Roman"/>
          <w:b/>
          <w:sz w:val="28"/>
          <w:szCs w:val="24"/>
          <w:lang w:val="es-CU"/>
        </w:rPr>
        <w:t xml:space="preserve">vida en la comunidad </w:t>
      </w:r>
      <w:proofErr w:type="spellStart"/>
      <w:r w:rsidR="00A871E5" w:rsidRPr="005E4C9D">
        <w:rPr>
          <w:rFonts w:ascii="Times New Roman" w:hAnsi="Times New Roman" w:cs="Times New Roman"/>
          <w:b/>
          <w:sz w:val="28"/>
          <w:szCs w:val="24"/>
          <w:lang w:val="es-CU"/>
        </w:rPr>
        <w:t>Subplanta</w:t>
      </w:r>
      <w:proofErr w:type="spellEnd"/>
      <w:r w:rsidRPr="005E4C9D">
        <w:rPr>
          <w:rFonts w:ascii="Times New Roman" w:hAnsi="Times New Roman" w:cs="Times New Roman"/>
          <w:b/>
          <w:sz w:val="28"/>
          <w:szCs w:val="24"/>
          <w:lang w:val="es-CU"/>
        </w:rPr>
        <w:t xml:space="preserve"> de Santa Clara</w:t>
      </w:r>
    </w:p>
    <w:p w14:paraId="5B638E95" w14:textId="77777777" w:rsidR="00A871E5" w:rsidRPr="00A871E5" w:rsidRDefault="00A871E5" w:rsidP="00667F10">
      <w:pPr>
        <w:spacing w:after="0"/>
        <w:jc w:val="center"/>
        <w:rPr>
          <w:rFonts w:ascii="Times New Roman" w:hAnsi="Times New Roman" w:cs="Times New Roman"/>
          <w:b/>
          <w:sz w:val="28"/>
          <w:szCs w:val="28"/>
          <w:lang w:val="es-CU"/>
        </w:rPr>
      </w:pPr>
    </w:p>
    <w:p w14:paraId="5A2AE29E" w14:textId="657A4F27" w:rsidR="008A1C16" w:rsidRPr="005E4C9D" w:rsidRDefault="005E4C9D" w:rsidP="00667F10">
      <w:pPr>
        <w:spacing w:after="0"/>
        <w:jc w:val="center"/>
        <w:rPr>
          <w:rFonts w:ascii="Times New Roman" w:hAnsi="Times New Roman" w:cs="Times New Roman"/>
          <w:b/>
          <w:i/>
          <w:sz w:val="28"/>
          <w:szCs w:val="28"/>
          <w:lang w:val="en-GB"/>
        </w:rPr>
      </w:pPr>
      <w:r w:rsidRPr="005E4C9D">
        <w:rPr>
          <w:rFonts w:ascii="Times New Roman" w:hAnsi="Times New Roman" w:cs="Times New Roman"/>
          <w:b/>
          <w:i/>
          <w:sz w:val="28"/>
          <w:szCs w:val="28"/>
          <w:lang w:val="en-GB"/>
        </w:rPr>
        <w:t>COMINN´s communicative actions for the quality of life in th</w:t>
      </w:r>
      <w:r>
        <w:rPr>
          <w:rFonts w:ascii="Times New Roman" w:hAnsi="Times New Roman" w:cs="Times New Roman"/>
          <w:b/>
          <w:i/>
          <w:sz w:val="28"/>
          <w:szCs w:val="28"/>
          <w:lang w:val="en-GB"/>
        </w:rPr>
        <w:t>e Subplanta community in Santa Clara</w:t>
      </w:r>
      <w:r w:rsidRPr="005E4C9D">
        <w:rPr>
          <w:rFonts w:ascii="Times New Roman" w:hAnsi="Times New Roman" w:cs="Times New Roman"/>
          <w:b/>
          <w:i/>
          <w:sz w:val="28"/>
          <w:szCs w:val="28"/>
          <w:lang w:val="en-GB"/>
        </w:rPr>
        <w:t xml:space="preserve"> </w:t>
      </w:r>
    </w:p>
    <w:p w14:paraId="74E7BE78" w14:textId="77777777" w:rsidR="009D5E02" w:rsidRPr="005E4C9D" w:rsidRDefault="009D5E02" w:rsidP="00FF3346">
      <w:pPr>
        <w:spacing w:after="0" w:line="360" w:lineRule="auto"/>
        <w:rPr>
          <w:rFonts w:ascii="Times New Roman" w:hAnsi="Times New Roman" w:cs="Times New Roman"/>
          <w:b/>
          <w:sz w:val="24"/>
          <w:szCs w:val="24"/>
          <w:lang w:val="en-GB"/>
        </w:rPr>
      </w:pPr>
    </w:p>
    <w:p w14:paraId="4419CAA9" w14:textId="44BC3F72" w:rsidR="009D5E02" w:rsidRPr="009C44FC" w:rsidRDefault="00A871E5" w:rsidP="00A871E5">
      <w:pPr>
        <w:spacing w:after="0" w:line="360" w:lineRule="auto"/>
        <w:jc w:val="center"/>
        <w:rPr>
          <w:rFonts w:ascii="Times New Roman" w:hAnsi="Times New Roman" w:cs="Times New Roman"/>
          <w:sz w:val="24"/>
          <w:szCs w:val="24"/>
          <w:lang w:val="en-GB"/>
        </w:rPr>
      </w:pPr>
      <w:r>
        <w:rPr>
          <w:rFonts w:ascii="Times New Roman" w:hAnsi="Times New Roman" w:cs="Times New Roman"/>
          <w:b/>
          <w:sz w:val="24"/>
          <w:szCs w:val="24"/>
        </w:rPr>
        <w:t>Rocío B. Chávez Cedré</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Ana Beatriz Machado Escobar</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sidR="00465D41">
        <w:rPr>
          <w:rFonts w:ascii="Times New Roman" w:hAnsi="Times New Roman" w:cs="Times New Roman"/>
          <w:b/>
          <w:sz w:val="24"/>
          <w:szCs w:val="24"/>
        </w:rPr>
        <w:t xml:space="preserve"> </w:t>
      </w:r>
      <w:r w:rsidR="009C44FC">
        <w:rPr>
          <w:rFonts w:ascii="Times New Roman" w:hAnsi="Times New Roman" w:cs="Times New Roman"/>
          <w:b/>
          <w:sz w:val="24"/>
          <w:szCs w:val="24"/>
        </w:rPr>
        <w:t xml:space="preserve">Lic. </w:t>
      </w:r>
      <w:r w:rsidR="00465D41" w:rsidRPr="009C44FC">
        <w:rPr>
          <w:rFonts w:ascii="Times New Roman" w:hAnsi="Times New Roman" w:cs="Times New Roman"/>
          <w:b/>
          <w:sz w:val="24"/>
          <w:szCs w:val="24"/>
          <w:lang w:val="en-GB"/>
        </w:rPr>
        <w:t>Katherin Hernández Bermúdez</w:t>
      </w:r>
      <w:r w:rsidR="00465D41" w:rsidRPr="009C44FC">
        <w:rPr>
          <w:rFonts w:ascii="Times New Roman" w:hAnsi="Times New Roman" w:cs="Times New Roman"/>
          <w:b/>
          <w:sz w:val="24"/>
          <w:szCs w:val="24"/>
          <w:vertAlign w:val="superscript"/>
          <w:lang w:val="en-GB"/>
        </w:rPr>
        <w:t>3</w:t>
      </w:r>
      <w:r w:rsidRPr="009C44FC">
        <w:rPr>
          <w:rFonts w:ascii="Times New Roman" w:hAnsi="Times New Roman" w:cs="Times New Roman"/>
          <w:b/>
          <w:sz w:val="24"/>
          <w:szCs w:val="24"/>
          <w:lang w:val="en-GB"/>
        </w:rPr>
        <w:t>,</w:t>
      </w:r>
      <w:r w:rsidR="00465D41" w:rsidRPr="009C44FC">
        <w:rPr>
          <w:rFonts w:ascii="Times New Roman" w:hAnsi="Times New Roman" w:cs="Times New Roman"/>
          <w:b/>
          <w:sz w:val="24"/>
          <w:szCs w:val="24"/>
          <w:lang w:val="en-GB"/>
        </w:rPr>
        <w:t xml:space="preserve"> </w:t>
      </w:r>
      <w:r w:rsidR="000D5968">
        <w:rPr>
          <w:rFonts w:ascii="Times New Roman" w:hAnsi="Times New Roman" w:cs="Times New Roman"/>
          <w:b/>
          <w:sz w:val="24"/>
          <w:szCs w:val="24"/>
          <w:lang w:val="en-GB"/>
        </w:rPr>
        <w:t>Dr</w:t>
      </w:r>
      <w:r w:rsidR="00830120">
        <w:rPr>
          <w:rFonts w:ascii="Times New Roman" w:hAnsi="Times New Roman" w:cs="Times New Roman"/>
          <w:b/>
          <w:sz w:val="24"/>
          <w:szCs w:val="24"/>
          <w:lang w:val="en-GB"/>
        </w:rPr>
        <w:t>.</w:t>
      </w:r>
      <w:r w:rsidR="000D5968">
        <w:rPr>
          <w:rFonts w:ascii="Times New Roman" w:hAnsi="Times New Roman" w:cs="Times New Roman"/>
          <w:b/>
          <w:sz w:val="24"/>
          <w:szCs w:val="24"/>
          <w:lang w:val="en-GB"/>
        </w:rPr>
        <w:t>C</w:t>
      </w:r>
      <w:r w:rsidR="00F31F28">
        <w:rPr>
          <w:rFonts w:ascii="Times New Roman" w:hAnsi="Times New Roman" w:cs="Times New Roman"/>
          <w:b/>
          <w:sz w:val="24"/>
          <w:szCs w:val="24"/>
          <w:lang w:val="en-GB"/>
        </w:rPr>
        <w:t xml:space="preserve"> </w:t>
      </w:r>
      <w:r w:rsidRPr="009C44FC">
        <w:rPr>
          <w:rFonts w:ascii="Times New Roman" w:hAnsi="Times New Roman" w:cs="Times New Roman"/>
          <w:b/>
          <w:sz w:val="24"/>
          <w:szCs w:val="24"/>
          <w:lang w:val="en-GB"/>
        </w:rPr>
        <w:t>Annia Martínez Massip</w:t>
      </w:r>
      <w:r w:rsidRPr="009C44FC">
        <w:rPr>
          <w:rFonts w:ascii="Times New Roman" w:hAnsi="Times New Roman" w:cs="Times New Roman"/>
          <w:b/>
          <w:sz w:val="24"/>
          <w:szCs w:val="24"/>
          <w:vertAlign w:val="superscript"/>
          <w:lang w:val="en-GB"/>
        </w:rPr>
        <w:t>4</w:t>
      </w:r>
      <w:r w:rsidRPr="009C44FC">
        <w:rPr>
          <w:rFonts w:ascii="Times New Roman" w:hAnsi="Times New Roman" w:cs="Times New Roman"/>
          <w:b/>
          <w:sz w:val="24"/>
          <w:szCs w:val="24"/>
          <w:lang w:val="en-GB"/>
        </w:rPr>
        <w:t xml:space="preserve"> </w:t>
      </w:r>
    </w:p>
    <w:p w14:paraId="2C80838C" w14:textId="2B523EBB"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E6D55">
        <w:rPr>
          <w:rFonts w:ascii="Times New Roman" w:hAnsi="Times New Roman" w:cs="Times New Roman"/>
          <w:sz w:val="24"/>
          <w:szCs w:val="24"/>
        </w:rPr>
        <w:t xml:space="preserve">Rocío Beatriz Chávez </w:t>
      </w:r>
      <w:proofErr w:type="spellStart"/>
      <w:r w:rsidR="004E6D55">
        <w:rPr>
          <w:rFonts w:ascii="Times New Roman" w:hAnsi="Times New Roman" w:cs="Times New Roman"/>
          <w:sz w:val="24"/>
          <w:szCs w:val="24"/>
        </w:rPr>
        <w:t>Cedré</w:t>
      </w:r>
      <w:proofErr w:type="spellEnd"/>
      <w:r w:rsidR="004E6D55">
        <w:rPr>
          <w:rFonts w:ascii="Times New Roman" w:hAnsi="Times New Roman" w:cs="Times New Roman"/>
          <w:sz w:val="24"/>
          <w:szCs w:val="24"/>
        </w:rPr>
        <w:t>. UCLV, Cuba. E</w:t>
      </w:r>
      <w:r w:rsidRPr="00E912D0">
        <w:rPr>
          <w:rFonts w:ascii="Times New Roman" w:hAnsi="Times New Roman" w:cs="Times New Roman"/>
          <w:sz w:val="24"/>
          <w:szCs w:val="24"/>
        </w:rPr>
        <w:t>-mail:</w:t>
      </w:r>
      <w:r w:rsidR="004E6D55">
        <w:rPr>
          <w:rFonts w:ascii="Times New Roman" w:hAnsi="Times New Roman" w:cs="Times New Roman"/>
          <w:sz w:val="24"/>
          <w:szCs w:val="24"/>
        </w:rPr>
        <w:t xml:space="preserve"> </w:t>
      </w:r>
      <w:hyperlink r:id="rId8" w:history="1">
        <w:r w:rsidR="00944067" w:rsidRPr="00EC6DCA">
          <w:rPr>
            <w:rStyle w:val="Hipervnculo"/>
            <w:rFonts w:ascii="Times New Roman" w:hAnsi="Times New Roman" w:cs="Times New Roman"/>
            <w:sz w:val="24"/>
            <w:szCs w:val="24"/>
          </w:rPr>
          <w:t>rociochavezcedre@gmail.com</w:t>
        </w:r>
      </w:hyperlink>
      <w:r w:rsidR="00944067">
        <w:rPr>
          <w:rFonts w:ascii="Times New Roman" w:hAnsi="Times New Roman" w:cs="Times New Roman"/>
          <w:sz w:val="24"/>
          <w:szCs w:val="24"/>
        </w:rPr>
        <w:t xml:space="preserve"> </w:t>
      </w:r>
    </w:p>
    <w:p w14:paraId="594356A4" w14:textId="5684B4FD" w:rsidR="00E912D0" w:rsidRDefault="00E912D0" w:rsidP="00FF3346">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E6D55">
        <w:rPr>
          <w:rFonts w:ascii="Times New Roman" w:hAnsi="Times New Roman" w:cs="Times New Roman"/>
          <w:sz w:val="24"/>
          <w:szCs w:val="24"/>
        </w:rPr>
        <w:t>Ana Beatriz Machado Escobar</w:t>
      </w:r>
      <w:r w:rsidRPr="00E912D0">
        <w:rPr>
          <w:rFonts w:ascii="Times New Roman" w:hAnsi="Times New Roman" w:cs="Times New Roman"/>
          <w:sz w:val="24"/>
          <w:szCs w:val="24"/>
        </w:rPr>
        <w:t>.</w:t>
      </w:r>
      <w:r w:rsidR="004E6D55">
        <w:rPr>
          <w:rFonts w:ascii="Times New Roman" w:hAnsi="Times New Roman" w:cs="Times New Roman"/>
          <w:sz w:val="24"/>
          <w:szCs w:val="24"/>
        </w:rPr>
        <w:t xml:space="preserve"> UCLV</w:t>
      </w:r>
      <w:r w:rsidRPr="00E912D0">
        <w:rPr>
          <w:rFonts w:ascii="Times New Roman" w:hAnsi="Times New Roman" w:cs="Times New Roman"/>
          <w:sz w:val="24"/>
          <w:szCs w:val="24"/>
        </w:rPr>
        <w:t>,</w:t>
      </w:r>
      <w:r w:rsidR="004E6D55">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sidR="004E6D55">
        <w:rPr>
          <w:rFonts w:ascii="Times New Roman" w:hAnsi="Times New Roman" w:cs="Times New Roman"/>
          <w:sz w:val="24"/>
          <w:szCs w:val="24"/>
        </w:rPr>
        <w:t xml:space="preserve"> </w:t>
      </w:r>
      <w:hyperlink r:id="rId9" w:history="1">
        <w:r w:rsidR="004E6D55" w:rsidRPr="00EC6DCA">
          <w:rPr>
            <w:rStyle w:val="Hipervnculo"/>
            <w:rFonts w:ascii="Times New Roman" w:hAnsi="Times New Roman" w:cs="Times New Roman"/>
            <w:sz w:val="24"/>
            <w:szCs w:val="24"/>
          </w:rPr>
          <w:t>amescobar@gmail.com</w:t>
        </w:r>
      </w:hyperlink>
    </w:p>
    <w:p w14:paraId="3C203011" w14:textId="759EAEBD" w:rsidR="00465D41" w:rsidRPr="00465D41" w:rsidRDefault="00465D41" w:rsidP="00FF3346">
      <w:pPr>
        <w:spacing w:after="0" w:line="360" w:lineRule="auto"/>
        <w:rPr>
          <w:rFonts w:ascii="Times New Roman" w:hAnsi="Times New Roman" w:cs="Times New Roman"/>
          <w:sz w:val="24"/>
          <w:szCs w:val="24"/>
          <w:lang w:val="en-GB"/>
        </w:rPr>
      </w:pPr>
      <w:r w:rsidRPr="00465D41">
        <w:rPr>
          <w:rFonts w:ascii="Times New Roman" w:hAnsi="Times New Roman" w:cs="Times New Roman"/>
          <w:sz w:val="24"/>
          <w:szCs w:val="24"/>
          <w:lang w:val="en-GB"/>
        </w:rPr>
        <w:t>3-</w:t>
      </w:r>
      <w:r w:rsidR="009C44FC">
        <w:rPr>
          <w:rFonts w:ascii="Times New Roman" w:hAnsi="Times New Roman" w:cs="Times New Roman"/>
          <w:sz w:val="24"/>
          <w:szCs w:val="24"/>
          <w:lang w:val="en-GB"/>
        </w:rPr>
        <w:t xml:space="preserve"> Lic. </w:t>
      </w:r>
      <w:r w:rsidRPr="00465D41">
        <w:rPr>
          <w:rFonts w:ascii="Times New Roman" w:hAnsi="Times New Roman" w:cs="Times New Roman"/>
          <w:sz w:val="24"/>
          <w:szCs w:val="24"/>
          <w:lang w:val="en-GB"/>
        </w:rPr>
        <w:t>Katherin H</w:t>
      </w:r>
      <w:r>
        <w:rPr>
          <w:rFonts w:ascii="Times New Roman" w:hAnsi="Times New Roman" w:cs="Times New Roman"/>
          <w:sz w:val="24"/>
          <w:szCs w:val="24"/>
          <w:lang w:val="en-GB"/>
        </w:rPr>
        <w:t xml:space="preserve">ernández Bermúdez. UCLV, Cuba. E-mail: </w:t>
      </w:r>
      <w:hyperlink r:id="rId10" w:history="1">
        <w:r w:rsidRPr="00FF6CB9">
          <w:rPr>
            <w:rStyle w:val="Hipervnculo"/>
            <w:rFonts w:ascii="Times New Roman" w:hAnsi="Times New Roman" w:cs="Times New Roman"/>
            <w:sz w:val="24"/>
            <w:szCs w:val="24"/>
            <w:lang w:val="en-GB"/>
          </w:rPr>
          <w:t>kathernudez@gmail.com</w:t>
        </w:r>
      </w:hyperlink>
      <w:r>
        <w:rPr>
          <w:rFonts w:ascii="Times New Roman" w:hAnsi="Times New Roman" w:cs="Times New Roman"/>
          <w:sz w:val="24"/>
          <w:szCs w:val="24"/>
          <w:lang w:val="en-GB"/>
        </w:rPr>
        <w:t xml:space="preserve"> </w:t>
      </w:r>
    </w:p>
    <w:p w14:paraId="7C6C7C65" w14:textId="5AC66D84" w:rsidR="004E6D55" w:rsidRPr="00944067" w:rsidRDefault="004E6D55" w:rsidP="00FF3346">
      <w:pPr>
        <w:spacing w:after="0" w:line="360" w:lineRule="auto"/>
        <w:rPr>
          <w:rFonts w:ascii="Times New Roman" w:hAnsi="Times New Roman" w:cs="Times New Roman"/>
          <w:sz w:val="24"/>
          <w:szCs w:val="24"/>
        </w:rPr>
      </w:pPr>
      <w:r w:rsidRPr="00944067">
        <w:rPr>
          <w:rFonts w:ascii="Times New Roman" w:hAnsi="Times New Roman" w:cs="Times New Roman"/>
          <w:sz w:val="24"/>
          <w:szCs w:val="24"/>
          <w:lang w:val="en-GB"/>
        </w:rPr>
        <w:t>4-</w:t>
      </w:r>
      <w:r w:rsidR="000D5968">
        <w:rPr>
          <w:rFonts w:ascii="Times New Roman" w:hAnsi="Times New Roman" w:cs="Times New Roman"/>
          <w:sz w:val="24"/>
          <w:szCs w:val="24"/>
          <w:lang w:val="en-GB"/>
        </w:rPr>
        <w:t>Dr</w:t>
      </w:r>
      <w:r w:rsidR="00437151">
        <w:rPr>
          <w:rFonts w:ascii="Times New Roman" w:hAnsi="Times New Roman" w:cs="Times New Roman"/>
          <w:sz w:val="24"/>
          <w:szCs w:val="24"/>
          <w:lang w:val="en-GB"/>
        </w:rPr>
        <w:t>.</w:t>
      </w:r>
      <w:r w:rsidR="000D5968">
        <w:rPr>
          <w:rFonts w:ascii="Times New Roman" w:hAnsi="Times New Roman" w:cs="Times New Roman"/>
          <w:sz w:val="24"/>
          <w:szCs w:val="24"/>
          <w:lang w:val="en-GB"/>
        </w:rPr>
        <w:t>C</w:t>
      </w:r>
      <w:r w:rsidR="00830120">
        <w:rPr>
          <w:rFonts w:ascii="Times New Roman" w:hAnsi="Times New Roman" w:cs="Times New Roman"/>
          <w:sz w:val="24"/>
          <w:szCs w:val="24"/>
          <w:lang w:val="en-GB"/>
        </w:rPr>
        <w:t xml:space="preserve"> </w:t>
      </w:r>
      <w:r w:rsidR="00944067" w:rsidRPr="00944067">
        <w:rPr>
          <w:rFonts w:ascii="Times New Roman" w:hAnsi="Times New Roman" w:cs="Times New Roman"/>
          <w:sz w:val="24"/>
          <w:szCs w:val="24"/>
          <w:lang w:val="en-GB"/>
        </w:rPr>
        <w:t>Annia Martínez Massip. UCLV, Cuba.</w:t>
      </w:r>
      <w:r w:rsidR="00944067">
        <w:rPr>
          <w:rFonts w:ascii="Times New Roman" w:hAnsi="Times New Roman" w:cs="Times New Roman"/>
          <w:sz w:val="24"/>
          <w:szCs w:val="24"/>
          <w:lang w:val="en-GB"/>
        </w:rPr>
        <w:t xml:space="preserve"> </w:t>
      </w:r>
      <w:r w:rsidR="00944067" w:rsidRPr="00944067">
        <w:rPr>
          <w:rFonts w:ascii="Times New Roman" w:hAnsi="Times New Roman" w:cs="Times New Roman"/>
          <w:sz w:val="24"/>
          <w:szCs w:val="24"/>
        </w:rPr>
        <w:t xml:space="preserve">E-mail:  </w:t>
      </w:r>
      <w:hyperlink r:id="rId11" w:history="1">
        <w:r w:rsidR="00465D41" w:rsidRPr="00FF6CB9">
          <w:rPr>
            <w:rStyle w:val="Hipervnculo"/>
            <w:rFonts w:ascii="Times New Roman" w:hAnsi="Times New Roman" w:cs="Times New Roman"/>
            <w:sz w:val="24"/>
            <w:szCs w:val="24"/>
          </w:rPr>
          <w:t>anniamartinezmassip@gmail.com</w:t>
        </w:r>
      </w:hyperlink>
      <w:r w:rsidR="00944067" w:rsidRPr="00944067">
        <w:rPr>
          <w:rFonts w:ascii="Times New Roman" w:hAnsi="Times New Roman" w:cs="Times New Roman"/>
          <w:sz w:val="24"/>
          <w:szCs w:val="24"/>
        </w:rPr>
        <w:t xml:space="preserve"> </w:t>
      </w:r>
    </w:p>
    <w:p w14:paraId="075FC80B" w14:textId="77777777" w:rsidR="00E912D0" w:rsidRPr="00944067" w:rsidRDefault="00E912D0" w:rsidP="00FF3346">
      <w:pPr>
        <w:spacing w:after="0" w:line="360" w:lineRule="auto"/>
        <w:rPr>
          <w:rFonts w:ascii="Times New Roman" w:hAnsi="Times New Roman" w:cs="Times New Roman"/>
          <w:b/>
          <w:sz w:val="24"/>
          <w:szCs w:val="24"/>
        </w:rPr>
      </w:pPr>
    </w:p>
    <w:p w14:paraId="75E552CF" w14:textId="77777777" w:rsidR="00944067" w:rsidRDefault="008A1C16" w:rsidP="00944067">
      <w:pPr>
        <w:spacing w:after="0" w:line="360" w:lineRule="auto"/>
        <w:jc w:val="both"/>
        <w:rPr>
          <w:rFonts w:ascii="Times New Roman" w:eastAsia="Times New Roman" w:hAnsi="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44067">
        <w:rPr>
          <w:rFonts w:ascii="Times New Roman" w:hAnsi="Times New Roman"/>
          <w:sz w:val="24"/>
          <w:szCs w:val="24"/>
        </w:rPr>
        <w:t xml:space="preserve">El Proyecto de Desarrollo Local “Comunidades en Innovación” (COMINN) es uno de los que utiliza la comunicación para alcanzar sus objetivos.  La presente investigación enfocada en la comunidad </w:t>
      </w:r>
      <w:proofErr w:type="spellStart"/>
      <w:r w:rsidR="00944067">
        <w:rPr>
          <w:rFonts w:ascii="Times New Roman" w:hAnsi="Times New Roman"/>
          <w:sz w:val="24"/>
          <w:szCs w:val="24"/>
        </w:rPr>
        <w:t>Subplanta</w:t>
      </w:r>
      <w:proofErr w:type="spellEnd"/>
      <w:r w:rsidR="00944067">
        <w:rPr>
          <w:rFonts w:ascii="Times New Roman" w:hAnsi="Times New Roman"/>
          <w:sz w:val="24"/>
          <w:szCs w:val="24"/>
        </w:rPr>
        <w:t xml:space="preserve"> responde a los intereses de dicho proyecto. Busca contribuir con el proyecto a mejorar la calidad de vida en la comunidad a través de productos comunicativos. Se plantea como objetivo general proponer un plan de acciones para la creación de dichos productos, a partir de caracterizar la comunidad, diagnosticar el consumo de medios de comunicación en la </w:t>
      </w:r>
      <w:proofErr w:type="spellStart"/>
      <w:r w:rsidR="00944067">
        <w:rPr>
          <w:rFonts w:ascii="Times New Roman" w:hAnsi="Times New Roman"/>
          <w:sz w:val="24"/>
          <w:szCs w:val="24"/>
        </w:rPr>
        <w:t>Subplanta</w:t>
      </w:r>
      <w:proofErr w:type="spellEnd"/>
      <w:r w:rsidR="00944067">
        <w:rPr>
          <w:rFonts w:ascii="Times New Roman" w:hAnsi="Times New Roman"/>
          <w:sz w:val="24"/>
          <w:szCs w:val="24"/>
        </w:rPr>
        <w:t xml:space="preserve"> y diseñar la propuesta de acciones comunicativas.</w:t>
      </w:r>
      <w:r w:rsidR="00944067">
        <w:rPr>
          <w:rFonts w:ascii="Times New Roman" w:eastAsia="Times New Roman" w:hAnsi="Times New Roman"/>
          <w:sz w:val="24"/>
          <w:szCs w:val="24"/>
        </w:rPr>
        <w:t xml:space="preserve"> </w:t>
      </w:r>
    </w:p>
    <w:p w14:paraId="0726AE41" w14:textId="15496F21" w:rsidR="00944067" w:rsidRDefault="00944067" w:rsidP="003D6146">
      <w:pPr>
        <w:spacing w:after="0" w:line="360" w:lineRule="auto"/>
        <w:jc w:val="both"/>
      </w:pPr>
      <w:r>
        <w:rPr>
          <w:rFonts w:ascii="Times New Roman" w:hAnsi="Times New Roman"/>
          <w:sz w:val="24"/>
          <w:szCs w:val="24"/>
        </w:rPr>
        <w:t xml:space="preserve">A través de la alternativa mixta con un diseño de triangulación concurrente se logra caracterizar la comunidad, la cual está enmarcada en una zona de riesgo, posee una población envejecida, un alto índice de reclusos y exreclusos, muchos jóvenes desvinculados; un entorno urbano y un fondo habitacional deteriorado, un alto nivel de contaminación ambiental y escases de servicios; cualidades que permiten comprender su condición como vulnerable y marginada. Las particularidades de la zona en cuanto a comunicación y el diagnóstico del consumo de los medios permiten segmentar el </w:t>
      </w:r>
      <w:r>
        <w:rPr>
          <w:rFonts w:ascii="Times New Roman" w:hAnsi="Times New Roman"/>
          <w:sz w:val="24"/>
          <w:szCs w:val="24"/>
        </w:rPr>
        <w:lastRenderedPageBreak/>
        <w:t xml:space="preserve">público y definir los mensajes y las acciones en la comunidad, en los medios locales y en las redes sociales. Muchos de los problemas diagnosticados </w:t>
      </w:r>
      <w:r>
        <w:rPr>
          <w:rFonts w:ascii="Times New Roman" w:hAnsi="Times New Roman"/>
          <w:sz w:val="24"/>
          <w:szCs w:val="24"/>
          <w:lang w:val="es-CU"/>
        </w:rPr>
        <w:t xml:space="preserve">pueden ser abordados dentro de las acciones de comunicación del proyecto COMINN, </w:t>
      </w:r>
      <w:r>
        <w:rPr>
          <w:rFonts w:ascii="Times New Roman" w:hAnsi="Times New Roman"/>
          <w:sz w:val="24"/>
          <w:szCs w:val="24"/>
        </w:rPr>
        <w:t>y tienen en cuenta a la totalidad de los públicos.</w:t>
      </w:r>
    </w:p>
    <w:p w14:paraId="7D955B23" w14:textId="77777777" w:rsidR="00944067" w:rsidRDefault="00944067" w:rsidP="00FF3346">
      <w:pPr>
        <w:spacing w:after="0" w:line="360" w:lineRule="auto"/>
        <w:jc w:val="both"/>
        <w:rPr>
          <w:rFonts w:ascii="Times New Roman" w:hAnsi="Times New Roman" w:cs="Times New Roman"/>
          <w:b/>
          <w:sz w:val="24"/>
          <w:szCs w:val="24"/>
        </w:rPr>
      </w:pPr>
    </w:p>
    <w:p w14:paraId="19C87BA5" w14:textId="77777777" w:rsidR="00944067" w:rsidRPr="00944067" w:rsidRDefault="009061A5" w:rsidP="00944067">
      <w:pPr>
        <w:spacing w:line="360" w:lineRule="auto"/>
        <w:jc w:val="both"/>
        <w:rPr>
          <w:rFonts w:ascii="Times New Roman" w:hAnsi="Times New Roman"/>
          <w:i/>
          <w:sz w:val="24"/>
          <w:szCs w:val="24"/>
          <w:lang w:val="en-GB"/>
        </w:rPr>
      </w:pPr>
      <w:r w:rsidRPr="00944067">
        <w:rPr>
          <w:rFonts w:ascii="Times New Roman" w:hAnsi="Times New Roman" w:cs="Times New Roman"/>
          <w:b/>
          <w:i/>
          <w:sz w:val="24"/>
          <w:szCs w:val="24"/>
          <w:lang w:val="en-GB"/>
        </w:rPr>
        <w:t>Abstract:</w:t>
      </w:r>
      <w:r w:rsidRPr="00944067">
        <w:rPr>
          <w:rFonts w:ascii="Times New Roman" w:hAnsi="Times New Roman" w:cs="Times New Roman"/>
          <w:sz w:val="24"/>
          <w:szCs w:val="24"/>
          <w:lang w:val="en-GB"/>
        </w:rPr>
        <w:t xml:space="preserve"> </w:t>
      </w:r>
      <w:r w:rsidR="00944067" w:rsidRPr="00944067">
        <w:rPr>
          <w:rFonts w:ascii="Times New Roman" w:hAnsi="Times New Roman"/>
          <w:i/>
          <w:sz w:val="24"/>
          <w:szCs w:val="24"/>
          <w:lang w:val="en-GB"/>
        </w:rPr>
        <w:t>The Local Development Project “Communities in Innovation” (COMINN) is one of those that uses communication to achieve its objectives. This research focused on the Subplanta community responds to the interests of said project. The project seeks to contribute to improving the quality of life in the community through communicative products. The general objective is to propose an action plan for the creation of said products, based on characterizing the community, diagnosing media consumption in the Subplant and designing the proposal for communicative actions.</w:t>
      </w:r>
    </w:p>
    <w:p w14:paraId="3B3C1A9F" w14:textId="77777777" w:rsidR="00944067" w:rsidRPr="00944067" w:rsidRDefault="00944067" w:rsidP="00944067">
      <w:pPr>
        <w:spacing w:line="360" w:lineRule="auto"/>
        <w:jc w:val="both"/>
        <w:rPr>
          <w:i/>
          <w:lang w:val="en-GB"/>
        </w:rPr>
      </w:pPr>
      <w:r w:rsidRPr="00944067">
        <w:rPr>
          <w:rFonts w:ascii="Times New Roman" w:hAnsi="Times New Roman"/>
          <w:i/>
          <w:sz w:val="24"/>
          <w:szCs w:val="24"/>
          <w:lang w:val="en-GB"/>
        </w:rPr>
        <w:t>Through the mixed alternative with a concurrent triangulation design, it is possible to characterize the community, which is located in a risk area, has an aging population, a high rate of inmates and ex-inmates, and many disengaged young people; a deteriorated urban environment and housing stock, a high level of environmental pollution and a shortage of services; qualities that allow us to understand their condition as vulnerable and marginalized. The particularities of the area in terms of communication and the diagnosis of media consumption allow the public to be segmented and define messages and actions in the community, in local media and on social networks. Many of the diagnosed problems can be addressed within the communication actions of the COMINN project, and take into account all audiences.</w:t>
      </w:r>
    </w:p>
    <w:p w14:paraId="0BD609A6" w14:textId="77777777" w:rsidR="00944067" w:rsidRPr="00944067" w:rsidRDefault="00944067" w:rsidP="00944067">
      <w:pPr>
        <w:rPr>
          <w:i/>
          <w:lang w:val="en-GB"/>
        </w:rPr>
      </w:pPr>
    </w:p>
    <w:p w14:paraId="1963D0D0" w14:textId="61D190C2"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944067">
        <w:rPr>
          <w:rFonts w:ascii="Times New Roman" w:hAnsi="Times New Roman" w:cs="Times New Roman"/>
          <w:sz w:val="24"/>
          <w:szCs w:val="24"/>
        </w:rPr>
        <w:t xml:space="preserve"> Comunicación para el desarrollo; </w:t>
      </w:r>
      <w:r w:rsidR="000500B4">
        <w:rPr>
          <w:rFonts w:ascii="Times New Roman" w:hAnsi="Times New Roman" w:cs="Times New Roman"/>
          <w:sz w:val="24"/>
          <w:szCs w:val="24"/>
        </w:rPr>
        <w:t>C</w:t>
      </w:r>
      <w:r w:rsidR="00944067">
        <w:rPr>
          <w:rFonts w:ascii="Times New Roman" w:hAnsi="Times New Roman" w:cs="Times New Roman"/>
          <w:sz w:val="24"/>
          <w:szCs w:val="24"/>
        </w:rPr>
        <w:t>omunidades</w:t>
      </w:r>
      <w:r w:rsidR="000500B4">
        <w:rPr>
          <w:rFonts w:ascii="Times New Roman" w:hAnsi="Times New Roman" w:cs="Times New Roman"/>
          <w:sz w:val="24"/>
          <w:szCs w:val="24"/>
        </w:rPr>
        <w:t>; Vulnerabilidad; Desarrollo.</w:t>
      </w:r>
    </w:p>
    <w:p w14:paraId="254E87FE" w14:textId="77777777" w:rsidR="009061A5" w:rsidRDefault="009061A5" w:rsidP="00FF3346">
      <w:pPr>
        <w:spacing w:after="0" w:line="360" w:lineRule="auto"/>
        <w:jc w:val="both"/>
        <w:rPr>
          <w:rFonts w:ascii="Times New Roman" w:hAnsi="Times New Roman" w:cs="Times New Roman"/>
          <w:sz w:val="24"/>
          <w:szCs w:val="24"/>
        </w:rPr>
      </w:pPr>
    </w:p>
    <w:p w14:paraId="50C3D93D" w14:textId="207B0F33" w:rsidR="009061A5" w:rsidRPr="00473ECF" w:rsidRDefault="009061A5" w:rsidP="00FF3346">
      <w:pPr>
        <w:spacing w:after="0" w:line="360" w:lineRule="auto"/>
        <w:jc w:val="both"/>
        <w:rPr>
          <w:rFonts w:ascii="Times New Roman" w:hAnsi="Times New Roman" w:cs="Times New Roman"/>
          <w:sz w:val="24"/>
          <w:szCs w:val="24"/>
          <w:lang w:val="en-GB"/>
        </w:rPr>
      </w:pPr>
      <w:r w:rsidRPr="00473ECF">
        <w:rPr>
          <w:rFonts w:ascii="Times New Roman" w:hAnsi="Times New Roman" w:cs="Times New Roman"/>
          <w:b/>
          <w:i/>
          <w:sz w:val="24"/>
          <w:szCs w:val="24"/>
          <w:lang w:val="en-GB"/>
        </w:rPr>
        <w:t>Keywords:</w:t>
      </w:r>
      <w:r w:rsidRPr="00473ECF">
        <w:rPr>
          <w:rFonts w:ascii="Times New Roman" w:hAnsi="Times New Roman" w:cs="Times New Roman"/>
          <w:sz w:val="24"/>
          <w:szCs w:val="24"/>
          <w:lang w:val="en-GB"/>
        </w:rPr>
        <w:t xml:space="preserve"> </w:t>
      </w:r>
      <w:r w:rsidR="005E4C9D" w:rsidRPr="00473ECF">
        <w:rPr>
          <w:rFonts w:ascii="Times New Roman" w:hAnsi="Times New Roman" w:cs="Times New Roman"/>
          <w:sz w:val="24"/>
          <w:szCs w:val="24"/>
          <w:lang w:val="en-GB"/>
        </w:rPr>
        <w:t>Communication</w:t>
      </w:r>
      <w:r w:rsidR="005E4C9D">
        <w:rPr>
          <w:rFonts w:ascii="Times New Roman" w:hAnsi="Times New Roman" w:cs="Times New Roman"/>
          <w:sz w:val="24"/>
          <w:szCs w:val="24"/>
          <w:lang w:val="en-GB"/>
        </w:rPr>
        <w:t xml:space="preserve"> </w:t>
      </w:r>
      <w:r w:rsidR="00473ECF" w:rsidRPr="00473ECF">
        <w:rPr>
          <w:rFonts w:ascii="Times New Roman" w:hAnsi="Times New Roman" w:cs="Times New Roman"/>
          <w:sz w:val="24"/>
          <w:szCs w:val="24"/>
          <w:lang w:val="en-GB"/>
        </w:rPr>
        <w:t>for the d</w:t>
      </w:r>
      <w:r w:rsidR="00473ECF">
        <w:rPr>
          <w:rFonts w:ascii="Times New Roman" w:hAnsi="Times New Roman" w:cs="Times New Roman"/>
          <w:sz w:val="24"/>
          <w:szCs w:val="24"/>
          <w:lang w:val="en-GB"/>
        </w:rPr>
        <w:t>evelopment; Communities; Vulnerability; Development.</w:t>
      </w:r>
    </w:p>
    <w:p w14:paraId="0471DB52" w14:textId="77777777" w:rsidR="00A21A1F" w:rsidRPr="00473ECF" w:rsidRDefault="00A21A1F" w:rsidP="00FF3346">
      <w:pPr>
        <w:spacing w:after="0" w:line="360" w:lineRule="auto"/>
        <w:jc w:val="both"/>
        <w:rPr>
          <w:rFonts w:ascii="Times New Roman" w:hAnsi="Times New Roman" w:cs="Times New Roman"/>
          <w:sz w:val="24"/>
          <w:szCs w:val="24"/>
          <w:lang w:val="en-GB"/>
        </w:rPr>
      </w:pPr>
    </w:p>
    <w:p w14:paraId="1EF78A52"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2E599CC" w14:textId="77777777" w:rsidR="00473ECF" w:rsidRPr="007D7CA2" w:rsidRDefault="00473ECF" w:rsidP="00473ECF">
      <w:pPr>
        <w:spacing w:line="360" w:lineRule="auto"/>
        <w:jc w:val="both"/>
        <w:rPr>
          <w:rFonts w:ascii="Times New Roman" w:hAnsi="Times New Roman" w:cs="Times New Roman"/>
          <w:color w:val="000000"/>
          <w:sz w:val="24"/>
          <w:szCs w:val="24"/>
        </w:rPr>
      </w:pPr>
      <w:r w:rsidRPr="007D7CA2">
        <w:rPr>
          <w:rFonts w:ascii="Times New Roman" w:hAnsi="Times New Roman" w:cs="Times New Roman"/>
          <w:color w:val="000000"/>
          <w:sz w:val="24"/>
          <w:szCs w:val="24"/>
        </w:rPr>
        <w:lastRenderedPageBreak/>
        <w:t>La comunicación social, es un recurso estratégico de dirección del Estado que se pone al servicio de la participación (incluido el debate público). La información, la comunicación y el conocimiento constituyen bienes públicos y derechos ciudadanos que deben ser ejercidos de forma responsable. Para el trabajo comunitario integrado constituye una de las formas importantes de participación. (Acuerdo No. 518)</w:t>
      </w:r>
    </w:p>
    <w:p w14:paraId="2D49ED2B" w14:textId="77777777" w:rsidR="00473ECF" w:rsidRPr="007D7CA2" w:rsidRDefault="00473ECF" w:rsidP="00473ECF">
      <w:pPr>
        <w:spacing w:line="360" w:lineRule="auto"/>
        <w:jc w:val="both"/>
        <w:rPr>
          <w:rFonts w:ascii="Times New Roman" w:hAnsi="Times New Roman" w:cs="Times New Roman"/>
          <w:color w:val="000000"/>
          <w:sz w:val="24"/>
          <w:szCs w:val="24"/>
        </w:rPr>
      </w:pPr>
      <w:r w:rsidRPr="007D7CA2">
        <w:rPr>
          <w:rFonts w:ascii="Times New Roman" w:hAnsi="Times New Roman" w:cs="Times New Roman"/>
          <w:color w:val="000000"/>
          <w:sz w:val="24"/>
          <w:szCs w:val="24"/>
        </w:rPr>
        <w:t xml:space="preserve">La Comunicación para el Desarrollo se enfoca en potenciar el papel protagónico de los individuos en la superación personal y colectiva, pero existe un precario trabajo comunicativo estratégico en las labores comunitarias. La dirección del Estado se esfuerza por superar estos problemas y surgen proyectos comunitarios que incorporan la comunicación transversalmente. </w:t>
      </w:r>
      <w:bookmarkStart w:id="0" w:name="_Hlk145160115"/>
      <w:r w:rsidRPr="007D7CA2">
        <w:rPr>
          <w:rFonts w:ascii="Times New Roman" w:hAnsi="Times New Roman" w:cs="Times New Roman"/>
          <w:color w:val="000000"/>
          <w:sz w:val="24"/>
          <w:szCs w:val="24"/>
        </w:rPr>
        <w:t xml:space="preserve">El Proyecto de Desarrollo Local “Comunidades en Innovación”, que atiende seis comunidades vulnerables en Santa Clara con intenciones transformadoras, es uno de los que utiliza la comunicación para alcanzar sus metas.  La presente investigación responde a los intereses de dicho proyecto, y se centra en la comunidad </w:t>
      </w:r>
      <w:proofErr w:type="spellStart"/>
      <w:r w:rsidRPr="007D7CA2">
        <w:rPr>
          <w:rFonts w:ascii="Times New Roman" w:hAnsi="Times New Roman" w:cs="Times New Roman"/>
          <w:color w:val="000000"/>
          <w:sz w:val="24"/>
          <w:szCs w:val="24"/>
        </w:rPr>
        <w:t>Subplanta</w:t>
      </w:r>
      <w:proofErr w:type="spellEnd"/>
      <w:r w:rsidRPr="007D7CA2">
        <w:rPr>
          <w:rFonts w:ascii="Times New Roman" w:hAnsi="Times New Roman" w:cs="Times New Roman"/>
          <w:color w:val="000000"/>
          <w:sz w:val="24"/>
          <w:szCs w:val="24"/>
        </w:rPr>
        <w:t xml:space="preserve">, para que a partir de las experiencias que se vayan acumulando se puedan extender estas prácticas a todas las comunidades involucradas. </w:t>
      </w:r>
    </w:p>
    <w:bookmarkEnd w:id="0"/>
    <w:p w14:paraId="081C5E18"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color w:val="000000"/>
          <w:sz w:val="24"/>
          <w:szCs w:val="24"/>
        </w:rPr>
        <w:t xml:space="preserve">A partir del abordaje de </w:t>
      </w:r>
      <w:r w:rsidRPr="007D7CA2">
        <w:rPr>
          <w:rFonts w:ascii="Times New Roman" w:hAnsi="Times New Roman" w:cs="Times New Roman"/>
          <w:sz w:val="24"/>
          <w:szCs w:val="24"/>
        </w:rPr>
        <w:t>conceptos como vulnerabilidad, desarrollo, calidad de vida comienza un acercamiento a cuestiones básicas que permiten comprender las características de la comunidad en cuestión, así como los temas de interés para sus habitantes y los medios más efectivos.</w:t>
      </w:r>
    </w:p>
    <w:p w14:paraId="43527F88" w14:textId="77777777" w:rsidR="00473ECF" w:rsidRPr="007D7CA2" w:rsidRDefault="00473ECF" w:rsidP="00473ECF">
      <w:pPr>
        <w:spacing w:line="360" w:lineRule="auto"/>
        <w:jc w:val="both"/>
        <w:rPr>
          <w:rFonts w:ascii="Times New Roman" w:hAnsi="Times New Roman" w:cs="Times New Roman"/>
          <w:sz w:val="24"/>
          <w:szCs w:val="24"/>
        </w:rPr>
      </w:pPr>
      <w:bookmarkStart w:id="1" w:name="_Hlk145160133"/>
      <w:r w:rsidRPr="007D7CA2">
        <w:rPr>
          <w:rFonts w:ascii="Times New Roman" w:hAnsi="Times New Roman" w:cs="Times New Roman"/>
          <w:sz w:val="24"/>
          <w:szCs w:val="24"/>
        </w:rPr>
        <w:t xml:space="preserve">La presente investigación busca con sus actividades dar solución al siguiente problema científico: ¿Cómo contribuir con el PDL “Comunidades en innovación” a mejorar la calidad de vida de los habitantes de la comunidad vulnerable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a través de productos comunicativos? </w:t>
      </w:r>
    </w:p>
    <w:p w14:paraId="4EF362D1" w14:textId="77777777" w:rsidR="00473ECF" w:rsidRPr="007D7CA2" w:rsidRDefault="00473ECF" w:rsidP="00473ECF">
      <w:pPr>
        <w:spacing w:line="360" w:lineRule="auto"/>
        <w:jc w:val="both"/>
        <w:rPr>
          <w:rFonts w:ascii="Times New Roman" w:hAnsi="Times New Roman" w:cs="Times New Roman"/>
          <w:sz w:val="24"/>
          <w:szCs w:val="24"/>
        </w:rPr>
      </w:pPr>
      <w:bookmarkStart w:id="2" w:name="_Hlk145160163"/>
      <w:bookmarkEnd w:id="1"/>
      <w:r w:rsidRPr="007D7CA2">
        <w:rPr>
          <w:rFonts w:ascii="Times New Roman" w:hAnsi="Times New Roman" w:cs="Times New Roman"/>
          <w:sz w:val="24"/>
          <w:szCs w:val="24"/>
        </w:rPr>
        <w:t>Para la solución de este problema se plantea el siguiente objetivo general:</w:t>
      </w:r>
    </w:p>
    <w:p w14:paraId="6A22C0AB" w14:textId="77777777" w:rsidR="00473ECF" w:rsidRPr="007D7CA2" w:rsidRDefault="00473ECF" w:rsidP="00473ECF">
      <w:pPr>
        <w:pStyle w:val="Prrafodelista"/>
        <w:numPr>
          <w:ilvl w:val="0"/>
          <w:numId w:val="2"/>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Diseñar un plan de acciones para la creación de productos comunicativos sobre la calidad de vida en la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w:t>
      </w:r>
    </w:p>
    <w:p w14:paraId="52464AAB"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Objetivos Específicos</w:t>
      </w:r>
    </w:p>
    <w:p w14:paraId="6DAB6732" w14:textId="77777777" w:rsidR="00473ECF" w:rsidRPr="007D7CA2" w:rsidRDefault="00473ECF" w:rsidP="00473ECF">
      <w:pPr>
        <w:pStyle w:val="Prrafodelista"/>
        <w:numPr>
          <w:ilvl w:val="0"/>
          <w:numId w:val="2"/>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Caracterizar la comunidad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w:t>
      </w:r>
    </w:p>
    <w:p w14:paraId="63A2EAA3" w14:textId="77777777" w:rsidR="00473ECF" w:rsidRPr="007D7CA2" w:rsidRDefault="00473ECF" w:rsidP="00473ECF">
      <w:pPr>
        <w:pStyle w:val="Prrafodelista"/>
        <w:numPr>
          <w:ilvl w:val="0"/>
          <w:numId w:val="2"/>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lastRenderedPageBreak/>
        <w:t xml:space="preserve">Diagnosticar el consumo de medios de comunicación de la población de la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w:t>
      </w:r>
    </w:p>
    <w:p w14:paraId="3055211C" w14:textId="61EE02FB" w:rsidR="00A21A1F" w:rsidRDefault="00473ECF" w:rsidP="002602AB">
      <w:pPr>
        <w:pStyle w:val="Prrafodelista"/>
        <w:numPr>
          <w:ilvl w:val="0"/>
          <w:numId w:val="2"/>
        </w:numPr>
        <w:spacing w:after="0" w:line="360" w:lineRule="auto"/>
        <w:jc w:val="both"/>
        <w:rPr>
          <w:rFonts w:ascii="Times New Roman" w:hAnsi="Times New Roman" w:cs="Times New Roman"/>
          <w:sz w:val="24"/>
          <w:szCs w:val="24"/>
        </w:rPr>
      </w:pPr>
      <w:r w:rsidRPr="003D6146">
        <w:rPr>
          <w:rFonts w:ascii="Times New Roman" w:hAnsi="Times New Roman" w:cs="Times New Roman"/>
          <w:sz w:val="24"/>
          <w:szCs w:val="24"/>
        </w:rPr>
        <w:t xml:space="preserve">Diseñar la propuesta de acciones comunicativas. </w:t>
      </w:r>
      <w:bookmarkEnd w:id="2"/>
    </w:p>
    <w:p w14:paraId="02F53D9D" w14:textId="77777777" w:rsidR="003D6146" w:rsidRPr="003D6146" w:rsidRDefault="003D6146" w:rsidP="003D6146">
      <w:pPr>
        <w:pStyle w:val="Prrafodelista"/>
        <w:spacing w:after="0" w:line="360" w:lineRule="auto"/>
        <w:jc w:val="both"/>
        <w:rPr>
          <w:rFonts w:ascii="Times New Roman" w:hAnsi="Times New Roman" w:cs="Times New Roman"/>
          <w:sz w:val="24"/>
          <w:szCs w:val="24"/>
        </w:rPr>
      </w:pPr>
    </w:p>
    <w:p w14:paraId="4CE3F3A8"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F0CA0EB" w14:textId="77777777" w:rsidR="00473ECF" w:rsidRPr="007D7CA2" w:rsidRDefault="00473ECF" w:rsidP="00473ECF">
      <w:pPr>
        <w:spacing w:line="360" w:lineRule="auto"/>
        <w:jc w:val="both"/>
        <w:rPr>
          <w:rFonts w:ascii="Times New Roman" w:hAnsi="Times New Roman" w:cs="Times New Roman"/>
          <w:sz w:val="24"/>
          <w:szCs w:val="24"/>
        </w:rPr>
      </w:pPr>
      <w:bookmarkStart w:id="3" w:name="_Hlk145160236"/>
      <w:r w:rsidRPr="007D7CA2">
        <w:rPr>
          <w:rFonts w:ascii="Times New Roman" w:hAnsi="Times New Roman" w:cs="Times New Roman"/>
          <w:sz w:val="24"/>
          <w:szCs w:val="24"/>
        </w:rPr>
        <w:t xml:space="preserve">La alternativa metodológica que se utilizó en el estudio responde al enfoque mixto. La utilización de métodos y técnicas de uno y otro enfoque en una misma indagación se realizará a partir del diseño de triangulación concurrente. </w:t>
      </w:r>
    </w:p>
    <w:bookmarkEnd w:id="3"/>
    <w:p w14:paraId="62862BF7"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El propósito de este estudio mixto concurrente es diseñar un plan de acciones comunicativas sobre calidad de vida, para los habitantes de la comunidad vulnerable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Para la rama cuantitativa se pretende diagnosticar el acceso a los medios de comunicación de los habitantes de la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mediante la recolección y el análisis de  datos  utilizando encuestas  para la cual se realizó un muestreo por diferentes métodos en dicha comunidad. Para la rama cualitativa se pretende caracterizar la comunidad, mediante  recolección  y análisis de  datos sobre las condiciones de vida que se obtendrán mediante la observación y entrevistas con voluntarios e informantes claves.</w:t>
      </w:r>
    </w:p>
    <w:p w14:paraId="7C78E08B"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En la presente investigación se escogió como población a todos los habitantes de la comunidad de la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principales actores y beneficiarios de la investigación.   Mientras que la muestra varía en cada instrumento según los objetivos de estos, se trabajó con voluntarios e informantes claves. </w:t>
      </w:r>
    </w:p>
    <w:p w14:paraId="135FF465" w14:textId="77777777" w:rsidR="00A21A1F" w:rsidRDefault="00A21A1F" w:rsidP="00FF3346">
      <w:pPr>
        <w:spacing w:after="0" w:line="360" w:lineRule="auto"/>
        <w:jc w:val="both"/>
        <w:rPr>
          <w:rFonts w:ascii="Times New Roman" w:hAnsi="Times New Roman" w:cs="Times New Roman"/>
          <w:sz w:val="24"/>
          <w:szCs w:val="24"/>
        </w:rPr>
      </w:pPr>
    </w:p>
    <w:p w14:paraId="632F76DE"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34D38AD1" w14:textId="2E66611A" w:rsidR="00473ECF" w:rsidRPr="00473ECF" w:rsidRDefault="00473ECF"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3.1 Investigación y descripción del contexto. Diagnóstico de comunicación para el desarrollo en el medio, comunidad o entidad</w:t>
      </w:r>
    </w:p>
    <w:p w14:paraId="32814B5E"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La circunscripción 45 del Consejo Popular Camacho Libertad, conocida como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es una comunidad urbana (Anexo 6), enclavada en una zona vulnerable del municipio de Santa Clara. Antes del triunfo de la Revolución esta localidad era un pequeño asentamiento en las afueras, donde se instalaban los marginados de la sociedad.  Con el paso de los años se fueron incrementando los pobladores y en la actualidad </w:t>
      </w:r>
      <w:r w:rsidRPr="007D7CA2">
        <w:rPr>
          <w:rFonts w:ascii="Times New Roman" w:hAnsi="Times New Roman" w:cs="Times New Roman"/>
          <w:sz w:val="24"/>
          <w:szCs w:val="24"/>
        </w:rPr>
        <w:lastRenderedPageBreak/>
        <w:t xml:space="preserve">cuenta con 3 500 habitantes aproximadamente (Martínez </w:t>
      </w:r>
      <w:proofErr w:type="spellStart"/>
      <w:r w:rsidRPr="007D7CA2">
        <w:rPr>
          <w:rFonts w:ascii="Times New Roman" w:hAnsi="Times New Roman" w:cs="Times New Roman"/>
          <w:sz w:val="24"/>
          <w:szCs w:val="24"/>
        </w:rPr>
        <w:t>Massip</w:t>
      </w:r>
      <w:proofErr w:type="spellEnd"/>
      <w:r w:rsidRPr="007D7CA2">
        <w:rPr>
          <w:rFonts w:ascii="Times New Roman" w:hAnsi="Times New Roman" w:cs="Times New Roman"/>
          <w:sz w:val="24"/>
          <w:szCs w:val="24"/>
        </w:rPr>
        <w:t xml:space="preserve"> et al., 2023), distribuidos en dos Zonas (#87 y #331) y 24 CDR, parte de ellos en un barrio ilegal.  </w:t>
      </w:r>
    </w:p>
    <w:p w14:paraId="25352E04" w14:textId="77777777" w:rsidR="00473ECF" w:rsidRDefault="00473ECF" w:rsidP="00473ECF">
      <w:pPr>
        <w:spacing w:line="360" w:lineRule="auto"/>
        <w:jc w:val="both"/>
        <w:rPr>
          <w:rFonts w:ascii="Times New Roman" w:hAnsi="Times New Roman" w:cs="Times New Roman"/>
          <w:sz w:val="24"/>
          <w:szCs w:val="24"/>
        </w:rPr>
      </w:pPr>
      <w:bookmarkStart w:id="4" w:name="_Hlk145446048"/>
      <w:r w:rsidRPr="007D7CA2">
        <w:rPr>
          <w:rFonts w:ascii="Times New Roman" w:hAnsi="Times New Roman" w:cs="Times New Roman"/>
          <w:sz w:val="24"/>
          <w:szCs w:val="24"/>
        </w:rPr>
        <w:t xml:space="preserve">Es una comunidad marginada por la sociedad, con una población envejecida, un alto índice de reclusos y exreclusos, muchos jóvenes desvinculados. </w:t>
      </w:r>
    </w:p>
    <w:bookmarkEnd w:id="4"/>
    <w:p w14:paraId="04331344" w14:textId="77777777" w:rsidR="00473ECF" w:rsidRPr="007D7CA2" w:rsidRDefault="00473ECF" w:rsidP="00473ECF">
      <w:pPr>
        <w:spacing w:line="360" w:lineRule="auto"/>
        <w:jc w:val="both"/>
        <w:rPr>
          <w:rFonts w:ascii="Times New Roman" w:hAnsi="Times New Roman" w:cs="Times New Roman"/>
          <w:sz w:val="24"/>
          <w:szCs w:val="24"/>
          <w:u w:val="single"/>
        </w:rPr>
      </w:pPr>
      <w:r w:rsidRPr="007D7CA2">
        <w:rPr>
          <w:rFonts w:ascii="Times New Roman" w:hAnsi="Times New Roman" w:cs="Times New Roman"/>
          <w:sz w:val="24"/>
          <w:szCs w:val="24"/>
        </w:rPr>
        <w:t xml:space="preserve">El entorno urbano carece de jardines, lugares de recreación y esparcimiento,  existen </w:t>
      </w:r>
      <w:proofErr w:type="spellStart"/>
      <w:r w:rsidRPr="007D7CA2">
        <w:rPr>
          <w:rFonts w:ascii="Times New Roman" w:hAnsi="Times New Roman" w:cs="Times New Roman"/>
          <w:sz w:val="24"/>
          <w:szCs w:val="24"/>
        </w:rPr>
        <w:t>microvertederos</w:t>
      </w:r>
      <w:proofErr w:type="spellEnd"/>
      <w:r w:rsidRPr="007D7CA2">
        <w:rPr>
          <w:rFonts w:ascii="Times New Roman" w:hAnsi="Times New Roman" w:cs="Times New Roman"/>
          <w:sz w:val="24"/>
          <w:szCs w:val="24"/>
        </w:rPr>
        <w:t>; los viales se encuentran en mal estado, con escasas calles asfaltadas, consecuencia de la falta de planificación física en el barrio ilegal. Por su parte en el fondo habitacional se observa una marcada diferencia entre las dos zonas, en la 87 existen muchas viviendas en buen estado, mientras que en la zona 331 aumenta el número de casas de madera en mal estado, aumentando la vulnerabilidad ante desastres naturales. Tienen acceso a electricidad y al agua potable por acueducto, en los que abundan los salideros.</w:t>
      </w:r>
    </w:p>
    <w:p w14:paraId="3676D9F1"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Es una localidad donde están varias empresas de alcance nacional pero no contribuyen al desarrollo comunitario. Las principales fuentes de empleo en la zona son el matadero, el cementerio y el crematorio. Lugares que más allá de beneficiar, influyen en la construcción de estereotipos en los imaginarios colectivos. Si bien es cierto que existen problemas sociales como la violencia y  el robo, en el intercambio con los miembros de la comunidad se comprobó que son personas sencillas, agradables, educadas, respetuosas, buenos vecinos; mostraron colaboración en todo momento.</w:t>
      </w:r>
    </w:p>
    <w:p w14:paraId="0893BBE9"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Uno de los elementos que ubica a la comunidad en una zona de riesgo es la contaminación medioambiental que se desprende de estos lugares (L.M. #3). La expulsión del humo del crematorio a la atmosfera contamina el aire. Por su parte la descomposición de cadáveres en el cementerio generan  vectores que provocan un sin número de enfermedades, al igual que los microorganismos que son trasladados desde el nuevo cementerio hasta la comunidad a partir de las lluvias ya que el nuevo cementerio carece de desagüe. </w:t>
      </w:r>
    </w:p>
    <w:p w14:paraId="269C8674"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Este conjunto de prácticas vulnerables sanitarias que afectan la higiene pública se incrementan con la escases de servicios sanitarios; la poca intervención de los servicios comunales, causa principal de los </w:t>
      </w:r>
      <w:proofErr w:type="spellStart"/>
      <w:r w:rsidRPr="007D7CA2">
        <w:rPr>
          <w:rFonts w:ascii="Times New Roman" w:hAnsi="Times New Roman" w:cs="Times New Roman"/>
          <w:sz w:val="24"/>
          <w:szCs w:val="24"/>
        </w:rPr>
        <w:t>microvertederos</w:t>
      </w:r>
      <w:proofErr w:type="spellEnd"/>
      <w:r w:rsidRPr="007D7CA2">
        <w:rPr>
          <w:rFonts w:ascii="Times New Roman" w:hAnsi="Times New Roman" w:cs="Times New Roman"/>
          <w:sz w:val="24"/>
          <w:szCs w:val="24"/>
        </w:rPr>
        <w:t xml:space="preserve">; salideros y desagües obstruidos, calles que permanecen varios días anegadas; la existencia de casas que colindan con el </w:t>
      </w:r>
      <w:r w:rsidRPr="007D7CA2">
        <w:rPr>
          <w:rFonts w:ascii="Times New Roman" w:hAnsi="Times New Roman" w:cs="Times New Roman"/>
          <w:sz w:val="24"/>
          <w:szCs w:val="24"/>
        </w:rPr>
        <w:lastRenderedPageBreak/>
        <w:t xml:space="preserve">cementerio, en las que se aprecian vectores; consumo de drogas,  prácticas sexuales de riesgo y una escasa conciencia por parte de los individuos de los efectos negativos  que todo esto tiene en su salud. En cuanto a salud también repercute las limitaciones en el acceso a medicamentos. </w:t>
      </w:r>
    </w:p>
    <w:p w14:paraId="5DDEDB71"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Muchos de los servicios sanitarios, gastronómicos, comerciales, de educación y culturales se encuentran fuera de la comunidad por lo que los habitantes tienen que trasladarse largas distancias; que se recorren en transportes particulares, caminando o en vehículos de tracción animal, porque son escasas las rutas de ómnibus.</w:t>
      </w:r>
    </w:p>
    <w:p w14:paraId="49956CF2"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Carecen de puntos de venta de alimentos estatales, solo las bodegas; aunque si existen algunos establecimientos particulares que resultan insuficientes e inaccesibles para algunas personas, también se observan casas que desarrollan la agricultura urbana y familiar como alternativa. </w:t>
      </w:r>
    </w:p>
    <w:p w14:paraId="0481532A"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Otro de los criterios de zona de riesgo es que gran parte del asentamiento ilegal se encuentra bajo líneas de alta tensión. Al igual que las zonas donde los adolescentes realizan actividades de esparcimiento. Dentro de estas actividades se pudieron observar juegos de fútbol, las carreras de caballos, la caza de aves y la cría de gallos de pelea; muchas veces en horario escolar, así como niños y adolescentes realizando labores en este horario.</w:t>
      </w:r>
    </w:p>
    <w:p w14:paraId="70601E2A"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La descripción anterior permite entender por qué la comunidad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es vulnerable y definir las líneas de mensajes en las que estarán enfocadas las acciones comunicativas. </w:t>
      </w:r>
    </w:p>
    <w:p w14:paraId="32721C08"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Para comprender las particularidades de la zona en cuanto a la comunicación se aplicó una matriz DAFO que reveló los siguientes aspectos:</w:t>
      </w:r>
    </w:p>
    <w:p w14:paraId="5EAA3299"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Debilidades </w:t>
      </w:r>
    </w:p>
    <w:p w14:paraId="426413AA" w14:textId="77777777" w:rsidR="00473ECF" w:rsidRPr="007D7CA2" w:rsidRDefault="00473ECF" w:rsidP="00473ECF">
      <w:pPr>
        <w:pStyle w:val="Prrafodelista"/>
        <w:numPr>
          <w:ilvl w:val="0"/>
          <w:numId w:val="3"/>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Falta de interés de las personas por las informaciones oficiales.</w:t>
      </w:r>
    </w:p>
    <w:p w14:paraId="145332CF" w14:textId="77777777" w:rsidR="00473ECF" w:rsidRPr="007D7CA2" w:rsidRDefault="00473ECF" w:rsidP="00473ECF">
      <w:pPr>
        <w:pStyle w:val="Prrafodelista"/>
        <w:numPr>
          <w:ilvl w:val="0"/>
          <w:numId w:val="3"/>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Bajo consumo de medios de comunicación para informarse.</w:t>
      </w:r>
    </w:p>
    <w:p w14:paraId="56D0DEB4"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Amenazas</w:t>
      </w:r>
    </w:p>
    <w:p w14:paraId="25FC7F60"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El acceso a Internet es solo por datos móviles con mala conectividad. </w:t>
      </w:r>
    </w:p>
    <w:p w14:paraId="62AF5380"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No existen zonas WIFI en la circunscripción, y muy pocos tienen Nauta Hogar, a pesar de tener teléfonos. </w:t>
      </w:r>
    </w:p>
    <w:p w14:paraId="7B23363B"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La cobertura en la zona es mala</w:t>
      </w:r>
    </w:p>
    <w:p w14:paraId="10E46262"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El servicio de periódicos es escaso, muchos declaran que les gustaría tener pero no llega hasta donde viven. </w:t>
      </w:r>
    </w:p>
    <w:p w14:paraId="249F0146"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Fortalezas </w:t>
      </w:r>
    </w:p>
    <w:p w14:paraId="0300B2B3" w14:textId="77777777" w:rsidR="00473ECF" w:rsidRPr="007D7CA2" w:rsidRDefault="00473ECF" w:rsidP="00473ECF">
      <w:pPr>
        <w:pStyle w:val="Prrafodelista"/>
        <w:numPr>
          <w:ilvl w:val="0"/>
          <w:numId w:val="3"/>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Es una comunidad receptiva, dispuesta y comprometida, con muchas ganas de transformar su entorno. </w:t>
      </w:r>
    </w:p>
    <w:p w14:paraId="4CD42F74" w14:textId="77777777" w:rsidR="00473ECF" w:rsidRPr="007D7CA2" w:rsidRDefault="00473ECF" w:rsidP="00473ECF">
      <w:pPr>
        <w:pStyle w:val="Prrafodelista"/>
        <w:numPr>
          <w:ilvl w:val="0"/>
          <w:numId w:val="3"/>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Las organizaciones de masas funcionan y son reconocidas por sus miembros. </w:t>
      </w:r>
    </w:p>
    <w:p w14:paraId="032D585A"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Existe buen nivel de movilización.</w:t>
      </w:r>
    </w:p>
    <w:p w14:paraId="7DA32BB0"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La delegada de la circunscripción se muestra animada y vinculada con el proyecto, y mantiene una buena relación con sus electores lo que facilita el trabajo directo con ellos. </w:t>
      </w:r>
    </w:p>
    <w:p w14:paraId="77D00B94"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Oportunidades</w:t>
      </w:r>
    </w:p>
    <w:p w14:paraId="03591B4A" w14:textId="77777777" w:rsidR="00473ECF" w:rsidRPr="007D7CA2" w:rsidRDefault="00473ECF" w:rsidP="00473ECF">
      <w:pPr>
        <w:pStyle w:val="Prrafodelista"/>
        <w:numPr>
          <w:ilvl w:val="0"/>
          <w:numId w:val="5"/>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La comunidad está incluida en las que atiende el proyecto COMINN.</w:t>
      </w:r>
    </w:p>
    <w:p w14:paraId="0C78965D" w14:textId="77777777" w:rsidR="00473ECF" w:rsidRPr="007D7CA2" w:rsidRDefault="00473ECF" w:rsidP="00473ECF">
      <w:pPr>
        <w:pStyle w:val="Prrafodelista"/>
        <w:numPr>
          <w:ilvl w:val="0"/>
          <w:numId w:val="5"/>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Las acciones comunitarias están respaldadas por la AMPP.</w:t>
      </w:r>
    </w:p>
    <w:p w14:paraId="092D3545" w14:textId="77777777" w:rsidR="00473ECF" w:rsidRPr="007D7CA2" w:rsidRDefault="00473ECF" w:rsidP="00473ECF">
      <w:pPr>
        <w:pStyle w:val="Prrafodelista"/>
        <w:numPr>
          <w:ilvl w:val="0"/>
          <w:numId w:val="4"/>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Existen espacios en los medios de comunicación locales que abordan temas de calidad de vida.</w:t>
      </w:r>
    </w:p>
    <w:p w14:paraId="2661567C"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 De ahí que las acciones se concreten a partir del aprovechamiento de las fortalezas y oportunidades.</w:t>
      </w:r>
    </w:p>
    <w:p w14:paraId="7F3F9248" w14:textId="77777777" w:rsidR="00473ECF" w:rsidRPr="00473ECF" w:rsidRDefault="00473ECF" w:rsidP="00473ECF">
      <w:pPr>
        <w:pStyle w:val="Ttulo2"/>
        <w:spacing w:line="360" w:lineRule="auto"/>
        <w:jc w:val="both"/>
        <w:rPr>
          <w:rFonts w:ascii="Times New Roman" w:hAnsi="Times New Roman" w:cs="Times New Roman"/>
          <w:color w:val="000000" w:themeColor="text1"/>
          <w:sz w:val="24"/>
          <w:szCs w:val="24"/>
        </w:rPr>
      </w:pPr>
      <w:bookmarkStart w:id="5" w:name="_Toc138173672"/>
      <w:r w:rsidRPr="00473ECF">
        <w:rPr>
          <w:rFonts w:ascii="Times New Roman" w:hAnsi="Times New Roman" w:cs="Times New Roman"/>
          <w:color w:val="000000" w:themeColor="text1"/>
          <w:sz w:val="24"/>
          <w:szCs w:val="24"/>
        </w:rPr>
        <w:t>3.2 Diseño del plan</w:t>
      </w:r>
      <w:bookmarkEnd w:id="5"/>
    </w:p>
    <w:p w14:paraId="44DBE00C"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Las acciones de comunicación tienen como:</w:t>
      </w:r>
    </w:p>
    <w:p w14:paraId="422F0AFE"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Objetivo general: Contribuir a la implicación activa de los miembros de comunidad vulnerable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en el proceso de transformación socio-comunitaria.</w:t>
      </w:r>
    </w:p>
    <w:p w14:paraId="21C59BED"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Objetivo de comunicación: Lograr impactos socio-comunitarios a partir de productos comunicativos.</w:t>
      </w:r>
    </w:p>
    <w:p w14:paraId="34FB8AEC"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Objetivos específicos de comunicación:</w:t>
      </w:r>
    </w:p>
    <w:p w14:paraId="310D3F93" w14:textId="77777777" w:rsidR="00473ECF" w:rsidRPr="007D7CA2" w:rsidRDefault="00473ECF" w:rsidP="00473ECF">
      <w:pPr>
        <w:pStyle w:val="Prrafodelista"/>
        <w:numPr>
          <w:ilvl w:val="0"/>
          <w:numId w:val="6"/>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Informar a los públicos objetivos sobre el proyecto COMINN.</w:t>
      </w:r>
    </w:p>
    <w:p w14:paraId="644CBAF3" w14:textId="77777777" w:rsidR="00473ECF" w:rsidRPr="007D7CA2" w:rsidRDefault="00473ECF" w:rsidP="00473ECF">
      <w:pPr>
        <w:pStyle w:val="Prrafodelista"/>
        <w:numPr>
          <w:ilvl w:val="0"/>
          <w:numId w:val="6"/>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Educar a la población en temas relativos a la calidad de vida a partir de productos comunicativos.</w:t>
      </w:r>
    </w:p>
    <w:p w14:paraId="6EACE03B" w14:textId="77777777" w:rsidR="00473ECF" w:rsidRPr="007D7CA2" w:rsidRDefault="00473ECF" w:rsidP="00473ECF">
      <w:pPr>
        <w:pStyle w:val="Prrafodelista"/>
        <w:numPr>
          <w:ilvl w:val="0"/>
          <w:numId w:val="6"/>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Involucrar a personas de la comunidad y otras entidades a la transformación y al proyecto.  </w:t>
      </w:r>
    </w:p>
    <w:p w14:paraId="79231D1C"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Públicos objetivos</w:t>
      </w:r>
    </w:p>
    <w:p w14:paraId="5320A7BE"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Se trabajan los públicos locales e institucionales, según las clasificaciones  de  </w:t>
      </w:r>
      <w:sdt>
        <w:sdtPr>
          <w:rPr>
            <w:rFonts w:ascii="Times New Roman" w:hAnsi="Times New Roman" w:cs="Times New Roman"/>
            <w:sz w:val="24"/>
            <w:szCs w:val="24"/>
          </w:rPr>
          <w:id w:val="1538452766"/>
          <w:citation/>
        </w:sdtPr>
        <w:sdtEndPr/>
        <w:sdtContent>
          <w:r w:rsidRPr="007D7CA2">
            <w:rPr>
              <w:rFonts w:ascii="Times New Roman" w:hAnsi="Times New Roman" w:cs="Times New Roman"/>
              <w:sz w:val="24"/>
              <w:szCs w:val="24"/>
            </w:rPr>
            <w:fldChar w:fldCharType="begin"/>
          </w:r>
          <w:r w:rsidRPr="007D7CA2">
            <w:rPr>
              <w:rFonts w:ascii="Times New Roman" w:hAnsi="Times New Roman" w:cs="Times New Roman"/>
              <w:sz w:val="24"/>
              <w:szCs w:val="24"/>
            </w:rPr>
            <w:instrText xml:space="preserve"> CITATION Arm13 \l 3082 </w:instrText>
          </w:r>
          <w:r w:rsidRPr="007D7CA2">
            <w:rPr>
              <w:rFonts w:ascii="Times New Roman" w:hAnsi="Times New Roman" w:cs="Times New Roman"/>
              <w:sz w:val="24"/>
              <w:szCs w:val="24"/>
            </w:rPr>
            <w:fldChar w:fldCharType="separate"/>
          </w:r>
          <w:r w:rsidRPr="007D7CA2">
            <w:rPr>
              <w:rFonts w:ascii="Times New Roman" w:hAnsi="Times New Roman" w:cs="Times New Roman"/>
              <w:noProof/>
              <w:sz w:val="24"/>
              <w:szCs w:val="24"/>
            </w:rPr>
            <w:t>(Armstrong &amp; Kotler, 2013)</w:t>
          </w:r>
          <w:r w:rsidRPr="007D7CA2">
            <w:rPr>
              <w:rFonts w:ascii="Times New Roman" w:hAnsi="Times New Roman" w:cs="Times New Roman"/>
              <w:sz w:val="24"/>
              <w:szCs w:val="24"/>
            </w:rPr>
            <w:fldChar w:fldCharType="end"/>
          </w:r>
        </w:sdtContent>
      </w:sdt>
      <w:r w:rsidRPr="007D7CA2">
        <w:rPr>
          <w:rFonts w:ascii="Times New Roman" w:hAnsi="Times New Roman" w:cs="Times New Roman"/>
          <w:sz w:val="24"/>
          <w:szCs w:val="24"/>
        </w:rPr>
        <w:t>. Los criterios de segmentación del público local utilizados son: geográficos y demográficos, y ocupacional para los organismos decisores.  Por lo que quedó segmentado de la siguiente manera:</w:t>
      </w:r>
    </w:p>
    <w:p w14:paraId="26D00582" w14:textId="77777777" w:rsidR="00473ECF" w:rsidRPr="007D7CA2" w:rsidRDefault="00473ECF" w:rsidP="00473ECF">
      <w:pPr>
        <w:pStyle w:val="Prrafodelista"/>
        <w:numPr>
          <w:ilvl w:val="0"/>
          <w:numId w:val="7"/>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Segmentación geográfica: Comunidad </w:t>
      </w:r>
      <w:proofErr w:type="spellStart"/>
      <w:r w:rsidRPr="007D7CA2">
        <w:rPr>
          <w:rFonts w:ascii="Times New Roman" w:hAnsi="Times New Roman" w:cs="Times New Roman"/>
          <w:sz w:val="24"/>
          <w:szCs w:val="24"/>
        </w:rPr>
        <w:t>Subplanta</w:t>
      </w:r>
      <w:proofErr w:type="spellEnd"/>
      <w:r w:rsidRPr="007D7CA2">
        <w:rPr>
          <w:rFonts w:ascii="Times New Roman" w:hAnsi="Times New Roman" w:cs="Times New Roman"/>
          <w:sz w:val="24"/>
          <w:szCs w:val="24"/>
        </w:rPr>
        <w:t xml:space="preserve"> </w:t>
      </w:r>
    </w:p>
    <w:p w14:paraId="15700BC5" w14:textId="77777777" w:rsidR="00473ECF" w:rsidRPr="007D7CA2" w:rsidRDefault="00473ECF" w:rsidP="00473ECF">
      <w:pPr>
        <w:pStyle w:val="Prrafodelista"/>
        <w:numPr>
          <w:ilvl w:val="0"/>
          <w:numId w:val="7"/>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Segmentación  demográfica: </w:t>
      </w:r>
    </w:p>
    <w:p w14:paraId="0680393F" w14:textId="77777777" w:rsidR="00473ECF" w:rsidRPr="007D7CA2" w:rsidRDefault="00473ECF" w:rsidP="00473ECF">
      <w:pPr>
        <w:pStyle w:val="Prrafodelista"/>
        <w:numPr>
          <w:ilvl w:val="0"/>
          <w:numId w:val="8"/>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Sexo:  Mujeres y hombres </w:t>
      </w:r>
    </w:p>
    <w:p w14:paraId="0020CD9A" w14:textId="77777777" w:rsidR="00473ECF" w:rsidRPr="007D7CA2" w:rsidRDefault="00473ECF" w:rsidP="00473ECF">
      <w:pPr>
        <w:pStyle w:val="Prrafodelista"/>
        <w:numPr>
          <w:ilvl w:val="0"/>
          <w:numId w:val="8"/>
        </w:num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Edad:  Niños</w:t>
      </w:r>
    </w:p>
    <w:p w14:paraId="057C4AC4" w14:textId="77777777" w:rsidR="00473ECF" w:rsidRPr="007D7CA2" w:rsidRDefault="00473ECF" w:rsidP="00473ECF">
      <w:pPr>
        <w:pStyle w:val="Prrafodelista"/>
        <w:spacing w:line="360" w:lineRule="auto"/>
        <w:ind w:left="1713"/>
        <w:jc w:val="both"/>
        <w:rPr>
          <w:rFonts w:ascii="Times New Roman" w:hAnsi="Times New Roman" w:cs="Times New Roman"/>
          <w:sz w:val="24"/>
          <w:szCs w:val="24"/>
        </w:rPr>
      </w:pPr>
      <w:r w:rsidRPr="007D7CA2">
        <w:rPr>
          <w:rFonts w:ascii="Times New Roman" w:hAnsi="Times New Roman" w:cs="Times New Roman"/>
          <w:sz w:val="24"/>
          <w:szCs w:val="24"/>
        </w:rPr>
        <w:t xml:space="preserve">            Adolescentes de 12 a 17 años</w:t>
      </w:r>
    </w:p>
    <w:p w14:paraId="0C4CEF10" w14:textId="77777777" w:rsidR="00473ECF" w:rsidRPr="007D7CA2" w:rsidRDefault="00473ECF" w:rsidP="00473ECF">
      <w:pPr>
        <w:pStyle w:val="Prrafodelista"/>
        <w:spacing w:line="360" w:lineRule="auto"/>
        <w:ind w:left="1713"/>
        <w:jc w:val="both"/>
        <w:rPr>
          <w:rFonts w:ascii="Times New Roman" w:hAnsi="Times New Roman" w:cs="Times New Roman"/>
          <w:sz w:val="24"/>
          <w:szCs w:val="24"/>
        </w:rPr>
      </w:pPr>
      <w:r w:rsidRPr="007D7CA2">
        <w:rPr>
          <w:rFonts w:ascii="Times New Roman" w:hAnsi="Times New Roman" w:cs="Times New Roman"/>
          <w:sz w:val="24"/>
          <w:szCs w:val="24"/>
        </w:rPr>
        <w:t xml:space="preserve">            Jóvenes de 18 a 35 años</w:t>
      </w:r>
    </w:p>
    <w:p w14:paraId="7E7C00F3" w14:textId="77777777" w:rsidR="00473ECF" w:rsidRPr="007D7CA2" w:rsidRDefault="00473ECF" w:rsidP="00473ECF">
      <w:pPr>
        <w:pStyle w:val="Prrafodelista"/>
        <w:spacing w:line="360" w:lineRule="auto"/>
        <w:ind w:left="1713"/>
        <w:jc w:val="both"/>
        <w:rPr>
          <w:rFonts w:ascii="Times New Roman" w:hAnsi="Times New Roman" w:cs="Times New Roman"/>
          <w:sz w:val="24"/>
          <w:szCs w:val="24"/>
        </w:rPr>
      </w:pPr>
      <w:r w:rsidRPr="007D7CA2">
        <w:rPr>
          <w:rFonts w:ascii="Times New Roman" w:hAnsi="Times New Roman" w:cs="Times New Roman"/>
          <w:sz w:val="24"/>
          <w:szCs w:val="24"/>
        </w:rPr>
        <w:t xml:space="preserve">            Adultos de 36 a 59 años  </w:t>
      </w:r>
    </w:p>
    <w:p w14:paraId="763D76E1" w14:textId="77777777" w:rsidR="00473ECF" w:rsidRPr="007D7CA2" w:rsidRDefault="00473ECF" w:rsidP="00473ECF">
      <w:pPr>
        <w:pStyle w:val="Prrafodelista"/>
        <w:spacing w:line="360" w:lineRule="auto"/>
        <w:ind w:left="1713"/>
        <w:jc w:val="both"/>
        <w:rPr>
          <w:rFonts w:ascii="Times New Roman" w:hAnsi="Times New Roman" w:cs="Times New Roman"/>
          <w:sz w:val="24"/>
          <w:szCs w:val="24"/>
        </w:rPr>
      </w:pPr>
      <w:r w:rsidRPr="007D7CA2">
        <w:rPr>
          <w:rFonts w:ascii="Times New Roman" w:hAnsi="Times New Roman" w:cs="Times New Roman"/>
          <w:sz w:val="24"/>
          <w:szCs w:val="24"/>
        </w:rPr>
        <w:t xml:space="preserve">            Adultos Mayores de 60 años y más</w:t>
      </w:r>
    </w:p>
    <w:p w14:paraId="2F067D11"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El  público institucional trabajará con las siguientes entidades: AMPP, UCLV, MINSAP, CITMA, FMC, MTSS, INDER, Cultura, CMHW, </w:t>
      </w:r>
      <w:proofErr w:type="spellStart"/>
      <w:r w:rsidRPr="007D7CA2">
        <w:rPr>
          <w:rFonts w:ascii="Times New Roman" w:hAnsi="Times New Roman" w:cs="Times New Roman"/>
          <w:sz w:val="24"/>
          <w:szCs w:val="24"/>
        </w:rPr>
        <w:t>Telecubanacán</w:t>
      </w:r>
      <w:proofErr w:type="spellEnd"/>
      <w:r w:rsidRPr="007D7CA2">
        <w:rPr>
          <w:rFonts w:ascii="Times New Roman" w:hAnsi="Times New Roman" w:cs="Times New Roman"/>
          <w:sz w:val="24"/>
          <w:szCs w:val="24"/>
        </w:rPr>
        <w:t xml:space="preserve">. </w:t>
      </w:r>
    </w:p>
    <w:p w14:paraId="26F8BB3C" w14:textId="77777777" w:rsidR="00473ECF" w:rsidRPr="00473ECF" w:rsidRDefault="00473ECF" w:rsidP="00473ECF">
      <w:pPr>
        <w:pStyle w:val="Ttulo2"/>
        <w:spacing w:line="360" w:lineRule="auto"/>
        <w:jc w:val="both"/>
        <w:rPr>
          <w:rFonts w:ascii="Times New Roman" w:hAnsi="Times New Roman" w:cs="Times New Roman"/>
          <w:color w:val="000000" w:themeColor="text1"/>
          <w:sz w:val="24"/>
          <w:szCs w:val="24"/>
        </w:rPr>
      </w:pPr>
      <w:bookmarkStart w:id="6" w:name="_Toc138173673"/>
      <w:r w:rsidRPr="00473ECF">
        <w:rPr>
          <w:rFonts w:ascii="Times New Roman" w:hAnsi="Times New Roman" w:cs="Times New Roman"/>
          <w:color w:val="000000" w:themeColor="text1"/>
          <w:sz w:val="24"/>
          <w:szCs w:val="24"/>
        </w:rPr>
        <w:t>3.3. Preparación del Plan Creativo</w:t>
      </w:r>
      <w:bookmarkEnd w:id="6"/>
    </w:p>
    <w:p w14:paraId="2F33C045"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Los mensajes serán cortos e impactantes con un lenguaje sencillo y familiar, que transmita confianza y seguridad para abordar temas difíciles. </w:t>
      </w:r>
    </w:p>
    <w:p w14:paraId="6F63D7E0"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Para el cumplimiento de los objetivos del plan de acciones se trabajará la calidad de vida como línea de mensaje principal, segmentada en seis problemáticas fundamentales ligadas a los Objetivos de Desarrollo Sostenible: salud, educación, medio ambiente, violencia, economía y recreación. Estas abordarán varios temas los cuales se presentarán como informaciones educativas, consejos, juegos, y alternativas para determinados problemas. </w:t>
      </w:r>
    </w:p>
    <w:p w14:paraId="38FD8C68" w14:textId="3FB006B0"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Para las publicaciones en redes sociales se utilizarán elementos gráficos sencillos que transmitan mensajes claros, fáciles de comprender. En los en los medios de comunicación de igual forma se transmitirá empatía, solidaridad, camaradería. Las informaciones de determinados sectores que se trabajen con un lenguaje técnico se ampliarán con explicaciones que sean de fácil comprensión. </w:t>
      </w:r>
    </w:p>
    <w:p w14:paraId="72005702" w14:textId="77777777" w:rsidR="00473ECF" w:rsidRPr="007D7CA2"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 xml:space="preserve">Al trabajar con un público tan heterogéneo la estrategia de medios de comunicación (MCM) tiene que adecuarse a cada uno de ellos. A partir del análisis de los datos obtenidos en la encuesta se decidió diseñar acciones para todos los medios de comunicación teniendo en cuenta qué segmento del público es el mayor consumidor del mismo. </w:t>
      </w:r>
    </w:p>
    <w:p w14:paraId="1216D0C7" w14:textId="77777777" w:rsidR="00473ECF" w:rsidRPr="007D7CA2" w:rsidRDefault="00473ECF" w:rsidP="00473ECF">
      <w:pPr>
        <w:pStyle w:val="Prrafodelista"/>
        <w:numPr>
          <w:ilvl w:val="0"/>
          <w:numId w:val="9"/>
        </w:numPr>
        <w:suppressAutoHyphens/>
        <w:autoSpaceDN w:val="0"/>
        <w:spacing w:after="160" w:line="360" w:lineRule="auto"/>
        <w:contextualSpacing w:val="0"/>
        <w:jc w:val="both"/>
        <w:textAlignment w:val="baseline"/>
        <w:rPr>
          <w:rFonts w:ascii="Times New Roman" w:hAnsi="Times New Roman" w:cs="Times New Roman"/>
          <w:sz w:val="24"/>
          <w:szCs w:val="24"/>
        </w:rPr>
      </w:pPr>
      <w:r w:rsidRPr="007D7CA2">
        <w:rPr>
          <w:rFonts w:ascii="Times New Roman" w:hAnsi="Times New Roman" w:cs="Times New Roman"/>
          <w:sz w:val="24"/>
          <w:szCs w:val="24"/>
        </w:rPr>
        <w:t xml:space="preserve">El público institucional se trabajará desde todos los medios de comunicación locales. </w:t>
      </w:r>
    </w:p>
    <w:p w14:paraId="10542F3F" w14:textId="77777777" w:rsidR="00473ECF" w:rsidRPr="007D7CA2" w:rsidRDefault="00473ECF" w:rsidP="00473ECF">
      <w:pPr>
        <w:pStyle w:val="Prrafodelista"/>
        <w:numPr>
          <w:ilvl w:val="0"/>
          <w:numId w:val="9"/>
        </w:numPr>
        <w:suppressAutoHyphens/>
        <w:autoSpaceDN w:val="0"/>
        <w:spacing w:after="160" w:line="360" w:lineRule="auto"/>
        <w:contextualSpacing w:val="0"/>
        <w:jc w:val="both"/>
        <w:textAlignment w:val="baseline"/>
        <w:rPr>
          <w:rFonts w:ascii="Times New Roman" w:hAnsi="Times New Roman" w:cs="Times New Roman"/>
          <w:sz w:val="24"/>
          <w:szCs w:val="24"/>
        </w:rPr>
      </w:pPr>
      <w:r w:rsidRPr="007D7CA2">
        <w:rPr>
          <w:rFonts w:ascii="Times New Roman" w:hAnsi="Times New Roman" w:cs="Times New Roman"/>
          <w:sz w:val="24"/>
          <w:szCs w:val="24"/>
        </w:rPr>
        <w:t xml:space="preserve">Para el público local se realizarán acciones comunitarias, ya que en todos los grupos etarios existen personas que declararon no consumir MCM, mientras que el 100% asegura mantenerse informado a través de comunicaciones interpersonales.  </w:t>
      </w:r>
    </w:p>
    <w:p w14:paraId="08A54C45"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Todas las acciones para los niños de 2 a 11 años serán en la comunidad, ya que su consumo de medios a los que se tiene acceso es escaso.</w:t>
      </w:r>
    </w:p>
    <w:p w14:paraId="486BB860"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Las adolescentes de 12 a 17 años serán atendidas principalmente en redes sociales (RRSS) donde el 85% tienen perfiles en más de una plataforma.</w:t>
      </w:r>
    </w:p>
    <w:p w14:paraId="678D1563"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Los adolescentes de 12 a 17 años, en RRSS y se tendrán en cuenta en la realización de productos para el telecentro, ya que una parte en ocasiones disfruta de sus programas.</w:t>
      </w:r>
    </w:p>
    <w:p w14:paraId="2A7A60FD"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 xml:space="preserve">Las jóvenes de 18 a 35 años, consumen en su mayoría RRSS, seguido de la televisión, donde un 45% ve los programas de </w:t>
      </w:r>
      <w:proofErr w:type="spellStart"/>
      <w:r w:rsidRPr="007D7CA2">
        <w:rPr>
          <w:rFonts w:ascii="Times New Roman" w:hAnsi="Times New Roman" w:cs="Times New Roman"/>
          <w:sz w:val="24"/>
          <w:szCs w:val="24"/>
        </w:rPr>
        <w:t>Telecubanacán</w:t>
      </w:r>
      <w:proofErr w:type="spellEnd"/>
      <w:r w:rsidRPr="007D7CA2">
        <w:rPr>
          <w:rFonts w:ascii="Times New Roman" w:hAnsi="Times New Roman" w:cs="Times New Roman"/>
          <w:sz w:val="24"/>
          <w:szCs w:val="24"/>
        </w:rPr>
        <w:t xml:space="preserve">. </w:t>
      </w:r>
    </w:p>
    <w:p w14:paraId="33E7A493"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Los jóvenes de 18 a 35 años, por su parte tienen un comportamiento similar, aunque vale destacar que también un porciento elevado escucha programas de las radios locales.</w:t>
      </w:r>
    </w:p>
    <w:p w14:paraId="58A16D00"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En las mujeres de 36 a 59 años, además de las RRSS, la radio local es un medio muy consumido, ya que acompaña muchas de las tareas domésticas.</w:t>
      </w:r>
    </w:p>
    <w:p w14:paraId="43DF6B6C"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 xml:space="preserve">En los hombres de igual grupo etario se constató una disminución de consumo de RRSS, solo un 76% de los encuestados las utiliza, mientras que igual porciento utiliza la radio y la televisión en cada caso. </w:t>
      </w:r>
    </w:p>
    <w:p w14:paraId="6D28E094"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 xml:space="preserve">En las mujeres de 60 años y más, los medios de preferencia son la radio y la televisión. </w:t>
      </w:r>
    </w:p>
    <w:p w14:paraId="543C7F82" w14:textId="77777777" w:rsidR="00473ECF" w:rsidRPr="007D7CA2" w:rsidRDefault="00473ECF" w:rsidP="00473ECF">
      <w:pPr>
        <w:pStyle w:val="Prrafodelista"/>
        <w:numPr>
          <w:ilvl w:val="0"/>
          <w:numId w:val="9"/>
        </w:numPr>
        <w:autoSpaceDN w:val="0"/>
        <w:spacing w:line="360" w:lineRule="auto"/>
        <w:contextualSpacing w:val="0"/>
        <w:jc w:val="both"/>
        <w:rPr>
          <w:rFonts w:ascii="Times New Roman" w:hAnsi="Times New Roman" w:cs="Times New Roman"/>
          <w:sz w:val="24"/>
          <w:szCs w:val="24"/>
        </w:rPr>
      </w:pPr>
      <w:r w:rsidRPr="007D7CA2">
        <w:rPr>
          <w:rFonts w:ascii="Times New Roman" w:hAnsi="Times New Roman" w:cs="Times New Roman"/>
          <w:sz w:val="24"/>
          <w:szCs w:val="24"/>
        </w:rPr>
        <w:t>Los hombres de 60 años y más presentan un consumo bastante equilibrado de radio, televisión y RRSS.</w:t>
      </w:r>
    </w:p>
    <w:p w14:paraId="2FF46DE0" w14:textId="77777777" w:rsidR="00473ECF" w:rsidRPr="007D7CA2" w:rsidRDefault="00473ECF" w:rsidP="00473ECF">
      <w:pPr>
        <w:spacing w:line="360" w:lineRule="auto"/>
        <w:jc w:val="both"/>
        <w:rPr>
          <w:rFonts w:ascii="Times New Roman" w:hAnsi="Times New Roman" w:cs="Times New Roman"/>
          <w:sz w:val="24"/>
          <w:szCs w:val="24"/>
        </w:rPr>
      </w:pPr>
      <w:bookmarkStart w:id="7" w:name="_Hlk145447265"/>
      <w:r w:rsidRPr="007D7CA2">
        <w:rPr>
          <w:rFonts w:ascii="Times New Roman" w:hAnsi="Times New Roman" w:cs="Times New Roman"/>
          <w:sz w:val="24"/>
          <w:szCs w:val="24"/>
        </w:rPr>
        <w:t>Por tanto, además de las acciones en la comunidad se desarrollará un exhaustivo trabajo en RRSS donde la mayoría de los públicos tiene mucha actividad, principalmente en Facebook (la mayoría de los que utilizan las redes declararon tener perfiles en esta plataforma digital). También se diseñarán productos comunicativos para la radio y la televisión con el objetivo de incluir a todos los miembros de la comunidad. Mientras que en la prensa escrita solo se presentará el proyecto o se atenderá demandas de los periodistas, ya que solo la minoría tiene acceso a los periódicos.</w:t>
      </w:r>
    </w:p>
    <w:p w14:paraId="4F28076F" w14:textId="77777777" w:rsidR="00473ECF" w:rsidRPr="00473ECF" w:rsidRDefault="00473ECF" w:rsidP="00473ECF">
      <w:pPr>
        <w:pStyle w:val="Ttulo2"/>
        <w:spacing w:line="360" w:lineRule="auto"/>
        <w:jc w:val="both"/>
        <w:rPr>
          <w:rFonts w:ascii="Times New Roman" w:hAnsi="Times New Roman" w:cs="Times New Roman"/>
          <w:color w:val="000000" w:themeColor="text1"/>
          <w:sz w:val="24"/>
          <w:szCs w:val="24"/>
        </w:rPr>
      </w:pPr>
      <w:bookmarkStart w:id="8" w:name="_Toc138173674"/>
      <w:bookmarkEnd w:id="7"/>
      <w:r w:rsidRPr="00473ECF">
        <w:rPr>
          <w:rFonts w:ascii="Times New Roman" w:hAnsi="Times New Roman" w:cs="Times New Roman"/>
          <w:color w:val="000000" w:themeColor="text1"/>
          <w:sz w:val="24"/>
          <w:szCs w:val="24"/>
        </w:rPr>
        <w:t>3.4 Plan de acciones</w:t>
      </w:r>
      <w:bookmarkEnd w:id="8"/>
      <w:r w:rsidRPr="00473ECF">
        <w:rPr>
          <w:rFonts w:ascii="Times New Roman" w:hAnsi="Times New Roman" w:cs="Times New Roman"/>
          <w:color w:val="000000" w:themeColor="text1"/>
          <w:sz w:val="24"/>
          <w:szCs w:val="24"/>
        </w:rPr>
        <w:t xml:space="preserve"> </w:t>
      </w:r>
    </w:p>
    <w:p w14:paraId="37C91FEA" w14:textId="503F4313" w:rsidR="00473ECF" w:rsidRPr="00473ECF" w:rsidRDefault="00473ECF" w:rsidP="00473ECF">
      <w:pPr>
        <w:spacing w:line="360" w:lineRule="auto"/>
        <w:jc w:val="both"/>
        <w:rPr>
          <w:rFonts w:ascii="Times New Roman" w:hAnsi="Times New Roman" w:cs="Times New Roman"/>
          <w:sz w:val="24"/>
          <w:szCs w:val="24"/>
        </w:rPr>
      </w:pPr>
      <w:r w:rsidRPr="007D7CA2">
        <w:rPr>
          <w:rFonts w:ascii="Times New Roman" w:hAnsi="Times New Roman" w:cs="Times New Roman"/>
          <w:sz w:val="24"/>
          <w:szCs w:val="24"/>
        </w:rPr>
        <w:t>Las acciones de comunicación se realizarán mientras dure el proyecto, tienen en cuenta a la totalidad de los públicos; por ello se trabajan en la comunidad, en los perfiles en RRSS y en los medios locales de comunicación. Están enfocadas al cumplimiento de los objetivos del plan a partir del desarrollo las líneas de mensajes definidas anteriormente. La mayoría estarán a cargo de los especialistas de comunicación y del coordinador del proyecto. (Tabla 1)</w:t>
      </w:r>
    </w:p>
    <w:tbl>
      <w:tblPr>
        <w:tblStyle w:val="Tablaconcuadrcula"/>
        <w:tblW w:w="9073" w:type="dxa"/>
        <w:tblInd w:w="-176" w:type="dxa"/>
        <w:tblLayout w:type="fixed"/>
        <w:tblLook w:val="04A0" w:firstRow="1" w:lastRow="0" w:firstColumn="1" w:lastColumn="0" w:noHBand="0" w:noVBand="1"/>
      </w:tblPr>
      <w:tblGrid>
        <w:gridCol w:w="1178"/>
        <w:gridCol w:w="949"/>
        <w:gridCol w:w="709"/>
        <w:gridCol w:w="1417"/>
        <w:gridCol w:w="993"/>
        <w:gridCol w:w="992"/>
        <w:gridCol w:w="850"/>
        <w:gridCol w:w="851"/>
        <w:gridCol w:w="1134"/>
      </w:tblGrid>
      <w:tr w:rsidR="003D6146" w:rsidRPr="00473ECF" w14:paraId="7D8A146B" w14:textId="77777777" w:rsidTr="003D6146">
        <w:tc>
          <w:tcPr>
            <w:tcW w:w="1178" w:type="dxa"/>
          </w:tcPr>
          <w:p w14:paraId="39DA168B"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Acciones</w:t>
            </w:r>
          </w:p>
        </w:tc>
        <w:tc>
          <w:tcPr>
            <w:tcW w:w="949" w:type="dxa"/>
          </w:tcPr>
          <w:p w14:paraId="7E9FB7B9"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Objetivo</w:t>
            </w:r>
          </w:p>
          <w:p w14:paraId="50581D41" w14:textId="77777777" w:rsidR="003D6146" w:rsidRPr="00473ECF" w:rsidRDefault="003D6146" w:rsidP="00473ECF">
            <w:pPr>
              <w:spacing w:line="360" w:lineRule="auto"/>
              <w:jc w:val="both"/>
              <w:rPr>
                <w:rFonts w:ascii="Times New Roman" w:hAnsi="Times New Roman" w:cs="Times New Roman"/>
                <w:sz w:val="24"/>
                <w:szCs w:val="24"/>
              </w:rPr>
            </w:pPr>
          </w:p>
        </w:tc>
        <w:tc>
          <w:tcPr>
            <w:tcW w:w="709" w:type="dxa"/>
          </w:tcPr>
          <w:p w14:paraId="5F6739E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Público</w:t>
            </w:r>
          </w:p>
        </w:tc>
        <w:tc>
          <w:tcPr>
            <w:tcW w:w="1417" w:type="dxa"/>
          </w:tcPr>
          <w:p w14:paraId="162627D8"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Descripción </w:t>
            </w:r>
          </w:p>
        </w:tc>
        <w:tc>
          <w:tcPr>
            <w:tcW w:w="993" w:type="dxa"/>
          </w:tcPr>
          <w:p w14:paraId="50D34EC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Responsables </w:t>
            </w:r>
          </w:p>
        </w:tc>
        <w:tc>
          <w:tcPr>
            <w:tcW w:w="992" w:type="dxa"/>
          </w:tcPr>
          <w:p w14:paraId="558202C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Fecha </w:t>
            </w:r>
          </w:p>
        </w:tc>
        <w:tc>
          <w:tcPr>
            <w:tcW w:w="850" w:type="dxa"/>
          </w:tcPr>
          <w:p w14:paraId="16530C9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Lugar </w:t>
            </w:r>
          </w:p>
        </w:tc>
        <w:tc>
          <w:tcPr>
            <w:tcW w:w="851" w:type="dxa"/>
          </w:tcPr>
          <w:p w14:paraId="0B16A83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Recursos </w:t>
            </w:r>
          </w:p>
        </w:tc>
        <w:tc>
          <w:tcPr>
            <w:tcW w:w="1134" w:type="dxa"/>
          </w:tcPr>
          <w:p w14:paraId="7F410C84"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Evaluación </w:t>
            </w:r>
          </w:p>
        </w:tc>
      </w:tr>
      <w:tr w:rsidR="003D6146" w:rsidRPr="00473ECF" w14:paraId="49113673" w14:textId="77777777" w:rsidTr="003D6146">
        <w:tc>
          <w:tcPr>
            <w:tcW w:w="1178" w:type="dxa"/>
          </w:tcPr>
          <w:p w14:paraId="353E3F7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Presentación de la propuesta de identidad visual.</w:t>
            </w:r>
          </w:p>
        </w:tc>
        <w:tc>
          <w:tcPr>
            <w:tcW w:w="949" w:type="dxa"/>
          </w:tcPr>
          <w:p w14:paraId="30147B3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Establecer la identidad visual del proyecto.</w:t>
            </w:r>
          </w:p>
        </w:tc>
        <w:tc>
          <w:tcPr>
            <w:tcW w:w="709" w:type="dxa"/>
          </w:tcPr>
          <w:p w14:paraId="1CC6AF9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General</w:t>
            </w:r>
          </w:p>
        </w:tc>
        <w:tc>
          <w:tcPr>
            <w:tcW w:w="1417" w:type="dxa"/>
          </w:tcPr>
          <w:p w14:paraId="0D49F9F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El logotipo del proyecto se incorporará a documentos oficiales, trabajos de curso, redes sociales.</w:t>
            </w:r>
          </w:p>
        </w:tc>
        <w:tc>
          <w:tcPr>
            <w:tcW w:w="993" w:type="dxa"/>
          </w:tcPr>
          <w:p w14:paraId="6A07134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Especialista (Esp.) de Comunicación.</w:t>
            </w:r>
          </w:p>
        </w:tc>
        <w:tc>
          <w:tcPr>
            <w:tcW w:w="992" w:type="dxa"/>
          </w:tcPr>
          <w:p w14:paraId="2C7A89F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06/23</w:t>
            </w:r>
          </w:p>
        </w:tc>
        <w:tc>
          <w:tcPr>
            <w:tcW w:w="850" w:type="dxa"/>
          </w:tcPr>
          <w:p w14:paraId="24452D1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Dpto. Sociología, Redes,</w:t>
            </w:r>
          </w:p>
          <w:p w14:paraId="0CE0932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AMPP</w:t>
            </w:r>
          </w:p>
          <w:p w14:paraId="1E7AA619" w14:textId="77777777" w:rsidR="003D6146" w:rsidRPr="00473ECF" w:rsidRDefault="003D6146" w:rsidP="00473ECF">
            <w:pPr>
              <w:spacing w:line="360" w:lineRule="auto"/>
              <w:jc w:val="both"/>
              <w:rPr>
                <w:rFonts w:ascii="Times New Roman" w:hAnsi="Times New Roman" w:cs="Times New Roman"/>
                <w:sz w:val="24"/>
                <w:szCs w:val="24"/>
              </w:rPr>
            </w:pPr>
          </w:p>
        </w:tc>
        <w:tc>
          <w:tcPr>
            <w:tcW w:w="851" w:type="dxa"/>
          </w:tcPr>
          <w:p w14:paraId="6242DFE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Computadoras </w:t>
            </w:r>
          </w:p>
        </w:tc>
        <w:tc>
          <w:tcPr>
            <w:tcW w:w="1134" w:type="dxa"/>
          </w:tcPr>
          <w:p w14:paraId="3A93899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Grupo focal</w:t>
            </w:r>
          </w:p>
        </w:tc>
      </w:tr>
      <w:tr w:rsidR="003D6146" w:rsidRPr="00473ECF" w14:paraId="2CD8B71C" w14:textId="77777777" w:rsidTr="003D6146">
        <w:tc>
          <w:tcPr>
            <w:tcW w:w="1178" w:type="dxa"/>
          </w:tcPr>
          <w:p w14:paraId="0A120A2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Creación de Página en </w:t>
            </w:r>
          </w:p>
          <w:p w14:paraId="711C12B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Facebook </w:t>
            </w:r>
          </w:p>
        </w:tc>
        <w:tc>
          <w:tcPr>
            <w:tcW w:w="949" w:type="dxa"/>
          </w:tcPr>
          <w:p w14:paraId="5D07F30A"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Generar un mayor alcance </w:t>
            </w:r>
          </w:p>
        </w:tc>
        <w:tc>
          <w:tcPr>
            <w:tcW w:w="709" w:type="dxa"/>
          </w:tcPr>
          <w:p w14:paraId="1503B5C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General </w:t>
            </w:r>
          </w:p>
        </w:tc>
        <w:tc>
          <w:tcPr>
            <w:tcW w:w="1417" w:type="dxa"/>
          </w:tcPr>
          <w:p w14:paraId="4A606EE6" w14:textId="77777777" w:rsidR="003D6146" w:rsidRPr="00473ECF" w:rsidRDefault="003D6146" w:rsidP="005E4C9D">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En ella se realizarán las publicaciones de divulgación y educativas.</w:t>
            </w:r>
          </w:p>
        </w:tc>
        <w:tc>
          <w:tcPr>
            <w:tcW w:w="993" w:type="dxa"/>
          </w:tcPr>
          <w:p w14:paraId="708B59D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de Comunicación.</w:t>
            </w:r>
          </w:p>
        </w:tc>
        <w:tc>
          <w:tcPr>
            <w:tcW w:w="992" w:type="dxa"/>
          </w:tcPr>
          <w:p w14:paraId="2D01DF8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07/04/23</w:t>
            </w:r>
          </w:p>
        </w:tc>
        <w:tc>
          <w:tcPr>
            <w:tcW w:w="850" w:type="dxa"/>
          </w:tcPr>
          <w:p w14:paraId="18409A7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Facebook </w:t>
            </w:r>
          </w:p>
        </w:tc>
        <w:tc>
          <w:tcPr>
            <w:tcW w:w="851" w:type="dxa"/>
          </w:tcPr>
          <w:p w14:paraId="01722FEF" w14:textId="3175A724"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Celulares/computadoras </w:t>
            </w:r>
          </w:p>
        </w:tc>
        <w:tc>
          <w:tcPr>
            <w:tcW w:w="1134" w:type="dxa"/>
          </w:tcPr>
          <w:p w14:paraId="14A5847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Análisis de las estadísticas del perfil </w:t>
            </w:r>
          </w:p>
        </w:tc>
      </w:tr>
      <w:tr w:rsidR="003D6146" w:rsidRPr="00473ECF" w14:paraId="0F643B3C" w14:textId="77777777" w:rsidTr="003D6146">
        <w:tc>
          <w:tcPr>
            <w:tcW w:w="1178" w:type="dxa"/>
          </w:tcPr>
          <w:p w14:paraId="3662A86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Reportaje para la CMHW</w:t>
            </w:r>
          </w:p>
        </w:tc>
        <w:tc>
          <w:tcPr>
            <w:tcW w:w="949" w:type="dxa"/>
          </w:tcPr>
          <w:p w14:paraId="01E46C3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Informar a la población sobre los avances del proyecto. </w:t>
            </w:r>
          </w:p>
        </w:tc>
        <w:tc>
          <w:tcPr>
            <w:tcW w:w="709" w:type="dxa"/>
          </w:tcPr>
          <w:p w14:paraId="1D24F6D8" w14:textId="0999EBDE"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Hombres jóvenes</w:t>
            </w:r>
            <w:r>
              <w:rPr>
                <w:rFonts w:ascii="Times New Roman" w:hAnsi="Times New Roman" w:cs="Times New Roman"/>
                <w:sz w:val="24"/>
                <w:szCs w:val="24"/>
              </w:rPr>
              <w:t xml:space="preserve">. </w:t>
            </w:r>
            <w:r w:rsidRPr="00473ECF">
              <w:rPr>
                <w:rFonts w:ascii="Times New Roman" w:hAnsi="Times New Roman" w:cs="Times New Roman"/>
                <w:sz w:val="24"/>
                <w:szCs w:val="24"/>
              </w:rPr>
              <w:t xml:space="preserve">Adultos mayores de 36 años </w:t>
            </w:r>
          </w:p>
        </w:tc>
        <w:tc>
          <w:tcPr>
            <w:tcW w:w="1417" w:type="dxa"/>
          </w:tcPr>
          <w:p w14:paraId="2E1E768A"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Se incluirán testimonios de estudiantes, profesores y miembros de la comunidad.</w:t>
            </w:r>
          </w:p>
        </w:tc>
        <w:tc>
          <w:tcPr>
            <w:tcW w:w="993" w:type="dxa"/>
          </w:tcPr>
          <w:p w14:paraId="61B65D34"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Periodista</w:t>
            </w:r>
          </w:p>
        </w:tc>
        <w:tc>
          <w:tcPr>
            <w:tcW w:w="992" w:type="dxa"/>
          </w:tcPr>
          <w:p w14:paraId="2C22824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Trimestral </w:t>
            </w:r>
          </w:p>
        </w:tc>
        <w:tc>
          <w:tcPr>
            <w:tcW w:w="850" w:type="dxa"/>
          </w:tcPr>
          <w:p w14:paraId="74C219B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CMHW</w:t>
            </w:r>
          </w:p>
        </w:tc>
        <w:tc>
          <w:tcPr>
            <w:tcW w:w="851" w:type="dxa"/>
          </w:tcPr>
          <w:p w14:paraId="55624FC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w:t>
            </w:r>
          </w:p>
        </w:tc>
        <w:tc>
          <w:tcPr>
            <w:tcW w:w="1134" w:type="dxa"/>
          </w:tcPr>
          <w:p w14:paraId="379CA49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Entrevistas </w:t>
            </w:r>
          </w:p>
        </w:tc>
      </w:tr>
      <w:tr w:rsidR="003D6146" w:rsidRPr="00473ECF" w14:paraId="652B3067" w14:textId="77777777" w:rsidTr="003D6146">
        <w:tc>
          <w:tcPr>
            <w:tcW w:w="1178" w:type="dxa"/>
          </w:tcPr>
          <w:p w14:paraId="720059F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Convocatoria a las actividades </w:t>
            </w:r>
          </w:p>
          <w:p w14:paraId="12874EA4"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(digital e impresas)</w:t>
            </w:r>
          </w:p>
        </w:tc>
        <w:tc>
          <w:tcPr>
            <w:tcW w:w="949" w:type="dxa"/>
          </w:tcPr>
          <w:p w14:paraId="6BE0A63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Lograr una mayor participación en las actividades. </w:t>
            </w:r>
          </w:p>
        </w:tc>
        <w:tc>
          <w:tcPr>
            <w:tcW w:w="709" w:type="dxa"/>
          </w:tcPr>
          <w:p w14:paraId="2454A3FB"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General </w:t>
            </w:r>
          </w:p>
        </w:tc>
        <w:tc>
          <w:tcPr>
            <w:tcW w:w="1417" w:type="dxa"/>
          </w:tcPr>
          <w:p w14:paraId="5E23A98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Las convocatorias se harán con un tiempo prudencial de antelación marcado por la magnitud de la actividad. </w:t>
            </w:r>
          </w:p>
        </w:tc>
        <w:tc>
          <w:tcPr>
            <w:tcW w:w="993" w:type="dxa"/>
          </w:tcPr>
          <w:p w14:paraId="192B759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de Comunicación/ coordinador del proyecto</w:t>
            </w:r>
          </w:p>
        </w:tc>
        <w:tc>
          <w:tcPr>
            <w:tcW w:w="992" w:type="dxa"/>
          </w:tcPr>
          <w:p w14:paraId="334BCC2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Según el plan de trabajo del proyecto </w:t>
            </w:r>
          </w:p>
        </w:tc>
        <w:tc>
          <w:tcPr>
            <w:tcW w:w="850" w:type="dxa"/>
          </w:tcPr>
          <w:p w14:paraId="1C87517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Comunidad/  Facebook </w:t>
            </w:r>
          </w:p>
        </w:tc>
        <w:tc>
          <w:tcPr>
            <w:tcW w:w="851" w:type="dxa"/>
          </w:tcPr>
          <w:p w14:paraId="0E4CCA4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Internet/ material de oficina. </w:t>
            </w:r>
          </w:p>
        </w:tc>
        <w:tc>
          <w:tcPr>
            <w:tcW w:w="1134" w:type="dxa"/>
          </w:tcPr>
          <w:p w14:paraId="32F7BD7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Observación </w:t>
            </w:r>
          </w:p>
        </w:tc>
      </w:tr>
      <w:tr w:rsidR="003D6146" w:rsidRPr="00473ECF" w14:paraId="51FD4105" w14:textId="77777777" w:rsidTr="003D6146">
        <w:tc>
          <w:tcPr>
            <w:tcW w:w="1178" w:type="dxa"/>
          </w:tcPr>
          <w:p w14:paraId="44ECBA88"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Publicar las acciones realizadas. (Anexo #7)</w:t>
            </w:r>
          </w:p>
        </w:tc>
        <w:tc>
          <w:tcPr>
            <w:tcW w:w="949" w:type="dxa"/>
          </w:tcPr>
          <w:p w14:paraId="48BCC87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Divulgar las actividades</w:t>
            </w:r>
          </w:p>
        </w:tc>
        <w:tc>
          <w:tcPr>
            <w:tcW w:w="709" w:type="dxa"/>
          </w:tcPr>
          <w:p w14:paraId="0D62C3D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General</w:t>
            </w:r>
          </w:p>
        </w:tc>
        <w:tc>
          <w:tcPr>
            <w:tcW w:w="1417" w:type="dxa"/>
          </w:tcPr>
          <w:p w14:paraId="20FFBD5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Fotos/Videos/transmisiones en directo.</w:t>
            </w:r>
          </w:p>
        </w:tc>
        <w:tc>
          <w:tcPr>
            <w:tcW w:w="993" w:type="dxa"/>
          </w:tcPr>
          <w:p w14:paraId="0E0F68DB"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Profesor a cargo de la actividad/ Esp. de  Com.</w:t>
            </w:r>
          </w:p>
        </w:tc>
        <w:tc>
          <w:tcPr>
            <w:tcW w:w="992" w:type="dxa"/>
          </w:tcPr>
          <w:p w14:paraId="0036608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Cada vez que se realicen</w:t>
            </w:r>
          </w:p>
        </w:tc>
        <w:tc>
          <w:tcPr>
            <w:tcW w:w="850" w:type="dxa"/>
          </w:tcPr>
          <w:p w14:paraId="3D913984"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Facebook/ Twitter  </w:t>
            </w:r>
          </w:p>
        </w:tc>
        <w:tc>
          <w:tcPr>
            <w:tcW w:w="851" w:type="dxa"/>
          </w:tcPr>
          <w:p w14:paraId="075847E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Internet </w:t>
            </w:r>
          </w:p>
        </w:tc>
        <w:tc>
          <w:tcPr>
            <w:tcW w:w="1134" w:type="dxa"/>
          </w:tcPr>
          <w:p w14:paraId="60CA752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Análisis de las estadísticas </w:t>
            </w:r>
          </w:p>
        </w:tc>
      </w:tr>
      <w:tr w:rsidR="003D6146" w:rsidRPr="00473ECF" w14:paraId="69E95EF7" w14:textId="77777777" w:rsidTr="003D6146">
        <w:tc>
          <w:tcPr>
            <w:tcW w:w="1178" w:type="dxa"/>
          </w:tcPr>
          <w:p w14:paraId="7BB42D3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Publicaciones educativas</w:t>
            </w:r>
          </w:p>
        </w:tc>
        <w:tc>
          <w:tcPr>
            <w:tcW w:w="949" w:type="dxa"/>
          </w:tcPr>
          <w:p w14:paraId="4A376CF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Concientizar sobre determinado tema </w:t>
            </w:r>
          </w:p>
        </w:tc>
        <w:tc>
          <w:tcPr>
            <w:tcW w:w="709" w:type="dxa"/>
          </w:tcPr>
          <w:p w14:paraId="4B5D608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Local </w:t>
            </w:r>
          </w:p>
        </w:tc>
        <w:tc>
          <w:tcPr>
            <w:tcW w:w="1417" w:type="dxa"/>
          </w:tcPr>
          <w:p w14:paraId="584E135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Serán infografías, juegos, y explicaciones más detalladas que respondan a las líneas de mensaje y a cada segmento del público.     </w:t>
            </w:r>
          </w:p>
        </w:tc>
        <w:tc>
          <w:tcPr>
            <w:tcW w:w="993" w:type="dxa"/>
          </w:tcPr>
          <w:p w14:paraId="4648855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En el tema/ Esp. De Comunicación.</w:t>
            </w:r>
          </w:p>
        </w:tc>
        <w:tc>
          <w:tcPr>
            <w:tcW w:w="992" w:type="dxa"/>
          </w:tcPr>
          <w:p w14:paraId="6731005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Dos veces en la semana </w:t>
            </w:r>
          </w:p>
        </w:tc>
        <w:tc>
          <w:tcPr>
            <w:tcW w:w="850" w:type="dxa"/>
          </w:tcPr>
          <w:p w14:paraId="66DF64E0"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Facebook </w:t>
            </w:r>
          </w:p>
        </w:tc>
        <w:tc>
          <w:tcPr>
            <w:tcW w:w="851" w:type="dxa"/>
          </w:tcPr>
          <w:p w14:paraId="232DC98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Internet </w:t>
            </w:r>
          </w:p>
        </w:tc>
        <w:tc>
          <w:tcPr>
            <w:tcW w:w="1134" w:type="dxa"/>
          </w:tcPr>
          <w:p w14:paraId="2E9A20C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Análisis de las estadísticas</w:t>
            </w:r>
          </w:p>
        </w:tc>
      </w:tr>
      <w:tr w:rsidR="003D6146" w:rsidRPr="00473ECF" w14:paraId="179D6A5D" w14:textId="77777777" w:rsidTr="003D6146">
        <w:tc>
          <w:tcPr>
            <w:tcW w:w="1178" w:type="dxa"/>
          </w:tcPr>
          <w:p w14:paraId="38ED2BA8"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Serie documental </w:t>
            </w:r>
          </w:p>
        </w:tc>
        <w:tc>
          <w:tcPr>
            <w:tcW w:w="949" w:type="dxa"/>
          </w:tcPr>
          <w:p w14:paraId="7DB0A48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Registrar en video las experiencias del proyecto </w:t>
            </w:r>
          </w:p>
        </w:tc>
        <w:tc>
          <w:tcPr>
            <w:tcW w:w="709" w:type="dxa"/>
          </w:tcPr>
          <w:p w14:paraId="7CA47002"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General </w:t>
            </w:r>
          </w:p>
        </w:tc>
        <w:tc>
          <w:tcPr>
            <w:tcW w:w="1417" w:type="dxa"/>
          </w:tcPr>
          <w:p w14:paraId="4B69F9E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A partir de las evidencias recogidas en las actividades se realizarán cortometrajes como resumen de las etapas del mismo, que con el tiempo la suma de los mismos evidenciará el recorrido.  </w:t>
            </w:r>
          </w:p>
        </w:tc>
        <w:tc>
          <w:tcPr>
            <w:tcW w:w="993" w:type="dxa"/>
          </w:tcPr>
          <w:p w14:paraId="3BA60D62"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En comunicación/ Encargados de recolectar la evidencia.</w:t>
            </w:r>
          </w:p>
        </w:tc>
        <w:tc>
          <w:tcPr>
            <w:tcW w:w="992" w:type="dxa"/>
          </w:tcPr>
          <w:p w14:paraId="6C5C2DF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Trimestral </w:t>
            </w:r>
          </w:p>
        </w:tc>
        <w:tc>
          <w:tcPr>
            <w:tcW w:w="850" w:type="dxa"/>
          </w:tcPr>
          <w:p w14:paraId="358A388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Comunidades/ Facebook </w:t>
            </w:r>
          </w:p>
        </w:tc>
        <w:tc>
          <w:tcPr>
            <w:tcW w:w="851" w:type="dxa"/>
          </w:tcPr>
          <w:p w14:paraId="12A7285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Cámaras </w:t>
            </w:r>
          </w:p>
        </w:tc>
        <w:tc>
          <w:tcPr>
            <w:tcW w:w="1134" w:type="dxa"/>
          </w:tcPr>
          <w:p w14:paraId="31C2C21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Grupo focal </w:t>
            </w:r>
          </w:p>
        </w:tc>
      </w:tr>
      <w:tr w:rsidR="003D6146" w:rsidRPr="00473ECF" w14:paraId="07EF60C6" w14:textId="77777777" w:rsidTr="003D6146">
        <w:tc>
          <w:tcPr>
            <w:tcW w:w="1178" w:type="dxa"/>
          </w:tcPr>
          <w:p w14:paraId="0D06427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Cuña  Radial para programas sobre calidad de vida</w:t>
            </w:r>
          </w:p>
        </w:tc>
        <w:tc>
          <w:tcPr>
            <w:tcW w:w="949" w:type="dxa"/>
          </w:tcPr>
          <w:p w14:paraId="44315A9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Generar conciencia</w:t>
            </w:r>
          </w:p>
        </w:tc>
        <w:tc>
          <w:tcPr>
            <w:tcW w:w="709" w:type="dxa"/>
          </w:tcPr>
          <w:p w14:paraId="346C96D7" w14:textId="71C0A9F4"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Hombres jóvenes </w:t>
            </w:r>
          </w:p>
          <w:p w14:paraId="44E37CFD" w14:textId="70FA6AAE"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Adultos mayores de 36 años </w:t>
            </w:r>
          </w:p>
        </w:tc>
        <w:tc>
          <w:tcPr>
            <w:tcW w:w="1417" w:type="dxa"/>
          </w:tcPr>
          <w:p w14:paraId="663EC94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Se realizarán sobre diversos temas de calidad de vida que respondan a un problema específico de un grupo, en cada caso.</w:t>
            </w:r>
          </w:p>
        </w:tc>
        <w:tc>
          <w:tcPr>
            <w:tcW w:w="993" w:type="dxa"/>
          </w:tcPr>
          <w:p w14:paraId="11BD958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De comunicación/ coordinador del proyecto.</w:t>
            </w:r>
          </w:p>
        </w:tc>
        <w:tc>
          <w:tcPr>
            <w:tcW w:w="992" w:type="dxa"/>
          </w:tcPr>
          <w:p w14:paraId="311ED80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Según la programación de la emisora .</w:t>
            </w:r>
          </w:p>
        </w:tc>
        <w:tc>
          <w:tcPr>
            <w:tcW w:w="850" w:type="dxa"/>
          </w:tcPr>
          <w:p w14:paraId="7D29D0B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CMHW</w:t>
            </w:r>
          </w:p>
        </w:tc>
        <w:tc>
          <w:tcPr>
            <w:tcW w:w="851" w:type="dxa"/>
          </w:tcPr>
          <w:p w14:paraId="4838CFC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w:t>
            </w:r>
          </w:p>
        </w:tc>
        <w:tc>
          <w:tcPr>
            <w:tcW w:w="1134" w:type="dxa"/>
          </w:tcPr>
          <w:p w14:paraId="4688C4B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Encuestas </w:t>
            </w:r>
          </w:p>
        </w:tc>
      </w:tr>
      <w:tr w:rsidR="003D6146" w:rsidRPr="00473ECF" w14:paraId="051D99CA" w14:textId="77777777" w:rsidTr="003D6146">
        <w:tc>
          <w:tcPr>
            <w:tcW w:w="1178" w:type="dxa"/>
          </w:tcPr>
          <w:p w14:paraId="0560399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Trípticos </w:t>
            </w:r>
          </w:p>
        </w:tc>
        <w:tc>
          <w:tcPr>
            <w:tcW w:w="949" w:type="dxa"/>
          </w:tcPr>
          <w:p w14:paraId="578D148A"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Vincular a personas y entidades al proyecto </w:t>
            </w:r>
          </w:p>
        </w:tc>
        <w:tc>
          <w:tcPr>
            <w:tcW w:w="709" w:type="dxa"/>
          </w:tcPr>
          <w:p w14:paraId="5A59DA0F"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Institucional </w:t>
            </w:r>
          </w:p>
        </w:tc>
        <w:tc>
          <w:tcPr>
            <w:tcW w:w="1417" w:type="dxa"/>
          </w:tcPr>
          <w:p w14:paraId="440F48D1"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Recoge información del proyecto que permita atraer a personas y entidades.</w:t>
            </w:r>
          </w:p>
        </w:tc>
        <w:tc>
          <w:tcPr>
            <w:tcW w:w="993" w:type="dxa"/>
          </w:tcPr>
          <w:p w14:paraId="19694BD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Esp. De comunicación/ coordinador del proyecto. </w:t>
            </w:r>
          </w:p>
        </w:tc>
        <w:tc>
          <w:tcPr>
            <w:tcW w:w="992" w:type="dxa"/>
          </w:tcPr>
          <w:p w14:paraId="778EA59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w:t>
            </w:r>
          </w:p>
        </w:tc>
        <w:tc>
          <w:tcPr>
            <w:tcW w:w="850" w:type="dxa"/>
          </w:tcPr>
          <w:p w14:paraId="7B9FC902"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Eventos </w:t>
            </w:r>
          </w:p>
        </w:tc>
        <w:tc>
          <w:tcPr>
            <w:tcW w:w="851" w:type="dxa"/>
          </w:tcPr>
          <w:p w14:paraId="3BEF4079"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Material de oficina </w:t>
            </w:r>
          </w:p>
          <w:p w14:paraId="6489276A" w14:textId="77777777" w:rsidR="003D6146" w:rsidRPr="00473ECF" w:rsidRDefault="003D6146" w:rsidP="00473ECF">
            <w:pPr>
              <w:spacing w:line="360" w:lineRule="auto"/>
              <w:jc w:val="both"/>
              <w:rPr>
                <w:rFonts w:ascii="Times New Roman" w:hAnsi="Times New Roman" w:cs="Times New Roman"/>
                <w:sz w:val="24"/>
                <w:szCs w:val="24"/>
              </w:rPr>
            </w:pPr>
          </w:p>
        </w:tc>
        <w:tc>
          <w:tcPr>
            <w:tcW w:w="1134" w:type="dxa"/>
          </w:tcPr>
          <w:p w14:paraId="7CB9F5F4"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Observación </w:t>
            </w:r>
          </w:p>
        </w:tc>
      </w:tr>
      <w:tr w:rsidR="003D6146" w:rsidRPr="00473ECF" w14:paraId="42988B00" w14:textId="77777777" w:rsidTr="003D6146">
        <w:tc>
          <w:tcPr>
            <w:tcW w:w="1178" w:type="dxa"/>
          </w:tcPr>
          <w:p w14:paraId="6F1EC546"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Diseño por los niños de afiches, y carteles relacionados con su comunidad </w:t>
            </w:r>
          </w:p>
        </w:tc>
        <w:tc>
          <w:tcPr>
            <w:tcW w:w="949" w:type="dxa"/>
          </w:tcPr>
          <w:p w14:paraId="0A82F11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Involucrar a los niños en la transformación comunitaria.</w:t>
            </w:r>
          </w:p>
        </w:tc>
        <w:tc>
          <w:tcPr>
            <w:tcW w:w="709" w:type="dxa"/>
          </w:tcPr>
          <w:p w14:paraId="5C68A18D"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Niñas y niños</w:t>
            </w:r>
          </w:p>
        </w:tc>
        <w:tc>
          <w:tcPr>
            <w:tcW w:w="1417" w:type="dxa"/>
          </w:tcPr>
          <w:p w14:paraId="350A8B05"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Será una forma de diagnóstico y de involucrarlos en las actividades </w:t>
            </w:r>
          </w:p>
        </w:tc>
        <w:tc>
          <w:tcPr>
            <w:tcW w:w="993" w:type="dxa"/>
          </w:tcPr>
          <w:p w14:paraId="70840EC3"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Esp. De comunicación /coordinador de proyecto</w:t>
            </w:r>
          </w:p>
        </w:tc>
        <w:tc>
          <w:tcPr>
            <w:tcW w:w="992" w:type="dxa"/>
          </w:tcPr>
          <w:p w14:paraId="153747C7"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Una vez </w:t>
            </w:r>
          </w:p>
        </w:tc>
        <w:tc>
          <w:tcPr>
            <w:tcW w:w="850" w:type="dxa"/>
          </w:tcPr>
          <w:p w14:paraId="3B295BDC"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Círculo social.</w:t>
            </w:r>
          </w:p>
        </w:tc>
        <w:tc>
          <w:tcPr>
            <w:tcW w:w="851" w:type="dxa"/>
          </w:tcPr>
          <w:p w14:paraId="3CB5CEEE"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Material escolar.</w:t>
            </w:r>
          </w:p>
        </w:tc>
        <w:tc>
          <w:tcPr>
            <w:tcW w:w="1134" w:type="dxa"/>
          </w:tcPr>
          <w:p w14:paraId="25D0494B" w14:textId="77777777" w:rsidR="003D6146" w:rsidRPr="00473ECF" w:rsidRDefault="003D6146" w:rsidP="00473ECF">
            <w:pPr>
              <w:spacing w:line="360" w:lineRule="auto"/>
              <w:jc w:val="both"/>
              <w:rPr>
                <w:rFonts w:ascii="Times New Roman" w:hAnsi="Times New Roman" w:cs="Times New Roman"/>
                <w:sz w:val="24"/>
                <w:szCs w:val="24"/>
              </w:rPr>
            </w:pPr>
            <w:r w:rsidRPr="00473ECF">
              <w:rPr>
                <w:rFonts w:ascii="Times New Roman" w:hAnsi="Times New Roman" w:cs="Times New Roman"/>
                <w:sz w:val="24"/>
                <w:szCs w:val="24"/>
              </w:rPr>
              <w:t xml:space="preserve">Observación </w:t>
            </w:r>
          </w:p>
        </w:tc>
      </w:tr>
    </w:tbl>
    <w:p w14:paraId="3AE9D682" w14:textId="77777777" w:rsidR="003D6146" w:rsidRDefault="003D6146" w:rsidP="00FF3346">
      <w:pPr>
        <w:spacing w:after="0" w:line="360" w:lineRule="auto"/>
        <w:jc w:val="center"/>
        <w:rPr>
          <w:rFonts w:ascii="Times New Roman" w:hAnsi="Times New Roman" w:cs="Times New Roman"/>
          <w:sz w:val="20"/>
        </w:rPr>
      </w:pPr>
    </w:p>
    <w:p w14:paraId="73795491" w14:textId="533532C7" w:rsidR="00667F10" w:rsidRPr="00FF3346" w:rsidRDefault="00473ECF" w:rsidP="00FF3346">
      <w:pPr>
        <w:spacing w:after="0" w:line="360" w:lineRule="auto"/>
        <w:jc w:val="center"/>
        <w:rPr>
          <w:rFonts w:ascii="Times New Roman" w:hAnsi="Times New Roman" w:cs="Times New Roman"/>
          <w:sz w:val="20"/>
        </w:rPr>
      </w:pPr>
      <w:r>
        <w:rPr>
          <w:rFonts w:ascii="Times New Roman" w:hAnsi="Times New Roman" w:cs="Times New Roman"/>
          <w:sz w:val="20"/>
        </w:rPr>
        <w:t xml:space="preserve">Tabla </w:t>
      </w:r>
      <w:r w:rsidR="00667F10" w:rsidRPr="00FF3346">
        <w:rPr>
          <w:rFonts w:ascii="Times New Roman" w:hAnsi="Times New Roman" w:cs="Times New Roman"/>
          <w:sz w:val="20"/>
        </w:rPr>
        <w:t xml:space="preserve">1. </w:t>
      </w:r>
      <w:r>
        <w:rPr>
          <w:rFonts w:ascii="Times New Roman" w:hAnsi="Times New Roman" w:cs="Times New Roman"/>
          <w:sz w:val="20"/>
        </w:rPr>
        <w:t>Plan de Acciones (Elaboración propia)</w:t>
      </w:r>
      <w:r w:rsidR="006271E4">
        <w:rPr>
          <w:rFonts w:ascii="Times New Roman" w:hAnsi="Times New Roman" w:cs="Times New Roman"/>
          <w:color w:val="000000" w:themeColor="text1"/>
          <w:sz w:val="20"/>
        </w:rPr>
        <w:t>.</w:t>
      </w:r>
    </w:p>
    <w:p w14:paraId="10AE22EF" w14:textId="77777777" w:rsidR="00FF3346" w:rsidRDefault="00FF3346" w:rsidP="00FF3346">
      <w:pPr>
        <w:spacing w:after="0" w:line="360" w:lineRule="auto"/>
        <w:jc w:val="both"/>
        <w:rPr>
          <w:rFonts w:ascii="Times New Roman" w:hAnsi="Times New Roman" w:cs="Times New Roman"/>
          <w:sz w:val="24"/>
          <w:szCs w:val="24"/>
        </w:rPr>
      </w:pPr>
    </w:p>
    <w:p w14:paraId="037EF6BB"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11445E58" w14:textId="77777777" w:rsidR="00473ECF" w:rsidRPr="007D7CA2" w:rsidRDefault="00473ECF" w:rsidP="00473ECF">
      <w:pPr>
        <w:pStyle w:val="Prrafodelista"/>
        <w:numPr>
          <w:ilvl w:val="0"/>
          <w:numId w:val="10"/>
        </w:numPr>
        <w:spacing w:before="240" w:after="0" w:line="360" w:lineRule="auto"/>
        <w:jc w:val="both"/>
        <w:rPr>
          <w:rFonts w:ascii="Times New Roman" w:hAnsi="Times New Roman" w:cs="Times New Roman"/>
          <w:sz w:val="24"/>
          <w:szCs w:val="24"/>
          <w:lang w:val="es-CU"/>
        </w:rPr>
      </w:pPr>
      <w:bookmarkStart w:id="9" w:name="_Hlk145160459"/>
      <w:r w:rsidRPr="007D7CA2">
        <w:rPr>
          <w:rFonts w:ascii="Times New Roman" w:hAnsi="Times New Roman" w:cs="Times New Roman"/>
          <w:sz w:val="24"/>
          <w:szCs w:val="24"/>
          <w:lang w:val="es-CU"/>
        </w:rPr>
        <w:t xml:space="preserve">La </w:t>
      </w:r>
      <w:proofErr w:type="spellStart"/>
      <w:r w:rsidRPr="007D7CA2">
        <w:rPr>
          <w:rFonts w:ascii="Times New Roman" w:hAnsi="Times New Roman" w:cs="Times New Roman"/>
          <w:sz w:val="24"/>
          <w:szCs w:val="24"/>
          <w:lang w:val="es-CU"/>
        </w:rPr>
        <w:t>Subplanta</w:t>
      </w:r>
      <w:proofErr w:type="spellEnd"/>
      <w:r w:rsidRPr="007D7CA2">
        <w:rPr>
          <w:rFonts w:ascii="Times New Roman" w:hAnsi="Times New Roman" w:cs="Times New Roman"/>
          <w:sz w:val="24"/>
          <w:szCs w:val="24"/>
          <w:lang w:val="es-CU"/>
        </w:rPr>
        <w:t xml:space="preserve"> es una comunidad vulnerable, en la que existen disimiles problemas que pueden ser abordados dentro de las acciones de comunicación del proyecto COMI</w:t>
      </w:r>
      <w:r>
        <w:rPr>
          <w:rFonts w:ascii="Times New Roman" w:hAnsi="Times New Roman" w:cs="Times New Roman"/>
          <w:sz w:val="24"/>
          <w:szCs w:val="24"/>
          <w:lang w:val="es-CU"/>
        </w:rPr>
        <w:t>N</w:t>
      </w:r>
      <w:r w:rsidRPr="007D7CA2">
        <w:rPr>
          <w:rFonts w:ascii="Times New Roman" w:hAnsi="Times New Roman" w:cs="Times New Roman"/>
          <w:sz w:val="24"/>
          <w:szCs w:val="24"/>
          <w:lang w:val="es-CU"/>
        </w:rPr>
        <w:t>N.</w:t>
      </w:r>
    </w:p>
    <w:p w14:paraId="06E40494" w14:textId="77777777" w:rsidR="00473ECF" w:rsidRPr="007D7CA2" w:rsidRDefault="00473ECF" w:rsidP="00473ECF">
      <w:pPr>
        <w:pStyle w:val="Prrafodelista"/>
        <w:numPr>
          <w:ilvl w:val="0"/>
          <w:numId w:val="10"/>
        </w:numPr>
        <w:spacing w:before="240" w:after="0" w:line="360" w:lineRule="auto"/>
        <w:jc w:val="both"/>
        <w:rPr>
          <w:rFonts w:ascii="Times New Roman" w:hAnsi="Times New Roman" w:cs="Times New Roman"/>
          <w:sz w:val="24"/>
          <w:szCs w:val="24"/>
          <w:lang w:val="es-CU"/>
        </w:rPr>
      </w:pPr>
      <w:r w:rsidRPr="007D7CA2">
        <w:rPr>
          <w:rFonts w:ascii="Times New Roman" w:hAnsi="Times New Roman" w:cs="Times New Roman"/>
          <w:sz w:val="24"/>
          <w:szCs w:val="24"/>
          <w:lang w:val="es-CU"/>
        </w:rPr>
        <w:t>El mayor consumo de información es a través de plataformas digitales, principalmente Facebook, seguido de la televisión y la radio.</w:t>
      </w:r>
    </w:p>
    <w:p w14:paraId="08ADC8B1" w14:textId="36E0875F" w:rsidR="00FF3346" w:rsidRPr="00473ECF" w:rsidRDefault="00473ECF" w:rsidP="00836EA3">
      <w:pPr>
        <w:pStyle w:val="Prrafodelista"/>
        <w:numPr>
          <w:ilvl w:val="0"/>
          <w:numId w:val="10"/>
        </w:numPr>
        <w:spacing w:before="240" w:after="0" w:line="360" w:lineRule="auto"/>
        <w:jc w:val="both"/>
        <w:rPr>
          <w:rFonts w:ascii="Times New Roman" w:hAnsi="Times New Roman" w:cs="Times New Roman"/>
          <w:sz w:val="24"/>
          <w:szCs w:val="24"/>
          <w:lang w:val="es-CU"/>
        </w:rPr>
      </w:pPr>
      <w:r w:rsidRPr="00473ECF">
        <w:rPr>
          <w:rFonts w:ascii="Times New Roman" w:hAnsi="Times New Roman" w:cs="Times New Roman"/>
          <w:sz w:val="24"/>
          <w:szCs w:val="24"/>
        </w:rPr>
        <w:t>Las acciones de comunicación se realizarán mientras dure el proyecto, tienen en cuenta a la totalidad de los públicos; por ello se trabajan en la comunidad, en los perfiles en RRSS y en los medios locales de comunicación. Están enfocadas al cumplimiento de los objetivos del plan a partir del desarrollo las líneas de mensajes. La mayoría estarán a cargo de los especialistas de comunicación y del coordinador del proyecto.</w:t>
      </w:r>
      <w:bookmarkEnd w:id="9"/>
    </w:p>
    <w:p w14:paraId="5EB611C4" w14:textId="77777777" w:rsidR="00473ECF" w:rsidRPr="00473ECF" w:rsidRDefault="00473ECF" w:rsidP="00473ECF">
      <w:pPr>
        <w:pStyle w:val="Prrafodelista"/>
        <w:spacing w:before="240" w:after="0" w:line="360" w:lineRule="auto"/>
        <w:jc w:val="both"/>
        <w:rPr>
          <w:rFonts w:ascii="Times New Roman" w:hAnsi="Times New Roman" w:cs="Times New Roman"/>
          <w:sz w:val="24"/>
          <w:szCs w:val="24"/>
          <w:lang w:val="es-CU"/>
        </w:rPr>
      </w:pPr>
    </w:p>
    <w:p w14:paraId="0DF8DD36" w14:textId="138EA135"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4E898A8" w14:textId="77777777" w:rsidR="00473ECF" w:rsidRPr="007D7CA2" w:rsidRDefault="00473ECF" w:rsidP="00473ECF">
      <w:pPr>
        <w:spacing w:line="360" w:lineRule="auto"/>
        <w:ind w:hanging="720"/>
        <w:jc w:val="both"/>
        <w:rPr>
          <w:rFonts w:ascii="Times New Roman" w:hAnsi="Times New Roman" w:cs="Times New Roman"/>
          <w:sz w:val="24"/>
          <w:szCs w:val="24"/>
        </w:rPr>
      </w:pPr>
      <w:r w:rsidRPr="007D7CA2">
        <w:rPr>
          <w:rFonts w:ascii="Times New Roman" w:hAnsi="Times New Roman" w:cs="Times New Roman"/>
          <w:noProof/>
          <w:sz w:val="24"/>
          <w:szCs w:val="24"/>
        </w:rPr>
        <w:t>Acuerdo No. 518 “Metodología para el desarrollo del Trabajo Comunitario Integrado desde las circunscripciones”. Ley No. 132 “De organización y funcionamiento de las Asambleas Municipales del Poder Popular y los Consejos Populares” (2023).</w:t>
      </w:r>
    </w:p>
    <w:sdt>
      <w:sdtPr>
        <w:rPr>
          <w:rFonts w:ascii="Times New Roman" w:hAnsi="Times New Roman" w:cs="Times New Roman"/>
          <w:sz w:val="24"/>
          <w:szCs w:val="24"/>
          <w:lang w:val="en-GB"/>
        </w:rPr>
        <w:id w:val="-1513285318"/>
        <w:bibliography/>
      </w:sdtPr>
      <w:sdtEndPr>
        <w:rPr>
          <w:lang w:val="es-ES"/>
        </w:rPr>
      </w:sdtEndPr>
      <w:sdtContent>
        <w:p w14:paraId="7A35532C" w14:textId="77777777" w:rsidR="00473ECF" w:rsidRPr="007D7CA2" w:rsidRDefault="00473ECF" w:rsidP="00473ECF">
          <w:pPr>
            <w:pStyle w:val="Bibliografa"/>
            <w:spacing w:line="360" w:lineRule="auto"/>
            <w:ind w:hanging="720"/>
            <w:jc w:val="both"/>
            <w:rPr>
              <w:rFonts w:ascii="Times New Roman" w:hAnsi="Times New Roman" w:cs="Times New Roman"/>
              <w:noProof/>
              <w:sz w:val="24"/>
              <w:szCs w:val="24"/>
            </w:rPr>
          </w:pPr>
          <w:r w:rsidRPr="007D7CA2">
            <w:rPr>
              <w:rFonts w:ascii="Times New Roman" w:eastAsiaTheme="minorEastAsia" w:hAnsi="Times New Roman" w:cs="Times New Roman"/>
              <w:sz w:val="24"/>
              <w:szCs w:val="24"/>
              <w:lang w:eastAsia="es-ES"/>
            </w:rPr>
            <w:fldChar w:fldCharType="begin"/>
          </w:r>
          <w:r w:rsidRPr="007D7CA2">
            <w:rPr>
              <w:rFonts w:ascii="Times New Roman" w:hAnsi="Times New Roman" w:cs="Times New Roman"/>
              <w:sz w:val="24"/>
              <w:szCs w:val="24"/>
            </w:rPr>
            <w:instrText xml:space="preserve"> BIBLIOGRAPHY </w:instrText>
          </w:r>
          <w:r w:rsidRPr="007D7CA2">
            <w:rPr>
              <w:rFonts w:ascii="Times New Roman" w:eastAsiaTheme="minorEastAsia" w:hAnsi="Times New Roman" w:cs="Times New Roman"/>
              <w:sz w:val="24"/>
              <w:szCs w:val="24"/>
              <w:lang w:eastAsia="es-ES"/>
            </w:rPr>
            <w:fldChar w:fldCharType="separate"/>
          </w:r>
          <w:r w:rsidRPr="007D7CA2">
            <w:rPr>
              <w:rFonts w:ascii="Times New Roman" w:hAnsi="Times New Roman" w:cs="Times New Roman"/>
              <w:sz w:val="24"/>
              <w:szCs w:val="24"/>
            </w:rPr>
            <w:t>Alonso y Saladrigas (2008). para investigar en Comunicación Social. Guía didáctica. Editorial Felix Varela.</w:t>
          </w:r>
        </w:p>
        <w:p w14:paraId="6AC4BFA2" w14:textId="77777777" w:rsidR="00473ECF" w:rsidRPr="007D7CA2" w:rsidRDefault="00473ECF" w:rsidP="00473ECF">
          <w:pPr>
            <w:pStyle w:val="Bibliografa"/>
            <w:spacing w:line="360" w:lineRule="auto"/>
            <w:ind w:hanging="720"/>
            <w:jc w:val="both"/>
            <w:rPr>
              <w:rFonts w:ascii="Times New Roman" w:hAnsi="Times New Roman" w:cs="Times New Roman"/>
              <w:noProof/>
              <w:sz w:val="24"/>
              <w:szCs w:val="24"/>
            </w:rPr>
          </w:pPr>
          <w:r w:rsidRPr="007D7CA2">
            <w:rPr>
              <w:rFonts w:ascii="Times New Roman" w:eastAsiaTheme="minorEastAsia" w:hAnsi="Times New Roman" w:cs="Times New Roman"/>
              <w:sz w:val="24"/>
              <w:szCs w:val="24"/>
              <w:lang w:eastAsia="es-ES"/>
            </w:rPr>
            <w:fldChar w:fldCharType="begin"/>
          </w:r>
          <w:r w:rsidRPr="007D7CA2">
            <w:rPr>
              <w:rFonts w:ascii="Times New Roman" w:hAnsi="Times New Roman" w:cs="Times New Roman"/>
              <w:sz w:val="24"/>
              <w:szCs w:val="24"/>
            </w:rPr>
            <w:instrText xml:space="preserve"> BIBLIOGRAPHY  \l 3082 </w:instrText>
          </w:r>
          <w:r w:rsidRPr="007D7CA2">
            <w:rPr>
              <w:rFonts w:ascii="Times New Roman" w:eastAsiaTheme="minorEastAsia" w:hAnsi="Times New Roman" w:cs="Times New Roman"/>
              <w:sz w:val="24"/>
              <w:szCs w:val="24"/>
              <w:lang w:eastAsia="es-ES"/>
            </w:rPr>
            <w:fldChar w:fldCharType="separate"/>
          </w:r>
          <w:r w:rsidRPr="007D7CA2">
            <w:rPr>
              <w:rFonts w:ascii="Times New Roman" w:hAnsi="Times New Roman" w:cs="Times New Roman"/>
              <w:noProof/>
              <w:sz w:val="24"/>
              <w:szCs w:val="24"/>
            </w:rPr>
            <w:t xml:space="preserve">Armstrong, G., y Kotler, P. (2013). </w:t>
          </w:r>
          <w:r w:rsidRPr="007D7CA2">
            <w:rPr>
              <w:rFonts w:ascii="Times New Roman" w:hAnsi="Times New Roman" w:cs="Times New Roman"/>
              <w:i/>
              <w:iCs/>
              <w:noProof/>
              <w:sz w:val="24"/>
              <w:szCs w:val="24"/>
            </w:rPr>
            <w:t>Fundamentos de Marketing.</w:t>
          </w:r>
          <w:r w:rsidRPr="007D7CA2">
            <w:rPr>
              <w:rFonts w:ascii="Times New Roman" w:hAnsi="Times New Roman" w:cs="Times New Roman"/>
              <w:noProof/>
              <w:sz w:val="24"/>
              <w:szCs w:val="24"/>
            </w:rPr>
            <w:t xml:space="preserve"> México: Pearson Education.</w:t>
          </w:r>
        </w:p>
        <w:p w14:paraId="18F8A569" w14:textId="77777777" w:rsidR="00473ECF" w:rsidRPr="007D7CA2" w:rsidRDefault="00473ECF" w:rsidP="00473ECF">
          <w:pPr>
            <w:spacing w:before="120" w:after="120" w:line="360" w:lineRule="auto"/>
            <w:ind w:hanging="720"/>
            <w:jc w:val="both"/>
            <w:rPr>
              <w:rFonts w:ascii="Times New Roman" w:hAnsi="Times New Roman" w:cs="Times New Roman"/>
              <w:noProof/>
              <w:sz w:val="24"/>
              <w:szCs w:val="24"/>
            </w:rPr>
          </w:pPr>
          <w:r w:rsidRPr="007D7CA2">
            <w:rPr>
              <w:rFonts w:ascii="Times New Roman" w:hAnsi="Times New Roman" w:cs="Times New Roman"/>
              <w:sz w:val="24"/>
              <w:szCs w:val="24"/>
            </w:rPr>
            <w:fldChar w:fldCharType="end"/>
          </w:r>
          <w:r w:rsidRPr="007D7CA2">
            <w:rPr>
              <w:rFonts w:ascii="Times New Roman" w:hAnsi="Times New Roman" w:cs="Times New Roman"/>
              <w:sz w:val="24"/>
              <w:szCs w:val="24"/>
            </w:rPr>
            <w:fldChar w:fldCharType="begin"/>
          </w:r>
          <w:r w:rsidRPr="007D7CA2">
            <w:rPr>
              <w:rFonts w:ascii="Times New Roman" w:hAnsi="Times New Roman" w:cs="Times New Roman"/>
              <w:sz w:val="24"/>
              <w:szCs w:val="24"/>
            </w:rPr>
            <w:instrText xml:space="preserve"> BIBLIOGRAPHY  \l 3082 </w:instrText>
          </w:r>
          <w:r w:rsidRPr="007D7CA2">
            <w:rPr>
              <w:rFonts w:ascii="Times New Roman" w:hAnsi="Times New Roman" w:cs="Times New Roman"/>
              <w:sz w:val="24"/>
              <w:szCs w:val="24"/>
            </w:rPr>
            <w:fldChar w:fldCharType="separate"/>
          </w:r>
          <w:r w:rsidRPr="007D7CA2">
            <w:rPr>
              <w:rFonts w:ascii="Times New Roman" w:hAnsi="Times New Roman" w:cs="Times New Roman"/>
              <w:noProof/>
              <w:sz w:val="24"/>
              <w:szCs w:val="24"/>
            </w:rPr>
            <w:t xml:space="preserve">Hernández Sampieri, R., Baptista Lucio, P., &amp; Fernández Collado, C. (2014). </w:t>
          </w:r>
          <w:r w:rsidRPr="007D7CA2">
            <w:rPr>
              <w:rFonts w:ascii="Times New Roman" w:hAnsi="Times New Roman" w:cs="Times New Roman"/>
              <w:i/>
              <w:iCs/>
              <w:noProof/>
              <w:sz w:val="24"/>
              <w:szCs w:val="24"/>
            </w:rPr>
            <w:t>Metodología de la inverstigación</w:t>
          </w:r>
          <w:r w:rsidRPr="007D7CA2">
            <w:rPr>
              <w:rFonts w:ascii="Times New Roman" w:hAnsi="Times New Roman" w:cs="Times New Roman"/>
              <w:noProof/>
              <w:sz w:val="24"/>
              <w:szCs w:val="24"/>
            </w:rPr>
            <w:t xml:space="preserve"> (Sexta Edición ed.). México.</w:t>
          </w:r>
        </w:p>
        <w:p w14:paraId="7805A283" w14:textId="43FBA446" w:rsidR="00473ECF" w:rsidRPr="007D7CA2" w:rsidRDefault="00473ECF" w:rsidP="003D6146">
          <w:pPr>
            <w:spacing w:before="120" w:after="120" w:line="360" w:lineRule="auto"/>
            <w:ind w:hanging="720"/>
            <w:jc w:val="both"/>
            <w:rPr>
              <w:rFonts w:ascii="Times New Roman" w:hAnsi="Times New Roman" w:cs="Times New Roman"/>
              <w:sz w:val="24"/>
              <w:szCs w:val="24"/>
            </w:rPr>
          </w:pPr>
          <w:r w:rsidRPr="007D7CA2">
            <w:rPr>
              <w:rFonts w:ascii="Times New Roman" w:hAnsi="Times New Roman" w:cs="Times New Roman"/>
              <w:sz w:val="24"/>
              <w:szCs w:val="24"/>
            </w:rPr>
            <w:fldChar w:fldCharType="end"/>
          </w:r>
          <w:r w:rsidRPr="007D7CA2">
            <w:rPr>
              <w:rFonts w:ascii="Times New Roman" w:hAnsi="Times New Roman" w:cs="Times New Roman"/>
              <w:sz w:val="24"/>
              <w:szCs w:val="24"/>
            </w:rPr>
            <w:t xml:space="preserve"> Martínez Massip, A. et al. (2023). Registro interseccional comunitario (Manuscrito en preparación). Proyecto de Desarrollo Local "Transformación social de las comunidades en situación de vulnerabilidad. Comunidades en Innovación"</w:t>
          </w:r>
          <w:r w:rsidR="003D6146">
            <w:rPr>
              <w:rFonts w:ascii="Times New Roman" w:hAnsi="Times New Roman" w:cs="Times New Roman"/>
              <w:sz w:val="24"/>
              <w:szCs w:val="24"/>
            </w:rPr>
            <w:t xml:space="preserve"> </w:t>
          </w:r>
          <w:r w:rsidRPr="007D7CA2">
            <w:rPr>
              <w:rFonts w:ascii="Times New Roman" w:hAnsi="Times New Roman" w:cs="Times New Roman"/>
              <w:bCs/>
              <w:noProof/>
              <w:sz w:val="24"/>
              <w:szCs w:val="24"/>
            </w:rPr>
            <w:fldChar w:fldCharType="end"/>
          </w:r>
        </w:p>
      </w:sdtContent>
    </w:sdt>
    <w:p w14:paraId="1F4B08DB" w14:textId="0B387B32"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066C" w14:textId="77777777" w:rsidR="006F5876" w:rsidRDefault="006F5876" w:rsidP="00C8585B">
      <w:pPr>
        <w:spacing w:after="0" w:line="240" w:lineRule="auto"/>
      </w:pPr>
      <w:r>
        <w:separator/>
      </w:r>
    </w:p>
  </w:endnote>
  <w:endnote w:type="continuationSeparator" w:id="0">
    <w:p w14:paraId="34D1E6C1" w14:textId="77777777" w:rsidR="006F5876" w:rsidRDefault="006F587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altName w:val="Arial"/>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1366AB5F"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64C90EB0"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045521A"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D371823" w14:textId="181E6F0C" w:rsidR="00E95C90" w:rsidRPr="00E95C90" w:rsidRDefault="00E95C90" w:rsidP="00E95C90">
    <w:pPr>
      <w:spacing w:line="240" w:lineRule="auto"/>
      <w:jc w:val="center"/>
      <w:rPr>
        <w:rFonts w:ascii="Verdana" w:hAnsi="Verdana" w:cs="Times New Roman"/>
        <w:b/>
        <w:sz w:val="16"/>
        <w:szCs w:val="24"/>
        <w:lang w:val="es-CU"/>
      </w:rPr>
    </w:pPr>
    <w:r w:rsidRPr="005E4C9D">
      <w:rPr>
        <w:rFonts w:ascii="Verdana" w:hAnsi="Verdana" w:cs="Times New Roman"/>
        <w:b/>
        <w:sz w:val="16"/>
        <w:szCs w:val="24"/>
        <w:lang w:val="es-CU"/>
      </w:rPr>
      <w:t>ACCIONES COMUNICATIVAS DE COMINN POR LA CALIDAD DE VIDA EN LA COMUNIDAD SUBPLANTA DE SANTA CLARA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96AA" w14:textId="77777777" w:rsidR="006F5876" w:rsidRDefault="006F5876" w:rsidP="00C8585B">
      <w:pPr>
        <w:spacing w:after="0" w:line="240" w:lineRule="auto"/>
      </w:pPr>
      <w:r>
        <w:separator/>
      </w:r>
    </w:p>
  </w:footnote>
  <w:footnote w:type="continuationSeparator" w:id="0">
    <w:p w14:paraId="614FA8FB" w14:textId="77777777" w:rsidR="006F5876" w:rsidRDefault="006F587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2B07B185" w14:textId="77777777" w:rsidTr="00F31B37">
      <w:trPr>
        <w:trHeight w:val="1114"/>
        <w:jc w:val="center"/>
      </w:trPr>
      <w:tc>
        <w:tcPr>
          <w:tcW w:w="1425" w:type="dxa"/>
        </w:tcPr>
        <w:p w14:paraId="71624E9A"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240" behindDoc="1" locked="0" layoutInCell="1" allowOverlap="1" wp14:anchorId="6D60AC4F" wp14:editId="30BF3F1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36E6D11" w14:textId="77777777" w:rsidR="00F31B37" w:rsidRDefault="00F31B37" w:rsidP="00F31B37">
          <w:pPr>
            <w:pStyle w:val="Encabezado"/>
            <w:jc w:val="center"/>
            <w:rPr>
              <w:rFonts w:ascii="Verdana" w:hAnsi="Verdana"/>
              <w:b/>
              <w:sz w:val="16"/>
              <w:szCs w:val="16"/>
              <w:lang w:val="es-ES_tradnl"/>
            </w:rPr>
          </w:pPr>
        </w:p>
        <w:p w14:paraId="1E5B2096"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8FDD43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CC20A08" w14:textId="6A4B1F61" w:rsidR="00F31B37" w:rsidRPr="00E95C90" w:rsidRDefault="005E4C9D" w:rsidP="00E95C90">
          <w:pPr>
            <w:spacing w:line="240" w:lineRule="auto"/>
            <w:jc w:val="center"/>
            <w:rPr>
              <w:rFonts w:ascii="Verdana" w:hAnsi="Verdana" w:cs="Times New Roman"/>
              <w:b/>
              <w:sz w:val="16"/>
              <w:szCs w:val="24"/>
              <w:lang w:val="es-CU"/>
            </w:rPr>
          </w:pPr>
          <w:r w:rsidRPr="005E4C9D">
            <w:rPr>
              <w:rFonts w:ascii="Verdana" w:hAnsi="Verdana" w:cs="Times New Roman"/>
              <w:b/>
              <w:sz w:val="16"/>
              <w:szCs w:val="24"/>
              <w:lang w:val="es-CU"/>
            </w:rPr>
            <w:t>ACCIONES COMUNICATIVAS DE COMINN POR LA CALIDAD DE VIDA EN LA COMUNIDAD SUBPLANTA DE SANTA CLARA</w:t>
          </w:r>
        </w:p>
      </w:tc>
    </w:tr>
  </w:tbl>
  <w:p w14:paraId="61320246"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5EA"/>
    <w:multiLevelType w:val="hybridMultilevel"/>
    <w:tmpl w:val="9864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2D10C1"/>
    <w:multiLevelType w:val="hybridMultilevel"/>
    <w:tmpl w:val="BDB6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90FD5"/>
    <w:multiLevelType w:val="hybridMultilevel"/>
    <w:tmpl w:val="3C5E5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9A5090"/>
    <w:multiLevelType w:val="hybridMultilevel"/>
    <w:tmpl w:val="98961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9F671D"/>
    <w:multiLevelType w:val="hybridMultilevel"/>
    <w:tmpl w:val="177E8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832249"/>
    <w:multiLevelType w:val="hybridMultilevel"/>
    <w:tmpl w:val="FDE6E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BC774CB"/>
    <w:multiLevelType w:val="hybridMultilevel"/>
    <w:tmpl w:val="DE7CC5B2"/>
    <w:lvl w:ilvl="0" w:tplc="3BB4B520">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6D785A27"/>
    <w:multiLevelType w:val="hybridMultilevel"/>
    <w:tmpl w:val="6CF08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407F70"/>
    <w:multiLevelType w:val="multilevel"/>
    <w:tmpl w:val="9DA07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7049960">
    <w:abstractNumId w:val="8"/>
  </w:num>
  <w:num w:numId="2" w16cid:durableId="127166523">
    <w:abstractNumId w:val="3"/>
  </w:num>
  <w:num w:numId="3" w16cid:durableId="1823350034">
    <w:abstractNumId w:val="7"/>
  </w:num>
  <w:num w:numId="4" w16cid:durableId="1214273720">
    <w:abstractNumId w:val="4"/>
  </w:num>
  <w:num w:numId="5" w16cid:durableId="1784375259">
    <w:abstractNumId w:val="2"/>
  </w:num>
  <w:num w:numId="6" w16cid:durableId="1141769223">
    <w:abstractNumId w:val="5"/>
  </w:num>
  <w:num w:numId="7" w16cid:durableId="769281469">
    <w:abstractNumId w:val="0"/>
  </w:num>
  <w:num w:numId="8" w16cid:durableId="1722091689">
    <w:abstractNumId w:val="6"/>
  </w:num>
  <w:num w:numId="9" w16cid:durableId="951664816">
    <w:abstractNumId w:val="9"/>
  </w:num>
  <w:num w:numId="10" w16cid:durableId="211655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500B4"/>
    <w:rsid w:val="000A6EC7"/>
    <w:rsid w:val="000C14DC"/>
    <w:rsid w:val="000D5968"/>
    <w:rsid w:val="002E0882"/>
    <w:rsid w:val="002E272A"/>
    <w:rsid w:val="003D6146"/>
    <w:rsid w:val="00403285"/>
    <w:rsid w:val="00437151"/>
    <w:rsid w:val="004403B7"/>
    <w:rsid w:val="00465D41"/>
    <w:rsid w:val="00473ECF"/>
    <w:rsid w:val="004E6D55"/>
    <w:rsid w:val="005754D8"/>
    <w:rsid w:val="005E4C9D"/>
    <w:rsid w:val="006271E4"/>
    <w:rsid w:val="00667F10"/>
    <w:rsid w:val="00671849"/>
    <w:rsid w:val="006D3E04"/>
    <w:rsid w:val="006F5876"/>
    <w:rsid w:val="007455FF"/>
    <w:rsid w:val="00815971"/>
    <w:rsid w:val="00830120"/>
    <w:rsid w:val="0088159E"/>
    <w:rsid w:val="008A1C16"/>
    <w:rsid w:val="008E2471"/>
    <w:rsid w:val="009061A5"/>
    <w:rsid w:val="0091621C"/>
    <w:rsid w:val="00944067"/>
    <w:rsid w:val="00972A58"/>
    <w:rsid w:val="009B1EF2"/>
    <w:rsid w:val="009C44FC"/>
    <w:rsid w:val="009D5E02"/>
    <w:rsid w:val="009D67CD"/>
    <w:rsid w:val="00A156A5"/>
    <w:rsid w:val="00A21A1F"/>
    <w:rsid w:val="00A62A14"/>
    <w:rsid w:val="00A871E5"/>
    <w:rsid w:val="00A874BD"/>
    <w:rsid w:val="00AE534B"/>
    <w:rsid w:val="00B2024E"/>
    <w:rsid w:val="00B80E97"/>
    <w:rsid w:val="00BC770B"/>
    <w:rsid w:val="00C17100"/>
    <w:rsid w:val="00C8585B"/>
    <w:rsid w:val="00C92FFA"/>
    <w:rsid w:val="00CD2BC3"/>
    <w:rsid w:val="00D04C05"/>
    <w:rsid w:val="00D36D1C"/>
    <w:rsid w:val="00D73DE9"/>
    <w:rsid w:val="00E40131"/>
    <w:rsid w:val="00E544F5"/>
    <w:rsid w:val="00E912D0"/>
    <w:rsid w:val="00E95C90"/>
    <w:rsid w:val="00F31B37"/>
    <w:rsid w:val="00F31F28"/>
    <w:rsid w:val="00FB475B"/>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FDBF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473EC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73EC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4E6D55"/>
    <w:rPr>
      <w:color w:val="605E5C"/>
      <w:shd w:val="clear" w:color="auto" w:fill="E1DFDD"/>
    </w:rPr>
  </w:style>
  <w:style w:type="character" w:customStyle="1" w:styleId="Ttulo2Car">
    <w:name w:val="Título 2 Car"/>
    <w:basedOn w:val="Fuentedeprrafopredeter"/>
    <w:link w:val="Ttulo2"/>
    <w:uiPriority w:val="9"/>
    <w:rsid w:val="00473ECF"/>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473ECF"/>
    <w:rPr>
      <w:rFonts w:asciiTheme="majorHAnsi" w:eastAsiaTheme="majorEastAsia" w:hAnsiTheme="majorHAnsi" w:cstheme="majorBidi"/>
      <w:color w:val="365F91" w:themeColor="accent1" w:themeShade="BF"/>
      <w:sz w:val="32"/>
      <w:szCs w:val="32"/>
    </w:rPr>
  </w:style>
  <w:style w:type="paragraph" w:styleId="Bibliografa">
    <w:name w:val="Bibliography"/>
    <w:basedOn w:val="Normal"/>
    <w:next w:val="Normal"/>
    <w:uiPriority w:val="37"/>
    <w:unhideWhenUsed/>
    <w:rsid w:val="00473ECF"/>
    <w:pPr>
      <w:spacing w:before="240" w:after="0" w:line="259" w:lineRule="auto"/>
    </w:pPr>
  </w:style>
  <w:style w:type="table" w:styleId="Tablaconcuadrcula">
    <w:name w:val="Table Grid"/>
    <w:basedOn w:val="Tablanormal"/>
    <w:uiPriority w:val="59"/>
    <w:rsid w:val="00473ECF"/>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ciochavezcedre@gmail.com"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anniamartinezmassip@gmail.com"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kathernudez@gmail.com" TargetMode="External" /><Relationship Id="rId4" Type="http://schemas.openxmlformats.org/officeDocument/2006/relationships/settings" Target="settings.xml" /><Relationship Id="rId9" Type="http://schemas.openxmlformats.org/officeDocument/2006/relationships/hyperlink" Target="mailto:amescobar@gmail.com" TargetMode="Externa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Arm13</b:Tag>
    <b:SourceType>Book</b:SourceType>
    <b:Guid>{40823A2C-EE95-4531-B194-FA6441DA4919}</b:Guid>
    <b:Author>
      <b:Author>
        <b:NameList>
          <b:Person>
            <b:Last>Armstrong</b:Last>
            <b:First>Gary</b:First>
          </b:Person>
          <b:Person>
            <b:Last>Kotler</b:Last>
            <b:First>Philip</b:First>
          </b:Person>
        </b:NameList>
      </b:Author>
    </b:Author>
    <b:Title>Fundamentos de Marketing</b:Title>
    <b:Year>2013</b:Year>
    <b:City>México</b:City>
    <b:Publisher>Pearson Education </b:Publisher>
    <b:RefOrder>1</b:RefOrder>
  </b:Source>
  <b:Source>
    <b:Tag>Sal17</b:Tag>
    <b:SourceType>JournalArticle</b:SourceType>
    <b:Guid>{85A82A38-EB61-488F-BE93-3F7071E55F2A}</b:Guid>
    <b:Author>
      <b:Author>
        <b:NameList>
          <b:Person>
            <b:Last>Sala Valdés</b:Last>
            <b:First>Cristina</b:First>
          </b:Person>
        </b:NameList>
      </b:Author>
    </b:Author>
    <b:Title> La Comunicación para el Desarrollo: conceptos, aproximación histórica y características generales. </b:Title>
    <b:Year>2017</b:Year>
    <b:RefOrder>1</b:RefOrder>
  </b:Source>
  <b:Source>
    <b:Tag>Her14</b:Tag>
    <b:SourceType>Book</b:SourceType>
    <b:Guid>{0A18AF83-BDC7-4908-B3A5-E9DA51FFDBC9}</b:Guid>
    <b:Author>
      <b:Author>
        <b:NameList>
          <b:Person>
            <b:Last>Hernández Sampieri</b:Last>
            <b:First>Roberto</b:First>
          </b:Person>
          <b:Person>
            <b:Last>Baptista Lucio</b:Last>
            <b:First>Pilar</b:First>
          </b:Person>
          <b:Person>
            <b:Last>Fernández Collado</b:Last>
            <b:First>Carlos</b:First>
          </b:Person>
        </b:NameList>
      </b:Author>
    </b:Author>
    <b:Title>Metodología de la inverstigación</b:Title>
    <b:Year>2014</b:Year>
    <b:City>México</b:City>
    <b:Edition>Sexta Edición </b:Edition>
    <b:RefOrder>1</b:RefOrder>
  </b:Source>
  <b:Source>
    <b:Tag>Alo08</b:Tag>
    <b:SourceType>Book</b:SourceType>
    <b:Guid>{F77BAE91-D375-4E47-8BB8-1C4B1686CBEE}</b:Guid>
    <b:Author>
      <b:Author>
        <b:NameList>
          <b:Person>
            <b:Last>Alonso</b:Last>
            <b:First>M.</b:First>
            <b:Middle>M.</b:Middle>
          </b:Person>
          <b:Person>
            <b:Last>Saladrigas</b:Last>
            <b:First>Hilda</b:First>
          </b:Person>
        </b:NameList>
      </b:Author>
    </b:Author>
    <b:Title>Para investigar en comunicación: guía didáctica.</b:Title>
    <b:Year>2008</b:Year>
    <b:City>La Habana</b:City>
    <b:Publisher>Pablo de la Torriente Brau</b:Publisher>
    <b:CountryRegion>Cuba</b:CountryRegion>
    <b:RefOrder>2</b:RefOrder>
  </b:Source>
  <b:Source>
    <b:Tag>Obr14</b:Tag>
    <b:SourceType>JournalArticle</b:SourceType>
    <b:Guid>{3EA4CE80-9F76-4A98-B96E-A48A7FBFBFBD}</b:Guid>
    <b:Author>
      <b:Author>
        <b:NameList>
          <b:Person>
            <b:Last>Obregón</b:Last>
            <b:First>Rafael</b:First>
          </b:Person>
        </b:NameList>
      </b:Author>
    </b:Author>
    <b:Title> Comunicación, desarrollo y cambio social.</b:Title>
    <b:Year>2014</b:Year>
    <b:RefOrder>2</b:RefOrder>
  </b:Source>
  <b:Source>
    <b:Tag>Mar10</b:Tag>
    <b:SourceType>JournalArticle</b:SourceType>
    <b:Guid>{FD81C25F-A6C5-4354-B5D7-ACC38EC815E7}</b:Guid>
    <b:Author>
      <b:Author>
        <b:NameList>
          <b:Person>
            <b:Last>Mari</b:Last>
            <b:First>Victor</b:First>
            <b:Middle>M.</b:Middle>
          </b:Person>
        </b:NameList>
      </b:Author>
    </b:Author>
    <b:Title>EL ENFOQUE DE LA COMUNICACIÓN PARTICIPATIVA PARA EL DESARROLLO Y SU PUESTA EN PRÁCTICA EN LOS MEDIOS COMUNlTARIOS</b:Title>
    <b:JournalName>Razón y Palabra</b:JournalName>
    <b:Year>2010</b:Year>
    <b:Issue>71</b:Issue>
    <b:RefOrder>3</b:RefOrder>
  </b:Source>
</b:Sources>
</file>

<file path=customXml/itemProps1.xml><?xml version="1.0" encoding="utf-8"?>
<ds:datastoreItem xmlns:ds="http://schemas.openxmlformats.org/officeDocument/2006/customXml" ds:itemID="{F30E32D1-EEF0-4E9E-A232-825478337E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3597</Words>
  <Characters>19785</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5358778464</cp:lastModifiedBy>
  <cp:revision>12</cp:revision>
  <cp:lastPrinted>2023-09-14T13:35:00Z</cp:lastPrinted>
  <dcterms:created xsi:type="dcterms:W3CDTF">2023-06-22T12:55:00Z</dcterms:created>
  <dcterms:modified xsi:type="dcterms:W3CDTF">2023-09-14T14:16:00Z</dcterms:modified>
</cp:coreProperties>
</file>