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jc w:val="center"/>
        <w:rPr>
          <w:rFonts w:ascii="Times New Roman" w:hAnsi="Times New Roman" w:cs="Times New Roman"/>
          <w:b/>
          <w:sz w:val="28"/>
          <w:szCs w:val="28"/>
        </w:rPr>
      </w:pPr>
      <w:r>
        <w:rPr>
          <w:rFonts w:cs="Times New Roman" w:ascii="Times New Roman" w:hAnsi="Times New Roman"/>
          <w:b/>
          <w:sz w:val="28"/>
          <w:szCs w:val="28"/>
        </w:rPr>
        <w:t>TALLER 5. RED DE ESTUDIOS DE IDENTIDAD CUBANA Y LATINOAMERICANA</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before="0" w:after="0"/>
        <w:jc w:val="center"/>
        <w:rPr>
          <w:rFonts w:ascii="Times New Roman" w:hAnsi="Times New Roman" w:cs="Times New Roman"/>
          <w:b/>
          <w:sz w:val="24"/>
          <w:szCs w:val="24"/>
        </w:rPr>
      </w:pPr>
      <w:r>
        <w:rPr>
          <w:rFonts w:cs="Times New Roman" w:ascii="Times New Roman" w:hAnsi="Times New Roman"/>
          <w:b/>
          <w:sz w:val="28"/>
          <w:szCs w:val="28"/>
        </w:rPr>
        <w:t>Título</w:t>
      </w:r>
    </w:p>
    <w:p>
      <w:pPr>
        <w:pStyle w:val="Normal"/>
        <w:bidi w:val="0"/>
        <w:spacing w:lineRule="auto" w:line="240"/>
        <w:jc w:val="center"/>
        <w:rPr/>
      </w:pPr>
      <w:r>
        <w:rPr>
          <w:rFonts w:cs="Times New Roman" w:ascii="Times New Roman" w:hAnsi="Times New Roman"/>
          <w:b/>
          <w:bCs/>
          <w:sz w:val="28"/>
          <w:szCs w:val="28"/>
        </w:rPr>
        <w:t>El género crónica en el</w:t>
      </w:r>
      <w:r>
        <w:rPr>
          <w:rFonts w:cs="Times New Roman" w:ascii="Times New Roman" w:hAnsi="Times New Roman"/>
          <w:b/>
          <w:bCs/>
          <w:i/>
          <w:sz w:val="28"/>
          <w:szCs w:val="28"/>
        </w:rPr>
        <w:t xml:space="preserve"> </w:t>
      </w:r>
      <w:r>
        <w:rPr>
          <w:rStyle w:val="Fontstyle01"/>
          <w:rFonts w:cs="Times New Roman" w:ascii="Times New Roman" w:hAnsi="Times New Roman"/>
          <w:b/>
          <w:bCs/>
          <w:i/>
          <w:iCs/>
          <w:color w:val="242021"/>
          <w:sz w:val="28"/>
          <w:szCs w:val="28"/>
        </w:rPr>
        <w:t>Diario Abierto</w:t>
      </w:r>
      <w:r>
        <w:rPr>
          <w:rStyle w:val="Fontstyle01"/>
          <w:rFonts w:cs="Times New Roman" w:ascii="Times New Roman" w:hAnsi="Times New Roman"/>
          <w:b/>
          <w:bCs/>
          <w:i w:val="false"/>
          <w:iCs w:val="false"/>
          <w:color w:val="242021"/>
          <w:sz w:val="28"/>
          <w:szCs w:val="28"/>
        </w:rPr>
        <w:t>, de Samuel Fejóo. Proyección hacia la identidad nacional</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center"/>
        <w:rPr>
          <w:rFonts w:ascii="Times New Roman" w:hAnsi="Times New Roman" w:cs="Times New Roman"/>
          <w:b/>
          <w:i/>
          <w:i/>
          <w:sz w:val="24"/>
          <w:szCs w:val="24"/>
        </w:rPr>
      </w:pPr>
      <w:r>
        <w:rPr>
          <w:rFonts w:cs="Times New Roman" w:ascii="Times New Roman" w:hAnsi="Times New Roman"/>
          <w:b/>
          <w:i/>
          <w:sz w:val="24"/>
          <w:szCs w:val="24"/>
        </w:rPr>
      </w:r>
    </w:p>
    <w:p>
      <w:pPr>
        <w:pStyle w:val="Normal"/>
        <w:spacing w:before="0" w:after="0"/>
        <w:jc w:val="center"/>
        <w:rPr>
          <w:rFonts w:ascii="Times New Roman" w:hAnsi="Times New Roman" w:cs="Times New Roman"/>
          <w:b/>
          <w:i/>
          <w:i/>
          <w:sz w:val="28"/>
          <w:szCs w:val="28"/>
        </w:rPr>
      </w:pPr>
      <w:r>
        <w:rPr>
          <w:rFonts w:cs="Times New Roman" w:ascii="Times New Roman" w:hAnsi="Times New Roman"/>
          <w:b/>
          <w:i/>
          <w:sz w:val="28"/>
          <w:szCs w:val="28"/>
        </w:rPr>
        <w:t>Title</w:t>
      </w:r>
    </w:p>
    <w:p>
      <w:pPr>
        <w:pStyle w:val="Textopreformateado"/>
        <w:bidi w:val="0"/>
        <w:spacing w:lineRule="auto" w:line="240"/>
        <w:jc w:val="center"/>
        <w:rPr/>
      </w:pPr>
      <w:bookmarkStart w:id="0" w:name="tw-target-text"/>
      <w:bookmarkEnd w:id="0"/>
      <w:r>
        <w:rPr>
          <w:rStyle w:val="Fontstyle01"/>
          <w:rFonts w:cs="Times New Roman" w:ascii="Times New Roman" w:hAnsi="Times New Roman"/>
          <w:b/>
          <w:bCs/>
          <w:i/>
          <w:iCs/>
          <w:color w:val="242021"/>
          <w:sz w:val="28"/>
          <w:szCs w:val="28"/>
          <w:lang w:val="en-US"/>
        </w:rPr>
        <w:t xml:space="preserve">The genre chronicles in the </w:t>
      </w:r>
      <w:r>
        <w:rPr>
          <w:rStyle w:val="Fontstyle01"/>
          <w:rFonts w:cs="Times New Roman" w:ascii="Times New Roman" w:hAnsi="Times New Roman"/>
          <w:b/>
          <w:bCs/>
          <w:i w:val="false"/>
          <w:iCs w:val="false"/>
          <w:color w:val="242021"/>
          <w:sz w:val="28"/>
          <w:szCs w:val="28"/>
          <w:lang w:val="en-US"/>
        </w:rPr>
        <w:t>Diario Abierto</w:t>
      </w:r>
      <w:r>
        <w:rPr>
          <w:rStyle w:val="Fontstyle01"/>
          <w:rFonts w:cs="Times New Roman" w:ascii="Times New Roman" w:hAnsi="Times New Roman"/>
          <w:b/>
          <w:bCs/>
          <w:i/>
          <w:iCs/>
          <w:color w:val="242021"/>
          <w:sz w:val="28"/>
          <w:szCs w:val="28"/>
          <w:lang w:val="en-US"/>
        </w:rPr>
        <w:t>, by Samuel Fejóo. Projection towards national identity</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 xml:space="preserve">Yaima Bermúdez Padrón. UCLV, Cuba. </w:t>
      </w:r>
      <w:hyperlink r:id="rId2">
        <w:r>
          <w:rPr>
            <w:rStyle w:val="EnlacedeInternet"/>
            <w:rFonts w:cs="Times New Roman" w:ascii="Times New Roman" w:hAnsi="Times New Roman"/>
            <w:sz w:val="24"/>
            <w:szCs w:val="24"/>
          </w:rPr>
          <w:t>yaimkab@uclv.cu</w:t>
        </w:r>
      </w:hyperlink>
      <w:r>
        <w:rPr>
          <w:rFonts w:cs="Times New Roman" w:ascii="Times New Roman" w:hAnsi="Times New Roman"/>
          <w:sz w:val="24"/>
          <w:szCs w:val="24"/>
        </w:rPr>
        <w:t xml:space="preserve">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t>Resumen:</w:t>
      </w:r>
      <w:r>
        <w:rPr>
          <w:rFonts w:cs="Times New Roman" w:ascii="Times New Roman" w:hAnsi="Times New Roman"/>
          <w:sz w:val="24"/>
          <w:szCs w:val="24"/>
        </w:rPr>
        <w:t xml:space="preserve"> </w:t>
      </w:r>
    </w:p>
    <w:p>
      <w:pPr>
        <w:pStyle w:val="Normal"/>
        <w:bidi w:val="0"/>
        <w:spacing w:lineRule="auto" w:line="360" w:before="0" w:after="0"/>
        <w:ind w:left="0" w:right="0" w:hanging="0"/>
        <w:contextualSpacing/>
        <w:jc w:val="both"/>
        <w:rPr/>
      </w:pPr>
      <w:r>
        <w:rPr>
          <w:rFonts w:cs="Times New Roman" w:ascii="Times New Roman" w:hAnsi="Times New Roman"/>
          <w:b w:val="false"/>
          <w:bCs w:val="false"/>
          <w:color w:val="000000"/>
          <w:sz w:val="24"/>
          <w:szCs w:val="24"/>
        </w:rPr>
        <w:t>En la actualidad, resulta fundamental el interés hacia los discursos que atienden el pensamiento social, la identidad nacional o l</w:t>
      </w:r>
      <w:r>
        <w:rPr>
          <w:rStyle w:val="Fontstyle01"/>
          <w:rFonts w:cs="Times New Roman" w:ascii="Times New Roman" w:hAnsi="Times New Roman"/>
          <w:b w:val="false"/>
          <w:bCs w:val="false"/>
          <w:color w:val="000000"/>
          <w:sz w:val="24"/>
          <w:szCs w:val="24"/>
        </w:rPr>
        <w:t>a</w:t>
      </w:r>
      <w:r>
        <w:rPr>
          <w:rStyle w:val="Fontstyle01"/>
          <w:rFonts w:cs="Times New Roman" w:ascii="Times New Roman" w:hAnsi="Times New Roman"/>
          <w:color w:val="000000"/>
          <w:sz w:val="24"/>
          <w:szCs w:val="24"/>
        </w:rPr>
        <w:t xml:space="preserve"> riqueza de la cultura popular, mientras que se muestra valioso el estudio de la crónica como género de no ficción. </w:t>
      </w:r>
      <w:r>
        <w:rPr>
          <w:rStyle w:val="Fontstyle01"/>
          <w:rFonts w:cs="Times New Roman" w:ascii="Times New Roman" w:hAnsi="Times New Roman"/>
          <w:b w:val="false"/>
          <w:i w:val="false"/>
          <w:color w:val="000000"/>
          <w:sz w:val="24"/>
          <w:szCs w:val="24"/>
        </w:rPr>
        <w:t xml:space="preserve">En líneas generales se proyecta como objetivo el siguiente, con una proyección que atiende tanto una justificación teórica como teórica-metodológica y práctica: Determinar que los textos de no ficción presentes en </w:t>
      </w:r>
      <w:r>
        <w:rPr>
          <w:rStyle w:val="Fontstyle01"/>
          <w:rFonts w:cs="Times New Roman" w:ascii="Times New Roman" w:hAnsi="Times New Roman"/>
          <w:b w:val="false"/>
          <w:i/>
          <w:iCs/>
          <w:color w:val="000000"/>
          <w:sz w:val="24"/>
          <w:szCs w:val="24"/>
        </w:rPr>
        <w:t>Diario Abierto</w:t>
      </w:r>
      <w:r>
        <w:rPr>
          <w:rStyle w:val="Fontstyle01"/>
          <w:rFonts w:cs="Times New Roman" w:ascii="Times New Roman" w:hAnsi="Times New Roman"/>
          <w:b w:val="false"/>
          <w:i w:val="false"/>
          <w:color w:val="000000"/>
          <w:sz w:val="24"/>
          <w:szCs w:val="24"/>
        </w:rPr>
        <w:t xml:space="preserve"> constituyen un tipo de crónica particularmente feijoseana, a partir de sus rasgos escriturales y eminentemente identitarios. Por tanto, resulta una investigación de corte explicativo-demostrativo que incluye la exploración, la descripción y el análisis. Se tiene en cuenta el método deductivo, descriptivo, con una proyección explicativa y experimental.</w:t>
      </w:r>
      <w:r>
        <w:rPr>
          <w:rStyle w:val="Fontstyle01"/>
          <w:rFonts w:cs="Times New Roman" w:ascii="Times New Roman" w:hAnsi="Times New Roman"/>
          <w:color w:val="000000"/>
          <w:sz w:val="24"/>
          <w:szCs w:val="24"/>
        </w:rPr>
        <w:t xml:space="preserve"> La presente investigación s</w:t>
      </w:r>
      <w:r>
        <w:rPr>
          <w:rStyle w:val="Fontstyle01"/>
          <w:rFonts w:cs="Times New Roman" w:ascii="Times New Roman" w:hAnsi="Times New Roman"/>
          <w:b w:val="false"/>
          <w:i w:val="false"/>
          <w:color w:val="000000"/>
          <w:sz w:val="24"/>
          <w:szCs w:val="24"/>
        </w:rPr>
        <w:t xml:space="preserve">e acerca a un grupo de textos de Samuel Feijóo, incluidos en el </w:t>
      </w:r>
      <w:r>
        <w:rPr>
          <w:rStyle w:val="Fontstyle01"/>
          <w:rFonts w:cs="Times New Roman" w:ascii="Times New Roman" w:hAnsi="Times New Roman"/>
          <w:b w:val="false"/>
          <w:i/>
          <w:iCs/>
          <w:color w:val="000000"/>
          <w:sz w:val="24"/>
          <w:szCs w:val="24"/>
        </w:rPr>
        <w:t>Diario Abierto</w:t>
      </w:r>
      <w:r>
        <w:rPr>
          <w:rStyle w:val="Fontstyle01"/>
          <w:rFonts w:cs="Times New Roman" w:ascii="Times New Roman" w:hAnsi="Times New Roman"/>
          <w:b w:val="false"/>
          <w:i w:val="false"/>
          <w:color w:val="000000"/>
          <w:sz w:val="24"/>
          <w:szCs w:val="24"/>
        </w:rPr>
        <w:t>, que se clasifican como no ficcionales; se incursiona y profundiza en las particularidades y la conceptualización de dichos textos, ahora bajo el rubro de crónicas. Se consideran los aspectos relevantes del propio concepto y caracterización de la crónica, en especial, la crónica latinoamericana, para</w:t>
      </w:r>
      <w:r>
        <w:rPr>
          <w:rStyle w:val="Fontstyle01"/>
          <w:rFonts w:cs="Times New Roman" w:ascii="Times New Roman" w:hAnsi="Times New Roman"/>
          <w:color w:val="000000"/>
          <w:sz w:val="24"/>
          <w:szCs w:val="24"/>
        </w:rPr>
        <w:t xml:space="preserve"> luego, comprobar la asunción de los textos feijoseanos al concepto de crónica. </w:t>
      </w:r>
      <w:r>
        <w:rPr>
          <w:rStyle w:val="Fontstyle01"/>
          <w:rFonts w:cs="Times New Roman" w:ascii="Times New Roman" w:hAnsi="Times New Roman"/>
          <w:b w:val="false"/>
          <w:i w:val="false"/>
          <w:color w:val="000000"/>
          <w:sz w:val="24"/>
          <w:szCs w:val="24"/>
        </w:rPr>
        <w:t xml:space="preserve">En paralelo, se ahonda en aquellos rasgos y cualidades que identifican la crónica feijoseana. Como conclusiones se verifica que los textos de no ficción presentes en el </w:t>
      </w:r>
      <w:r>
        <w:rPr>
          <w:rStyle w:val="Fontstyle01"/>
          <w:rFonts w:cs="Times New Roman" w:ascii="Times New Roman" w:hAnsi="Times New Roman"/>
          <w:b w:val="false"/>
          <w:i/>
          <w:iCs/>
          <w:color w:val="000000"/>
          <w:sz w:val="24"/>
          <w:szCs w:val="24"/>
        </w:rPr>
        <w:t>Diario Abierto</w:t>
      </w:r>
      <w:r>
        <w:rPr>
          <w:rStyle w:val="Fontstyle01"/>
          <w:rFonts w:cs="Times New Roman" w:ascii="Times New Roman" w:hAnsi="Times New Roman"/>
          <w:b w:val="false"/>
          <w:i w:val="false"/>
          <w:color w:val="000000"/>
          <w:sz w:val="24"/>
          <w:szCs w:val="24"/>
        </w:rPr>
        <w:t xml:space="preserve"> son crónicas; resultan crónicas que pertenecen a la categoría de crónicas de autor y presentan un peculiar acercamiento a diversos aspectos de la identidad nacional cubana.</w:t>
      </w:r>
      <w:r>
        <w:rPr>
          <w:rFonts w:cs="Times New Roman" w:ascii="Times New Roman" w:hAnsi="Times New Roman"/>
          <w:b/>
          <w:color w:val="000000"/>
          <w:sz w:val="24"/>
          <w:szCs w:val="24"/>
        </w:rPr>
        <w:t xml:space="preserve"> </w:t>
      </w:r>
    </w:p>
    <w:p>
      <w:pPr>
        <w:pStyle w:val="Normal"/>
        <w:bidi w:val="0"/>
        <w:spacing w:lineRule="auto" w:line="360" w:before="0" w:after="0"/>
        <w:ind w:left="0" w:right="0" w:hanging="0"/>
        <w:contextualSpacing/>
        <w:jc w:val="both"/>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Palabras Clave:</w:t>
      </w:r>
      <w:r>
        <w:rPr>
          <w:rFonts w:cs="Times New Roman" w:ascii="Times New Roman" w:hAnsi="Times New Roman"/>
          <w:sz w:val="24"/>
          <w:szCs w:val="24"/>
        </w:rPr>
        <w:t xml:space="preserve"> </w:t>
      </w:r>
      <w:r>
        <w:rPr>
          <w:rFonts w:cs="Times New Roman" w:ascii="Times New Roman" w:hAnsi="Times New Roman"/>
          <w:color w:val="000000"/>
          <w:sz w:val="24"/>
          <w:szCs w:val="24"/>
        </w:rPr>
        <w:t xml:space="preserve">Crónica, Samuel Feijóo, </w:t>
      </w:r>
      <w:r>
        <w:rPr>
          <w:rFonts w:cs="Times New Roman" w:ascii="Times New Roman" w:hAnsi="Times New Roman"/>
          <w:i/>
          <w:iCs/>
          <w:color w:val="000000"/>
          <w:sz w:val="24"/>
          <w:szCs w:val="24"/>
        </w:rPr>
        <w:t>Diario Abierto</w:t>
      </w:r>
      <w:r>
        <w:rPr>
          <w:rFonts w:cs="Times New Roman" w:ascii="Times New Roman" w:hAnsi="Times New Roman"/>
          <w:color w:val="000000"/>
          <w:sz w:val="24"/>
          <w:szCs w:val="24"/>
        </w:rPr>
        <w:t>, Crónica Feijoseana, Identidad Nacional</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i/>
          <w:sz w:val="24"/>
          <w:szCs w:val="24"/>
        </w:rPr>
        <w:t xml:space="preserve">Abstract: </w:t>
      </w:r>
    </w:p>
    <w:p>
      <w:pPr>
        <w:pStyle w:val="Textopreformateado"/>
        <w:bidi w:val="0"/>
        <w:spacing w:lineRule="auto" w:line="360" w:before="0" w:after="0"/>
        <w:ind w:left="0" w:right="0" w:hanging="0"/>
        <w:contextualSpacing/>
        <w:jc w:val="both"/>
        <w:rPr>
          <w:rFonts w:ascii="Times New Roman" w:hAnsi="Times New Roman"/>
          <w:b w:val="false"/>
          <w:bCs w:val="false"/>
          <w:i/>
          <w:i/>
          <w:iCs/>
          <w:sz w:val="24"/>
          <w:szCs w:val="24"/>
          <w:lang w:val="en-US"/>
        </w:rPr>
      </w:pPr>
      <w:bookmarkStart w:id="1" w:name="tw-target-text_Copy_1"/>
      <w:bookmarkEnd w:id="1"/>
      <w:r>
        <w:rPr>
          <w:rFonts w:cs="Times New Roman" w:ascii="Times New Roman" w:hAnsi="Times New Roman"/>
          <w:b w:val="false"/>
          <w:bCs w:val="false"/>
          <w:i/>
          <w:iCs/>
          <w:sz w:val="24"/>
          <w:szCs w:val="24"/>
          <w:lang w:val="en-US"/>
        </w:rPr>
        <w:t xml:space="preserve">Currently, interest in discourses that address social thought, national identity or the richness of popular culture is essential, while the study of chronicle as a non-fiction genre is valuable. In general terms, the following objective is projected, with a projection that addresses both a theoretical and theoretical-methodological and practical justification: Determine that the non-fiction texts present in </w:t>
      </w:r>
      <w:r>
        <w:rPr>
          <w:rFonts w:cs="Times New Roman" w:ascii="Times New Roman" w:hAnsi="Times New Roman"/>
          <w:b w:val="false"/>
          <w:bCs w:val="false"/>
          <w:i w:val="false"/>
          <w:iCs w:val="false"/>
          <w:sz w:val="24"/>
          <w:szCs w:val="24"/>
          <w:lang w:val="en-US"/>
        </w:rPr>
        <w:t>Diario Abierto</w:t>
      </w:r>
      <w:r>
        <w:rPr>
          <w:rFonts w:cs="Times New Roman" w:ascii="Times New Roman" w:hAnsi="Times New Roman"/>
          <w:b w:val="false"/>
          <w:bCs w:val="false"/>
          <w:i/>
          <w:iCs/>
          <w:sz w:val="24"/>
          <w:szCs w:val="24"/>
          <w:lang w:val="en-US"/>
        </w:rPr>
        <w:t xml:space="preserve"> constitute a type of particularly Feijosean chronicle, based on its features. scriptural and eminently identity-based. Therefore, it results in an explanatory-demonstrative research that includes exploration, description and analysis. The deductive, descriptive method is taken into account, with an explanatory and experimental projection. The present investigation approaches a group of texts by Samuel Feijóo, included in the </w:t>
      </w:r>
      <w:r>
        <w:rPr>
          <w:rFonts w:cs="Times New Roman" w:ascii="Times New Roman" w:hAnsi="Times New Roman"/>
          <w:b w:val="false"/>
          <w:bCs w:val="false"/>
          <w:i w:val="false"/>
          <w:iCs w:val="false"/>
          <w:sz w:val="24"/>
          <w:szCs w:val="24"/>
          <w:lang w:val="en-US"/>
        </w:rPr>
        <w:t>Diario Abierto</w:t>
      </w:r>
      <w:r>
        <w:rPr>
          <w:rFonts w:cs="Times New Roman" w:ascii="Times New Roman" w:hAnsi="Times New Roman"/>
          <w:b w:val="false"/>
          <w:bCs w:val="false"/>
          <w:i/>
          <w:iCs/>
          <w:sz w:val="24"/>
          <w:szCs w:val="24"/>
          <w:lang w:val="en-US"/>
        </w:rPr>
        <w:t xml:space="preserve">, which are classified as non-fictional; It explores and delves into the particularities and conceptualization of these texts, now under the heading of chronicles. The relevant aspects of the concept and characterization of the chronicle itself are considered, especially the Latin American chronicle, to then verify the assumption of the Feijosean texts to the concept of chronicle. In parallel, it delves into those traits and qualities that identify Feijose's chronicle. As conclusions, it is verified that the non-fiction texts present in the </w:t>
      </w:r>
      <w:r>
        <w:rPr>
          <w:rFonts w:cs="Times New Roman" w:ascii="Times New Roman" w:hAnsi="Times New Roman"/>
          <w:b w:val="false"/>
          <w:bCs w:val="false"/>
          <w:i w:val="false"/>
          <w:iCs w:val="false"/>
          <w:sz w:val="24"/>
          <w:szCs w:val="24"/>
          <w:lang w:val="en-US"/>
        </w:rPr>
        <w:t>Diario Abierto</w:t>
      </w:r>
      <w:r>
        <w:rPr>
          <w:rFonts w:cs="Times New Roman" w:ascii="Times New Roman" w:hAnsi="Times New Roman"/>
          <w:b w:val="false"/>
          <w:bCs w:val="false"/>
          <w:i/>
          <w:iCs/>
          <w:sz w:val="24"/>
          <w:szCs w:val="24"/>
          <w:lang w:val="en-US"/>
        </w:rPr>
        <w:t xml:space="preserve"> are chronicles; They are chronicles that belong to the category of author's chronicles and present a peculiar approach to various aspects of Cuban national identity.</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i/>
          <w:sz w:val="24"/>
          <w:szCs w:val="24"/>
        </w:rPr>
        <w:t>Keywords:</w:t>
      </w:r>
      <w:r>
        <w:rPr>
          <w:rFonts w:cs="Times New Roman" w:ascii="Times New Roman" w:hAnsi="Times New Roman"/>
          <w:sz w:val="24"/>
          <w:szCs w:val="24"/>
        </w:rPr>
        <w:t xml:space="preserve"> </w:t>
      </w:r>
      <w:r>
        <w:rPr>
          <w:rFonts w:cs="Times New Roman" w:ascii="Times New Roman" w:hAnsi="Times New Roman"/>
          <w:i/>
          <w:iCs/>
          <w:sz w:val="24"/>
          <w:szCs w:val="24"/>
          <w:lang w:val="en-US"/>
        </w:rPr>
        <w:t xml:space="preserve">Chronicle, Samuel Feijóo, </w:t>
      </w:r>
      <w:r>
        <w:rPr>
          <w:rFonts w:cs="Times New Roman" w:ascii="Times New Roman" w:hAnsi="Times New Roman"/>
          <w:i w:val="false"/>
          <w:iCs w:val="false"/>
          <w:sz w:val="24"/>
          <w:szCs w:val="24"/>
          <w:lang w:val="en-US"/>
        </w:rPr>
        <w:t>Diario Abierto</w:t>
      </w:r>
      <w:r>
        <w:rPr>
          <w:rFonts w:cs="Times New Roman" w:ascii="Times New Roman" w:hAnsi="Times New Roman"/>
          <w:i/>
          <w:iCs/>
          <w:sz w:val="24"/>
          <w:szCs w:val="24"/>
          <w:lang w:val="en-US"/>
        </w:rPr>
        <w:t>, Feijosean Chronicle, National Identity</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b/>
          <w:bCs/>
          <w:sz w:val="24"/>
          <w:szCs w:val="24"/>
        </w:rPr>
      </w:pPr>
      <w:r>
        <w:rPr>
          <w:rFonts w:cs="Times New Roman" w:ascii="Times New Roman" w:hAnsi="Times New Roman"/>
          <w:b/>
          <w:bCs/>
          <w:sz w:val="24"/>
          <w:szCs w:val="24"/>
        </w:rPr>
        <w:t xml:space="preserve">Introducción </w:t>
      </w:r>
    </w:p>
    <w:p>
      <w:pPr>
        <w:pStyle w:val="Normal"/>
        <w:spacing w:lineRule="auto" w:line="360" w:before="0" w:after="0"/>
        <w:ind w:left="0" w:right="0" w:hanging="0"/>
        <w:contextualSpacing/>
        <w:jc w:val="both"/>
        <w:rPr/>
      </w:pPr>
      <w:r>
        <w:rPr>
          <w:rFonts w:cs="Times New Roman" w:ascii="Times New Roman" w:hAnsi="Times New Roman"/>
          <w:sz w:val="24"/>
          <w:szCs w:val="24"/>
        </w:rPr>
        <w:t>Tanto en la literatura latinoamericana como en el análisis académico-crítico se ha suscrito una progresiva importancia a la reflexión sobre la identidad nacional ([El concepto de identidad, 2002]), mientras que transita de la mano con el análisis de diferentes géneros escriturales</w:t>
      </w:r>
      <w:r>
        <w:rPr>
          <w:rStyle w:val="Ancladenotaalpie"/>
          <w:rStyle w:val="Ancladenotaalpie"/>
          <w:rFonts w:cs="Times New Roman" w:ascii="Times New Roman" w:hAnsi="Times New Roman"/>
          <w:sz w:val="24"/>
          <w:szCs w:val="24"/>
        </w:rPr>
        <w:footnoteReference w:id="2"/>
      </w:r>
      <w:r>
        <w:rPr>
          <w:rFonts w:cs="Times New Roman" w:ascii="Times New Roman" w:hAnsi="Times New Roman"/>
          <w:sz w:val="24"/>
          <w:szCs w:val="24"/>
        </w:rPr>
        <w:t>. Aunado a esto, los estudios identitarios precisan también de un espacio analítico y crítico en aquellos géneros no ficcionales que se acercan a la concepción de cultura, nación, identidad, junto a la consideración de otros aspectos más específicos como la impresión, consideración o valoraciones acerca de lo nacional, lo popular, lo propio. En ese contexto, resulta fundamental el interés de los discursos que atienden el pensamiento social, la identidad nacional o l</w:t>
      </w:r>
      <w:r>
        <w:rPr>
          <w:rStyle w:val="Fontstyle01"/>
          <w:rFonts w:cs="Times New Roman" w:ascii="Times New Roman" w:hAnsi="Times New Roman"/>
          <w:sz w:val="24"/>
          <w:szCs w:val="24"/>
        </w:rPr>
        <w:t xml:space="preserve">a riqueza de la cultura popular latinoamericana. </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rPr>
        <w:t>En tal sentido, se muestra valioso el estudio de la crónica como género de no ficción, en tanto constituye un «fenómeno de largo alcance para el periodismo regional» (</w:t>
      </w:r>
      <w:r>
        <w:rPr>
          <w:rFonts w:cs="Times New Roman" w:ascii="Times New Roman" w:hAnsi="Times New Roman"/>
          <w:b w:val="false"/>
          <w:i w:val="false"/>
          <w:color w:val="1F1F1F"/>
          <w:sz w:val="24"/>
          <w:szCs w:val="24"/>
        </w:rPr>
        <w:t>Sierra Caballero y López Hidalgo, 2016:</w:t>
      </w:r>
      <w:r>
        <w:rPr>
          <w:rStyle w:val="Fontstyle01"/>
          <w:rFonts w:cs="Times New Roman" w:ascii="Times New Roman" w:hAnsi="Times New Roman"/>
          <w:sz w:val="24"/>
          <w:szCs w:val="24"/>
        </w:rPr>
        <w:t>923) e incluye aspectos que van desde lo cultural y social hasta lo informativo, reflexivo y verídico.</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rPr>
        <w:t>Al mismo tiempo, la crónica es un género que reclama una larga tradición en el continente latinoamericano, a la vez que accede a diversos géneros occidentales y norteamericanos, mientras que asimila sus ingredientes escriturales (Zimmerman, 2018:8).</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rPr>
        <w:t>Desde las circunstancias del ámbito regional, la crónica tiene alcance y efectos de repercusión cultural, política, social e identitaria. Insiste en «la vida cotidiana de los sectores populares, con sus estrategias de lucha y supervivencia, contando historias que conmueven, asombran e indignan, en un diálogo permanente con la literatura y el análisis social» (</w:t>
      </w:r>
      <w:r>
        <w:rPr>
          <w:rStyle w:val="Fontstyle01"/>
          <w:rFonts w:cs="Times New Roman" w:ascii="Times New Roman" w:hAnsi="Times New Roman"/>
          <w:b w:val="false"/>
          <w:i w:val="false"/>
          <w:color w:val="1F1F1F"/>
          <w:sz w:val="24"/>
          <w:szCs w:val="24"/>
        </w:rPr>
        <w:t>Sierra Caballero y López Hidalgo, 2016:</w:t>
      </w:r>
      <w:r>
        <w:rPr>
          <w:rStyle w:val="Fontstyle01"/>
          <w:rFonts w:cs="Times New Roman" w:ascii="Times New Roman" w:hAnsi="Times New Roman"/>
          <w:sz w:val="24"/>
          <w:szCs w:val="24"/>
        </w:rPr>
        <w:t xml:space="preserve">923). Asimismo, impulsa el ejercicio valorativo y promueve la legitimación de la voz y el estilo propios de un autor </w:t>
      </w:r>
      <w:r>
        <w:rPr>
          <w:rStyle w:val="Fontstyle01"/>
          <w:rFonts w:cs="Times New Roman" w:ascii="Times New Roman" w:hAnsi="Times New Roman"/>
          <w:b w:val="false"/>
          <w:i w:val="false"/>
          <w:color w:val="000000"/>
          <w:sz w:val="24"/>
          <w:szCs w:val="24"/>
        </w:rPr>
        <w:t xml:space="preserve">(Yanes Mesa, 2006: párr.29). </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rPr>
        <w:t xml:space="preserve">Es así como la presente investigación </w:t>
      </w:r>
      <w:r>
        <w:rPr>
          <w:rStyle w:val="Fontstyle01"/>
          <w:rFonts w:cs="Times New Roman" w:ascii="Times New Roman" w:hAnsi="Times New Roman"/>
          <w:color w:val="000000"/>
          <w:sz w:val="24"/>
          <w:szCs w:val="24"/>
        </w:rPr>
        <w:t>s</w:t>
      </w:r>
      <w:r>
        <w:rPr>
          <w:rStyle w:val="Fontstyle01"/>
          <w:rFonts w:cs="Times New Roman" w:ascii="Times New Roman" w:hAnsi="Times New Roman"/>
          <w:b w:val="false"/>
          <w:i w:val="false"/>
          <w:color w:val="000000"/>
          <w:sz w:val="24"/>
          <w:szCs w:val="24"/>
        </w:rPr>
        <w:t>e acerca a un grupo de textos feijoseanos que se clasifican como no ficcionales. Entonces, se incursiona y profundiza en las particularidades y la conceptualización de dichos textos, ahora bajo el rubro de crónicas. A partir de esto, se consideran los aspectos relevantes del propio concepto y caracterización de la crónica, en especial, la crónica latinoamericana.</w:t>
      </w:r>
      <w:r>
        <w:rPr>
          <w:rStyle w:val="Fontstyle01"/>
          <w:rFonts w:cs="Times New Roman" w:ascii="Times New Roman" w:hAnsi="Times New Roman"/>
          <w:color w:val="000000"/>
          <w:sz w:val="24"/>
          <w:szCs w:val="24"/>
        </w:rPr>
        <w:t xml:space="preserve"> Luego, se comprueba la asunción de los textos feijoseanos al concepto de crónica. </w:t>
      </w:r>
      <w:r>
        <w:rPr>
          <w:rStyle w:val="Fontstyle01"/>
          <w:rFonts w:cs="Times New Roman" w:ascii="Times New Roman" w:hAnsi="Times New Roman"/>
          <w:b w:val="false"/>
          <w:i w:val="false"/>
          <w:color w:val="000000"/>
          <w:sz w:val="24"/>
          <w:szCs w:val="24"/>
        </w:rPr>
        <w:t>En paralelo, se ahonda en aquellos rasgos y cualidades que identifican la crónica feijoseana como, por ejemplo, su peculiar acercamiento a diversos aspectos de la identidad nacional.</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rPr>
        <w:t xml:space="preserve">En consecuencia, se ha preferido el análisis de la colección </w:t>
      </w:r>
      <w:r>
        <w:rPr>
          <w:rStyle w:val="Fontstyle01"/>
          <w:rFonts w:cs="Times New Roman" w:ascii="Times New Roman" w:hAnsi="Times New Roman"/>
          <w:b w:val="false"/>
          <w:i/>
          <w:iCs/>
          <w:color w:val="000000"/>
          <w:sz w:val="24"/>
          <w:szCs w:val="24"/>
        </w:rPr>
        <w:t>Diario Abierto</w:t>
      </w:r>
      <w:r>
        <w:rPr>
          <w:rStyle w:val="Ancladenotaalpie"/>
          <w:rStyle w:val="Ancladenotaalpie"/>
          <w:rFonts w:cs="Times New Roman" w:ascii="Times New Roman" w:hAnsi="Times New Roman"/>
          <w:b w:val="false"/>
          <w:i/>
          <w:iCs/>
          <w:color w:val="000000"/>
          <w:sz w:val="24"/>
          <w:szCs w:val="24"/>
        </w:rPr>
        <w:footnoteReference w:id="3"/>
      </w:r>
      <w:r>
        <w:rPr>
          <w:rStyle w:val="Fontstyle01"/>
          <w:rFonts w:cs="Times New Roman" w:ascii="Times New Roman" w:hAnsi="Times New Roman"/>
          <w:b w:val="false"/>
          <w:i w:val="false"/>
          <w:color w:val="000000"/>
          <w:sz w:val="24"/>
          <w:szCs w:val="24"/>
        </w:rPr>
        <w:t xml:space="preserve"> (1960). Ello porque, si bien es cierto que incluye textos de variada factura, presenta el concurso de textos que pueden considerarse no ficcionales, que se mueven </w:t>
      </w:r>
      <w:r>
        <w:rPr>
          <w:rStyle w:val="Fontstyle01"/>
          <w:rFonts w:cs="Times New Roman" w:ascii="Times New Roman" w:hAnsi="Times New Roman"/>
          <w:b w:val="false"/>
          <w:i w:val="false"/>
          <w:color w:val="000000"/>
          <w:sz w:val="24"/>
          <w:szCs w:val="24"/>
          <w:lang w:val="es-ES"/>
        </w:rPr>
        <w:t>entre «aventuras y pensares» (Feijóo, 1960:155; «Pascualito timbalero»)</w:t>
      </w:r>
      <w:r>
        <w:rPr>
          <w:rStyle w:val="Ancladenotaalpie"/>
          <w:rStyle w:val="Ancladenotaalpie"/>
          <w:rFonts w:cs="Times New Roman" w:ascii="Times New Roman" w:hAnsi="Times New Roman"/>
          <w:b w:val="false"/>
          <w:i w:val="false"/>
          <w:color w:val="000000"/>
          <w:sz w:val="24"/>
          <w:szCs w:val="24"/>
          <w:lang w:val="es-ES"/>
        </w:rPr>
        <w:footnoteReference w:id="4"/>
      </w:r>
      <w:r>
        <w:rPr>
          <w:rStyle w:val="Fontstyle01"/>
          <w:rFonts w:cs="Times New Roman" w:ascii="Times New Roman" w:hAnsi="Times New Roman"/>
          <w:b w:val="false"/>
          <w:i w:val="false"/>
          <w:color w:val="000000"/>
          <w:sz w:val="24"/>
          <w:szCs w:val="24"/>
        </w:rPr>
        <w:t>.</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rPr>
        <w:t xml:space="preserve">Siendo así, la presente investigación tiene como justificación teórica el propósito de debatir sobre los aspectos académicos que caracterizan la crónica latinoamericana para, precisamente, registrar los textos feijoseanos de no ficción presentes en </w:t>
      </w:r>
      <w:r>
        <w:rPr>
          <w:rStyle w:val="Fontstyle01"/>
          <w:rFonts w:cs="Times New Roman" w:ascii="Times New Roman" w:hAnsi="Times New Roman"/>
          <w:b w:val="false"/>
          <w:i/>
          <w:iCs/>
          <w:color w:val="000000"/>
          <w:sz w:val="24"/>
          <w:szCs w:val="24"/>
        </w:rPr>
        <w:t>Diario Abierto</w:t>
      </w:r>
      <w:r>
        <w:rPr>
          <w:rStyle w:val="Fontstyle01"/>
          <w:rFonts w:cs="Times New Roman" w:ascii="Times New Roman" w:hAnsi="Times New Roman"/>
          <w:b w:val="false"/>
          <w:i w:val="false"/>
          <w:color w:val="000000"/>
          <w:sz w:val="24"/>
          <w:szCs w:val="24"/>
        </w:rPr>
        <w:t xml:space="preserve"> como crónicas. Al mismo tiempo, proponer como nuevo paradigma, una caracterización y clasificación de la crónica en Samuel Feijóo, sobre todo para que dicho modelo de caracterización se pueda aplicar a otras colecciones y textos, en la búsqueda y valoración de nuevos ejemplos y particularidades de la crónica feijoseana, pero, ya sobre la fundamentación teórica-metodológica que se ofrece como resultado de la presente investigación. De este modo, se comprende también una justificación metodológica y una justificación práctica. </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rPr>
        <w:t xml:space="preserve">En líneas generales se proyecta como objetivo: Determinar que los textos de no ficción presentes en </w:t>
      </w:r>
      <w:r>
        <w:rPr>
          <w:rStyle w:val="Fontstyle01"/>
          <w:rFonts w:cs="Times New Roman" w:ascii="Times New Roman" w:hAnsi="Times New Roman"/>
          <w:b w:val="false"/>
          <w:i/>
          <w:iCs/>
          <w:color w:val="000000"/>
          <w:sz w:val="24"/>
          <w:szCs w:val="24"/>
        </w:rPr>
        <w:t>Diario Abierto</w:t>
      </w:r>
      <w:r>
        <w:rPr>
          <w:rStyle w:val="Fontstyle01"/>
          <w:rFonts w:cs="Times New Roman" w:ascii="Times New Roman" w:hAnsi="Times New Roman"/>
          <w:b w:val="false"/>
          <w:i w:val="false"/>
          <w:color w:val="000000"/>
          <w:sz w:val="24"/>
          <w:szCs w:val="24"/>
        </w:rPr>
        <w:t xml:space="preserve"> constituyen un tipo de crónica particularmente feijoseana, a partir de sus rasgos escriturales y eminentemente identitarios. Por tanto, resulta una investigación de corte explicativo-demostrativo que incluye la exploración, la descripción y el análisis. Se tiene en cuenta el método deductivo, descriptivo, con una proyección explicativa y experimental.</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rPr>
        <w:t xml:space="preserve">Acerca del </w:t>
      </w:r>
      <w:r>
        <w:rPr>
          <w:rStyle w:val="Fontstyle01"/>
          <w:rFonts w:cs="Times New Roman" w:ascii="Times New Roman" w:hAnsi="Times New Roman"/>
          <w:b w:val="false"/>
          <w:i/>
          <w:iCs/>
          <w:color w:val="000000"/>
          <w:sz w:val="24"/>
          <w:szCs w:val="24"/>
        </w:rPr>
        <w:t>Diario Abierto</w:t>
      </w:r>
      <w:r>
        <w:rPr>
          <w:rStyle w:val="Fontstyle01"/>
          <w:rFonts w:cs="Times New Roman" w:ascii="Times New Roman" w:hAnsi="Times New Roman"/>
          <w:b w:val="false"/>
          <w:i w:val="false"/>
          <w:color w:val="000000"/>
          <w:sz w:val="24"/>
          <w:szCs w:val="24"/>
        </w:rPr>
        <w:t xml:space="preserve">, existe un acercamiento revelador y casi poético en el artículo de Prieto Peña (2008): «Palabras hacia el </w:t>
      </w:r>
      <w:r>
        <w:rPr>
          <w:rStyle w:val="Fontstyle01"/>
          <w:rFonts w:cs="Times New Roman" w:ascii="Times New Roman" w:hAnsi="Times New Roman"/>
          <w:b w:val="false"/>
          <w:i/>
          <w:iCs/>
          <w:color w:val="000000"/>
          <w:sz w:val="24"/>
          <w:szCs w:val="24"/>
        </w:rPr>
        <w:t>Diario abierto</w:t>
      </w:r>
      <w:r>
        <w:rPr>
          <w:rStyle w:val="Fontstyle01"/>
          <w:rFonts w:cs="Times New Roman" w:ascii="Times New Roman" w:hAnsi="Times New Roman"/>
          <w:b w:val="false"/>
          <w:i w:val="false"/>
          <w:color w:val="000000"/>
          <w:sz w:val="24"/>
          <w:szCs w:val="24"/>
        </w:rPr>
        <w:t>». Para empezar, se etiqueta la colección como un «</w:t>
      </w:r>
      <w:r>
        <w:rPr>
          <w:rFonts w:cs="Times New Roman" w:ascii="Times New Roman" w:hAnsi="Times New Roman"/>
          <w:b w:val="false"/>
          <w:i w:val="false"/>
          <w:color w:val="000000"/>
          <w:sz w:val="24"/>
          <w:szCs w:val="24"/>
        </w:rPr>
        <w:t>agregado informe, de conjunto yuxtapuesto y asistémico</w:t>
      </w:r>
      <w:r>
        <w:rPr>
          <w:rStyle w:val="Fontstyle01"/>
          <w:rFonts w:cs="Times New Roman" w:ascii="Times New Roman" w:hAnsi="Times New Roman"/>
          <w:b w:val="false"/>
          <w:i w:val="false"/>
          <w:color w:val="000000"/>
          <w:sz w:val="24"/>
          <w:szCs w:val="24"/>
        </w:rPr>
        <w:t>», cuyos textos se encuentran a medio camino «</w:t>
      </w:r>
      <w:r>
        <w:rPr>
          <w:rFonts w:cs="Times New Roman" w:ascii="Times New Roman" w:hAnsi="Times New Roman"/>
          <w:b w:val="false"/>
          <w:i w:val="false"/>
          <w:color w:val="000000"/>
          <w:sz w:val="24"/>
          <w:szCs w:val="24"/>
        </w:rPr>
        <w:t>entre el diario, forma del género epistolar, y la viñeta o apunte o cuadro de costumbres», en tanto una «expresión visitada en nuestra historia por innumerables cronistas, historiadores, periodistas y escritores durante el período de ciernes de la nacionalidad</w:t>
      </w:r>
      <w:r>
        <w:rPr>
          <w:rStyle w:val="Fontstyle01"/>
          <w:rFonts w:cs="Times New Roman" w:ascii="Times New Roman" w:hAnsi="Times New Roman"/>
          <w:b w:val="false"/>
          <w:i w:val="false"/>
          <w:color w:val="000000"/>
          <w:sz w:val="24"/>
          <w:szCs w:val="24"/>
        </w:rPr>
        <w:t xml:space="preserve">» (63). Es decir, se apunta la audiencia de textos de no ficción sin una clasificación rotunda, porque escrituralmente presentan hibridez y heterogeneidad. Por otra parte, sobre el estilo y recursos frecuentes en el ejemplar, se enfatizan la subjetividad, la letra testimonial, la </w:t>
      </w:r>
      <w:r>
        <w:rPr>
          <w:rFonts w:cs="Times New Roman" w:ascii="Times New Roman" w:hAnsi="Times New Roman"/>
          <w:b w:val="false"/>
          <w:i w:val="false"/>
          <w:color w:val="000000"/>
          <w:sz w:val="24"/>
          <w:szCs w:val="24"/>
        </w:rPr>
        <w:t xml:space="preserve">perspectiva singular, la indagación, </w:t>
      </w:r>
      <w:r>
        <w:rPr>
          <w:rStyle w:val="Fontstyle01"/>
          <w:rFonts w:cs="Times New Roman" w:ascii="Times New Roman" w:hAnsi="Times New Roman"/>
          <w:b w:val="false"/>
          <w:i w:val="false"/>
          <w:color w:val="000000"/>
          <w:sz w:val="24"/>
          <w:szCs w:val="24"/>
        </w:rPr>
        <w:t xml:space="preserve"> la </w:t>
      </w:r>
      <w:r>
        <w:rPr>
          <w:rFonts w:cs="Times New Roman" w:ascii="Times New Roman" w:hAnsi="Times New Roman"/>
          <w:b w:val="false"/>
          <w:i w:val="false"/>
          <w:color w:val="000000"/>
          <w:sz w:val="24"/>
          <w:szCs w:val="24"/>
        </w:rPr>
        <w:t xml:space="preserve">inclusión de sucesos y reflexiones personales, los apuntes, preocupaciones y denuncias íntimas </w:t>
      </w:r>
      <w:r>
        <w:rPr>
          <w:rStyle w:val="Fontstyle01"/>
          <w:rFonts w:cs="Times New Roman" w:ascii="Times New Roman" w:hAnsi="Times New Roman"/>
          <w:b w:val="false"/>
          <w:i w:val="false"/>
          <w:color w:val="000000"/>
          <w:sz w:val="24"/>
          <w:szCs w:val="24"/>
        </w:rPr>
        <w:t>Prieto Peña (2008:64, 69 y 70)</w:t>
      </w:r>
      <w:r>
        <w:rPr>
          <w:rFonts w:cs="Times New Roman" w:ascii="Times New Roman" w:hAnsi="Times New Roman"/>
          <w:b w:val="false"/>
          <w:i w:val="false"/>
          <w:color w:val="000000"/>
          <w:sz w:val="24"/>
          <w:szCs w:val="24"/>
        </w:rPr>
        <w:t xml:space="preserve">. Es así como, aunque para lautora «elude el registro periodístico o la crónica histórica», resultan textos que </w:t>
      </w:r>
      <w:r>
        <w:rPr>
          <w:rStyle w:val="Fontstyle01"/>
          <w:rFonts w:cs="Times New Roman" w:ascii="Times New Roman" w:hAnsi="Times New Roman"/>
          <w:b w:val="false"/>
          <w:i w:val="false"/>
          <w:color w:val="000000"/>
          <w:sz w:val="24"/>
          <w:szCs w:val="24"/>
        </w:rPr>
        <w:t xml:space="preserve">anuncian la competencia de un ejercicio de periodismo y una práctica de nacionalidad. </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rPr>
        <w:t xml:space="preserve">En tal sentido, Prieto Peña (2008) registra algunos de los temas abordados en el </w:t>
      </w:r>
      <w:r>
        <w:rPr>
          <w:rStyle w:val="Fontstyle01"/>
          <w:rFonts w:cs="Times New Roman" w:ascii="Times New Roman" w:hAnsi="Times New Roman"/>
          <w:b w:val="false"/>
          <w:i/>
          <w:iCs/>
          <w:color w:val="000000"/>
          <w:sz w:val="24"/>
          <w:szCs w:val="24"/>
        </w:rPr>
        <w:t>Diario…</w:t>
      </w:r>
      <w:r>
        <w:rPr>
          <w:rStyle w:val="Fontstyle01"/>
          <w:rFonts w:cs="Times New Roman" w:ascii="Times New Roman" w:hAnsi="Times New Roman"/>
          <w:b w:val="false"/>
          <w:i w:val="false"/>
          <w:iCs w:val="false"/>
          <w:color w:val="000000"/>
          <w:sz w:val="24"/>
          <w:szCs w:val="24"/>
        </w:rPr>
        <w:t>:</w:t>
      </w:r>
      <w:r>
        <w:rPr>
          <w:rStyle w:val="Fontstyle01"/>
          <w:rFonts w:cs="Times New Roman" w:ascii="Times New Roman" w:hAnsi="Times New Roman"/>
          <w:b w:val="false"/>
          <w:i/>
          <w:iCs/>
          <w:color w:val="000000"/>
          <w:sz w:val="24"/>
          <w:szCs w:val="24"/>
        </w:rPr>
        <w:t xml:space="preserve"> </w:t>
      </w:r>
      <w:r>
        <w:rPr>
          <w:rStyle w:val="Fontstyle01"/>
          <w:rFonts w:cs="Times New Roman" w:ascii="Times New Roman" w:hAnsi="Times New Roman"/>
          <w:b w:val="false"/>
          <w:i w:val="false"/>
          <w:color w:val="000000"/>
          <w:sz w:val="24"/>
          <w:szCs w:val="24"/>
        </w:rPr>
        <w:t>«</w:t>
      </w:r>
      <w:r>
        <w:rPr>
          <w:rFonts w:cs="Times New Roman" w:ascii="Times New Roman" w:hAnsi="Times New Roman"/>
          <w:b w:val="false"/>
          <w:i w:val="false"/>
          <w:color w:val="000000"/>
          <w:sz w:val="24"/>
          <w:szCs w:val="24"/>
        </w:rPr>
        <w:t>un testimonio personal y sucesivo sobre la vida del pueblo cubano durante la época inmediatamente anterior al triunfo revolucionario</w:t>
      </w:r>
      <w:r>
        <w:rPr>
          <w:rStyle w:val="Fontstyle01"/>
          <w:rFonts w:cs="Times New Roman" w:ascii="Times New Roman" w:hAnsi="Times New Roman"/>
          <w:b w:val="false"/>
          <w:i w:val="false"/>
          <w:color w:val="000000"/>
          <w:sz w:val="24"/>
          <w:szCs w:val="24"/>
        </w:rPr>
        <w:t xml:space="preserve">» (64); «los </w:t>
      </w:r>
      <w:r>
        <w:rPr>
          <w:rFonts w:cs="Times New Roman" w:ascii="Times New Roman" w:hAnsi="Times New Roman"/>
          <w:b w:val="false"/>
          <w:i w:val="false"/>
          <w:color w:val="000000"/>
          <w:sz w:val="24"/>
          <w:szCs w:val="24"/>
        </w:rPr>
        <w:t xml:space="preserve">rostros y voces del pueblo» (Vitier, 1985; citado por </w:t>
      </w:r>
      <w:r>
        <w:rPr>
          <w:rStyle w:val="Fontstyle01"/>
          <w:rFonts w:cs="Times New Roman" w:ascii="Times New Roman" w:hAnsi="Times New Roman"/>
          <w:b w:val="false"/>
          <w:i w:val="false"/>
          <w:color w:val="000000"/>
          <w:sz w:val="24"/>
          <w:szCs w:val="24"/>
        </w:rPr>
        <w:t>Prieto Peña, 2008:64</w:t>
      </w:r>
      <w:r>
        <w:rPr>
          <w:rFonts w:cs="Times New Roman" w:ascii="Times New Roman" w:hAnsi="Times New Roman"/>
          <w:b w:val="false"/>
          <w:i w:val="false"/>
          <w:color w:val="000000"/>
          <w:sz w:val="24"/>
          <w:szCs w:val="24"/>
        </w:rPr>
        <w:t>); la melancolía, la vergüenza, la indignación, la intensa felicidad, las expresiones culturales campesinas (</w:t>
      </w:r>
      <w:r>
        <w:rPr>
          <w:rStyle w:val="Fontstyle01"/>
          <w:rFonts w:cs="Times New Roman" w:ascii="Times New Roman" w:hAnsi="Times New Roman"/>
          <w:b w:val="false"/>
          <w:i w:val="false"/>
          <w:color w:val="000000"/>
          <w:sz w:val="24"/>
          <w:szCs w:val="24"/>
        </w:rPr>
        <w:t>Prieto Peña, 2008:</w:t>
      </w:r>
      <w:r>
        <w:rPr>
          <w:rFonts w:cs="Times New Roman" w:ascii="Times New Roman" w:hAnsi="Times New Roman"/>
          <w:b w:val="false"/>
          <w:i w:val="false"/>
          <w:color w:val="000000"/>
          <w:sz w:val="24"/>
          <w:szCs w:val="24"/>
        </w:rPr>
        <w:t>69) y donde concurren textos que evidencian los «fundamentos primeros del ser cubano» (</w:t>
      </w:r>
      <w:r>
        <w:rPr>
          <w:rStyle w:val="Fontstyle01"/>
          <w:rFonts w:cs="Times New Roman" w:ascii="Times New Roman" w:hAnsi="Times New Roman"/>
          <w:b w:val="false"/>
          <w:i w:val="false"/>
          <w:color w:val="000000"/>
          <w:sz w:val="24"/>
          <w:szCs w:val="24"/>
        </w:rPr>
        <w:t>Prieto Peña, 2008:64</w:t>
      </w:r>
      <w:r>
        <w:rPr>
          <w:rFonts w:cs="Times New Roman" w:ascii="Times New Roman" w:hAnsi="Times New Roman"/>
          <w:b w:val="false"/>
          <w:i w:val="false"/>
          <w:color w:val="000000"/>
          <w:sz w:val="24"/>
          <w:szCs w:val="24"/>
        </w:rPr>
        <w:t xml:space="preserve">). </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rPr>
        <w:t xml:space="preserve">Para destacar, en este artículo anterior se expone el carácter universal del hombre que habla y se describe en el libro: ya que presenta </w:t>
      </w:r>
      <w:r>
        <w:rPr>
          <w:rFonts w:cs="Times New Roman" w:ascii="Times New Roman" w:hAnsi="Times New Roman"/>
          <w:b w:val="false"/>
          <w:i w:val="false"/>
          <w:color w:val="000000"/>
          <w:sz w:val="24"/>
          <w:szCs w:val="24"/>
        </w:rPr>
        <w:t>«la batalla del hombre»</w:t>
      </w:r>
      <w:r>
        <w:rPr>
          <w:rStyle w:val="Fontstyle01"/>
          <w:rFonts w:cs="Times New Roman" w:ascii="Times New Roman" w:hAnsi="Times New Roman"/>
          <w:b w:val="false"/>
          <w:i w:val="false"/>
          <w:color w:val="000000"/>
          <w:sz w:val="24"/>
          <w:szCs w:val="24"/>
        </w:rPr>
        <w:t xml:space="preserve"> (Vitier, 1985; citado por Prieto Peña, 2008:64) y enuncia «la búsqueda de ese carácter universal que permite encontrar la singularidad de nuestra cultura» (Prieto Peña, 2008:64).</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rPr>
        <w:t>Entre tanto, Padrón Jomet (2008) estudia una serie de colecciones feijoseanas que, en su totalidad, constituyen una «</w:t>
      </w:r>
      <w:r>
        <w:rPr>
          <w:rStyle w:val="Fontstyle01"/>
          <w:rFonts w:cs="Times New Roman" w:ascii="Times New Roman" w:hAnsi="Times New Roman"/>
          <w:b w:val="false"/>
          <w:i w:val="false"/>
          <w:color w:val="000000"/>
          <w:sz w:val="24"/>
          <w:szCs w:val="24"/>
          <w:shd w:fill="FFFFFF" w:val="clear"/>
        </w:rPr>
        <w:t xml:space="preserve">literatura de diario, o reflexiones que se originan a partir del aprendizaje del autor alrededor de sus viajes por la zona montañosa del centro de Cuba» (26) y entre los que se encuentra, precisamente, </w:t>
      </w:r>
      <w:r>
        <w:rPr>
          <w:rStyle w:val="Fontstyle01"/>
          <w:rFonts w:cs="Times New Roman" w:ascii="Times New Roman" w:hAnsi="Times New Roman"/>
          <w:b w:val="false"/>
          <w:i/>
          <w:iCs/>
          <w:color w:val="000000"/>
          <w:sz w:val="24"/>
          <w:szCs w:val="24"/>
          <w:shd w:fill="FFFFFF" w:val="clear"/>
        </w:rPr>
        <w:t xml:space="preserve">Diario Abierto. </w:t>
      </w:r>
      <w:r>
        <w:rPr>
          <w:rStyle w:val="Fontstyle01"/>
          <w:rFonts w:cs="Times New Roman" w:ascii="Times New Roman" w:hAnsi="Times New Roman"/>
          <w:b w:val="false"/>
          <w:i w:val="false"/>
          <w:iCs w:val="false"/>
          <w:color w:val="000000"/>
          <w:sz w:val="24"/>
          <w:szCs w:val="24"/>
          <w:shd w:fill="FFFFFF" w:val="clear"/>
        </w:rPr>
        <w:t xml:space="preserve">Sobre este libro en particular, escribe que «posee un matiz folclórico, donde se incluyen narraciones con un espíritu menos poético (entiéndase “lo poético” como género literario)» y en el que «se aprecia una tendencia hacia la narración que luego desarrollaría el autor en su gusto por contar historias de la oralidad campesina» (30). De modo que, también se registra la multiplicidad genérica de los textos del </w:t>
      </w:r>
      <w:r>
        <w:rPr>
          <w:rStyle w:val="Fontstyle01"/>
          <w:rFonts w:cs="Times New Roman" w:ascii="Times New Roman" w:hAnsi="Times New Roman"/>
          <w:b w:val="false"/>
          <w:i/>
          <w:iCs/>
          <w:color w:val="000000"/>
          <w:sz w:val="24"/>
          <w:szCs w:val="24"/>
          <w:shd w:fill="FFFFFF" w:val="clear"/>
        </w:rPr>
        <w:t>Diario…</w:t>
      </w:r>
      <w:r>
        <w:rPr>
          <w:rStyle w:val="Fontstyle01"/>
          <w:rFonts w:cs="Times New Roman" w:ascii="Times New Roman" w:hAnsi="Times New Roman"/>
          <w:b w:val="false"/>
          <w:i w:val="false"/>
          <w:iCs w:val="false"/>
          <w:color w:val="000000"/>
          <w:sz w:val="24"/>
          <w:szCs w:val="24"/>
          <w:shd w:fill="FFFFFF" w:val="clear"/>
        </w:rPr>
        <w:t>,</w:t>
      </w:r>
      <w:r>
        <w:rPr>
          <w:rStyle w:val="Fontstyle01"/>
          <w:rFonts w:cs="Times New Roman" w:ascii="Times New Roman" w:hAnsi="Times New Roman"/>
          <w:b w:val="false"/>
          <w:i/>
          <w:iCs/>
          <w:color w:val="000000"/>
          <w:sz w:val="24"/>
          <w:szCs w:val="24"/>
          <w:shd w:fill="FFFFFF" w:val="clear"/>
        </w:rPr>
        <w:t xml:space="preserve"> </w:t>
      </w:r>
      <w:r>
        <w:rPr>
          <w:rStyle w:val="Fontstyle01"/>
          <w:rFonts w:cs="Times New Roman" w:ascii="Times New Roman" w:hAnsi="Times New Roman"/>
          <w:b w:val="false"/>
          <w:i w:val="false"/>
          <w:iCs w:val="false"/>
          <w:color w:val="000000"/>
          <w:sz w:val="24"/>
          <w:szCs w:val="24"/>
          <w:shd w:fill="FFFFFF" w:val="clear"/>
        </w:rPr>
        <w:t>que no entran en su estudio de prosa poética y que solo puede calificar como «“literatura de viajes”» (26). Además, insiste en una figuración del ser universal. En palabras de la autora: «define un concepto muy interesante: “el héroe”» (30).</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rPr>
        <w:t xml:space="preserve">Con todo, la presente investigación resulta valiosa y pertinente desde diferentes razones. En relación a los postulados teóricos sobre la crónica, logra realizar un compendio amplio y actualizado; supone la confirmación teórica de un aspecto que no se conocía con certeza hasta el momento, ya que se comprueba y ejemplifica que los textos de no ficción presentes en </w:t>
      </w:r>
      <w:r>
        <w:rPr>
          <w:rStyle w:val="Fontstyle01"/>
          <w:rFonts w:cs="Times New Roman" w:ascii="Times New Roman" w:hAnsi="Times New Roman"/>
          <w:b w:val="false"/>
          <w:i/>
          <w:iCs/>
          <w:color w:val="000000"/>
          <w:sz w:val="24"/>
          <w:szCs w:val="24"/>
        </w:rPr>
        <w:t>Diario Abierto</w:t>
      </w:r>
      <w:r>
        <w:rPr>
          <w:rStyle w:val="Fontstyle01"/>
          <w:rFonts w:cs="Times New Roman" w:ascii="Times New Roman" w:hAnsi="Times New Roman"/>
          <w:color w:val="000000"/>
          <w:sz w:val="24"/>
          <w:szCs w:val="24"/>
        </w:rPr>
        <w:t>,</w:t>
      </w:r>
      <w:r>
        <w:rPr>
          <w:rStyle w:val="Fontstyle01"/>
          <w:rFonts w:cs="Times New Roman" w:ascii="Times New Roman" w:hAnsi="Times New Roman"/>
          <w:b w:val="false"/>
          <w:i w:val="false"/>
          <w:iCs w:val="false"/>
          <w:color w:val="000000"/>
          <w:sz w:val="24"/>
          <w:szCs w:val="24"/>
        </w:rPr>
        <w:t xml:space="preserve"> constituyen crónicas. Además, desde el punto de vista teórico-metodológico, presenta un </w:t>
      </w:r>
      <w:r>
        <w:rPr>
          <w:rStyle w:val="Fontstyle01"/>
          <w:rFonts w:cs="Times New Roman" w:ascii="Times New Roman" w:hAnsi="Times New Roman"/>
          <w:color w:val="000000"/>
          <w:sz w:val="24"/>
          <w:szCs w:val="24"/>
        </w:rPr>
        <w:t>índice</w:t>
      </w:r>
      <w:r>
        <w:rPr>
          <w:rStyle w:val="Fontstyle01"/>
          <w:rFonts w:cs="Times New Roman" w:ascii="Times New Roman" w:hAnsi="Times New Roman"/>
          <w:b w:val="false"/>
          <w:i w:val="false"/>
          <w:iCs w:val="false"/>
          <w:color w:val="000000"/>
          <w:sz w:val="24"/>
          <w:szCs w:val="24"/>
        </w:rPr>
        <w:t xml:space="preserve"> de presupuestos que comprueban la afiliación de dichos textos de no ficción bajo el rubro de crónicas y que en otro momento se pueden aplicar a nuevas colecciones y textos para verificar si son crónicas feijoseanas o no. Así, abre la posibilidad de pensar en la elaboración de una colección dedicada exclusivamente a la crónica feijoseana, incluso bajo </w:t>
      </w:r>
      <w:r>
        <w:rPr>
          <w:rStyle w:val="Fontstyle01"/>
          <w:rFonts w:cs="Times New Roman" w:ascii="Times New Roman" w:hAnsi="Times New Roman"/>
          <w:color w:val="000000"/>
          <w:sz w:val="24"/>
          <w:szCs w:val="24"/>
        </w:rPr>
        <w:t>fundamentos</w:t>
      </w:r>
      <w:r>
        <w:rPr>
          <w:rStyle w:val="Fontstyle01"/>
          <w:rFonts w:cs="Times New Roman" w:ascii="Times New Roman" w:hAnsi="Times New Roman"/>
          <w:b w:val="false"/>
          <w:i w:val="false"/>
          <w:iCs w:val="false"/>
          <w:color w:val="000000"/>
          <w:sz w:val="24"/>
          <w:szCs w:val="24"/>
        </w:rPr>
        <w:t xml:space="preserve"> específicos, como los temas que trabaja y/o el lugar de donde se escribe, por ejemplo; ello a través de la aplicación y análisis de los presupuestos</w:t>
      </w:r>
      <w:r>
        <w:rPr>
          <w:rStyle w:val="Fontstyle01"/>
          <w:rFonts w:cs="Times New Roman" w:ascii="Times New Roman" w:hAnsi="Times New Roman"/>
          <w:color w:val="000000"/>
          <w:sz w:val="24"/>
          <w:szCs w:val="24"/>
        </w:rPr>
        <w:t xml:space="preserve"> </w:t>
      </w:r>
      <w:r>
        <w:rPr>
          <w:rStyle w:val="Fontstyle01"/>
          <w:rFonts w:cs="Times New Roman" w:ascii="Times New Roman" w:hAnsi="Times New Roman"/>
          <w:b w:val="false"/>
          <w:i w:val="false"/>
          <w:iCs w:val="false"/>
          <w:color w:val="000000"/>
          <w:sz w:val="24"/>
          <w:szCs w:val="24"/>
        </w:rPr>
        <w:t xml:space="preserve">teórico-metodológicos. Por último, no solo resulta una investigación con aportaciones en los campos teórico, metodológico y práctico, sino que, aunque brevemente, aporta información acerca de las virtudes y vigencias de la identidad nacional cubana.  </w:t>
      </w:r>
      <w:r>
        <w:rPr>
          <w:rStyle w:val="Fontstyle01"/>
          <w:rFonts w:cs="Times New Roman" w:ascii="Times New Roman" w:hAnsi="Times New Roman"/>
          <w:b w:val="false"/>
          <w:i w:val="false"/>
          <w:color w:val="000000"/>
          <w:sz w:val="24"/>
          <w:szCs w:val="24"/>
        </w:rPr>
        <w:t xml:space="preserve">    </w:t>
      </w:r>
      <w:r>
        <w:rPr>
          <w:rStyle w:val="Fontstyle01"/>
          <w:rFonts w:cs="Times New Roman" w:ascii="Times New Roman" w:hAnsi="Times New Roman"/>
          <w:b w:val="false"/>
          <w:i w:val="false"/>
          <w:color w:val="242021"/>
          <w:sz w:val="24"/>
          <w:szCs w:val="24"/>
        </w:rPr>
        <w:t xml:space="preserve"> </w:t>
      </w:r>
      <w:r>
        <w:rPr>
          <w:rStyle w:val="Fontstyle01"/>
          <w:rFonts w:cs="Arial" w:ascii="Times New Roman" w:hAnsi="Times New Roman"/>
          <w:b w:val="false"/>
          <w:i w:val="false"/>
          <w:color w:val="242021"/>
          <w:sz w:val="24"/>
          <w:szCs w:val="24"/>
        </w:rPr>
        <w:t xml:space="preserve">          </w:t>
      </w:r>
    </w:p>
    <w:p>
      <w:pPr>
        <w:pStyle w:val="Normal"/>
        <w:spacing w:lineRule="auto" w:line="360" w:before="0" w:after="0"/>
        <w:jc w:val="both"/>
        <w:rPr>
          <w:rFonts w:ascii="Times New Roman" w:hAnsi="Times New Roman" w:cs="Times New Roman"/>
          <w:b/>
          <w:sz w:val="24"/>
          <w:szCs w:val="24"/>
          <w:lang w:val="es-ES"/>
        </w:rPr>
      </w:pPr>
      <w:r>
        <w:rPr>
          <w:rFonts w:cs="Times New Roman" w:ascii="Times New Roman" w:hAnsi="Times New Roman"/>
          <w:b/>
          <w:sz w:val="24"/>
          <w:szCs w:val="24"/>
          <w:lang w:val="es-ES"/>
        </w:rPr>
        <w:t>Metodología</w:t>
      </w:r>
    </w:p>
    <w:p>
      <w:pPr>
        <w:pStyle w:val="Normal"/>
        <w:spacing w:lineRule="auto" w:line="360" w:before="0" w:after="0"/>
        <w:ind w:left="0" w:right="0" w:hanging="0"/>
        <w:contextualSpacing/>
        <w:jc w:val="both"/>
        <w:rPr/>
      </w:pPr>
      <w:r>
        <w:rPr>
          <w:rFonts w:cs="Times New Roman" w:ascii="Times New Roman" w:hAnsi="Times New Roman"/>
          <w:color w:val="000000"/>
          <w:sz w:val="24"/>
          <w:szCs w:val="24"/>
          <w:lang w:val="es-ES"/>
        </w:rPr>
        <w:t>Etimológicamente, «crónica» remite a un sentido temporal (</w:t>
      </w:r>
      <w:r>
        <w:rPr>
          <w:rFonts w:cs="Times New Roman" w:ascii="Times New Roman" w:hAnsi="Times New Roman"/>
          <w:b w:val="false"/>
          <w:i w:val="false"/>
          <w:color w:val="000000"/>
          <w:sz w:val="24"/>
          <w:szCs w:val="24"/>
        </w:rPr>
        <w:t xml:space="preserve">Martín Caparrós, s.f.; citado por Jaramillo Agudelo, 2011:16; </w:t>
      </w:r>
      <w:r>
        <w:rPr>
          <w:rFonts w:cs="Times New Roman" w:ascii="Times New Roman" w:hAnsi="Times New Roman"/>
          <w:b w:val="false"/>
          <w:i w:val="false"/>
          <w:color w:val="000000"/>
          <w:sz w:val="24"/>
          <w:szCs w:val="24"/>
          <w:lang w:val="es-ES"/>
        </w:rPr>
        <w:t xml:space="preserve"> </w:t>
      </w:r>
      <w:r>
        <w:rPr>
          <w:rFonts w:cs="Times New Roman" w:ascii="Times New Roman" w:hAnsi="Times New Roman"/>
          <w:b w:val="false"/>
          <w:i w:val="false"/>
          <w:color w:val="000000"/>
          <w:sz w:val="24"/>
          <w:szCs w:val="24"/>
        </w:rPr>
        <w:t xml:space="preserve">Martin Vivaldi, 1998; citado por </w:t>
      </w:r>
      <w:r>
        <w:rPr>
          <w:rStyle w:val="Fontstyle01"/>
          <w:rFonts w:cs="Times New Roman" w:ascii="Times New Roman" w:hAnsi="Times New Roman"/>
          <w:color w:val="000000"/>
          <w:sz w:val="24"/>
          <w:szCs w:val="24"/>
        </w:rPr>
        <w:t>Zimmerman, 2018:</w:t>
      </w:r>
      <w:r>
        <w:rPr>
          <w:rFonts w:cs="Times New Roman" w:ascii="Times New Roman" w:hAnsi="Times New Roman"/>
          <w:b w:val="false"/>
          <w:i w:val="false"/>
          <w:color w:val="000000"/>
          <w:sz w:val="24"/>
          <w:szCs w:val="24"/>
        </w:rPr>
        <w:t xml:space="preserve">14; </w:t>
      </w:r>
      <w:r>
        <w:rPr>
          <w:rFonts w:cs="Times New Roman" w:ascii="Times New Roman" w:hAnsi="Times New Roman"/>
          <w:b w:val="false"/>
          <w:i w:val="false"/>
          <w:color w:val="000000"/>
          <w:sz w:val="24"/>
          <w:szCs w:val="24"/>
          <w:lang w:val="es-ES"/>
        </w:rPr>
        <w:t xml:space="preserve">Franco Altamar, 2019: </w:t>
      </w:r>
      <w:r>
        <w:rPr>
          <w:rFonts w:cs="Times New Roman" w:ascii="Times New Roman" w:hAnsi="Times New Roman"/>
          <w:b w:val="false"/>
          <w:i w:val="false"/>
          <w:color w:val="000000"/>
          <w:sz w:val="24"/>
          <w:szCs w:val="24"/>
        </w:rPr>
        <w:t>párrs.13-22; Gil González, 2004:36</w:t>
      </w:r>
      <w:r>
        <w:rPr>
          <w:rFonts w:cs="Times New Roman" w:ascii="Times New Roman" w:hAnsi="Times New Roman"/>
          <w:color w:val="000000"/>
          <w:sz w:val="24"/>
          <w:szCs w:val="24"/>
          <w:lang w:val="es-ES"/>
        </w:rPr>
        <w:t>) y consigna a un género que aparece en estrecha relación entre literatura y periodismo (</w:t>
      </w:r>
      <w:r>
        <w:rPr>
          <w:rFonts w:cs="Times New Roman" w:ascii="Times New Roman" w:hAnsi="Times New Roman"/>
          <w:b w:val="false"/>
          <w:i w:val="false"/>
          <w:color w:val="000000"/>
          <w:sz w:val="24"/>
          <w:szCs w:val="24"/>
          <w:lang w:val="es-ES"/>
        </w:rPr>
        <w:t>Franco Altamar, 2019</w:t>
      </w:r>
      <w:r>
        <w:rPr>
          <w:rFonts w:cs="Times New Roman" w:ascii="Times New Roman" w:hAnsi="Times New Roman"/>
          <w:color w:val="000000"/>
          <w:sz w:val="24"/>
          <w:szCs w:val="24"/>
          <w:lang w:val="es-ES"/>
        </w:rPr>
        <w:t xml:space="preserve">), donde ambos ejercen mutua influencia en la escritura y misión de la crónica </w:t>
      </w:r>
      <w:r>
        <w:rPr>
          <w:rFonts w:cs="Times New Roman" w:ascii="Times New Roman" w:hAnsi="Times New Roman"/>
          <w:b w:val="false"/>
          <w:i w:val="false"/>
          <w:color w:val="000000"/>
          <w:sz w:val="24"/>
          <w:szCs w:val="24"/>
          <w:lang w:val="es-ES"/>
        </w:rPr>
        <w:t>(</w:t>
      </w:r>
      <w:r>
        <w:rPr>
          <w:rFonts w:cs="Times New Roman" w:ascii="Times New Roman" w:hAnsi="Times New Roman"/>
          <w:b w:val="false"/>
          <w:bCs w:val="false"/>
          <w:i w:val="false"/>
          <w:color w:val="000000"/>
          <w:sz w:val="24"/>
          <w:szCs w:val="24"/>
          <w:lang w:val="es-ES"/>
        </w:rPr>
        <w:t>Zimmerman, 2011:16). Por tanto, en la tercera se introduce</w:t>
      </w:r>
      <w:r>
        <w:rPr>
          <w:rFonts w:cs="Times New Roman" w:ascii="Times New Roman" w:hAnsi="Times New Roman"/>
          <w:color w:val="000000"/>
          <w:sz w:val="24"/>
          <w:szCs w:val="24"/>
          <w:lang w:val="es-ES"/>
        </w:rPr>
        <w:t xml:space="preserve"> el «</w:t>
      </w:r>
      <w:r>
        <w:rPr>
          <w:rFonts w:cs="Times New Roman" w:ascii="Times New Roman" w:hAnsi="Times New Roman"/>
          <w:b w:val="false"/>
          <w:i w:val="false"/>
          <w:color w:val="000000"/>
          <w:sz w:val="24"/>
          <w:szCs w:val="24"/>
        </w:rPr>
        <w:t>valor literario» (</w:t>
      </w:r>
      <w:r>
        <w:rPr>
          <w:rFonts w:cs="Times New Roman" w:ascii="Times New Roman" w:hAnsi="Times New Roman"/>
          <w:b w:val="false"/>
          <w:bCs w:val="false"/>
          <w:i w:val="false"/>
          <w:color w:val="000000"/>
          <w:sz w:val="24"/>
          <w:szCs w:val="24"/>
        </w:rPr>
        <w:t>Zimmerman, 2011:6;</w:t>
      </w:r>
      <w:r>
        <w:rPr>
          <w:rFonts w:cs="Times New Roman" w:ascii="Times New Roman" w:hAnsi="Times New Roman"/>
          <w:b/>
          <w:i w:val="false"/>
          <w:color w:val="000000"/>
          <w:sz w:val="24"/>
          <w:szCs w:val="24"/>
        </w:rPr>
        <w:t xml:space="preserve"> </w:t>
      </w:r>
      <w:r>
        <w:rPr>
          <w:rFonts w:cs="Times New Roman" w:ascii="Times New Roman" w:hAnsi="Times New Roman"/>
          <w:b w:val="false"/>
          <w:i w:val="false"/>
          <w:color w:val="000000"/>
          <w:sz w:val="24"/>
          <w:szCs w:val="24"/>
        </w:rPr>
        <w:t xml:space="preserve">Gil González, 2004:29), desde el punto de vista estético, ya que tiene importancia clave en la riqueza y expresividad de su lenguaje (García Luis,1969; citado por </w:t>
      </w:r>
      <w:r>
        <w:rPr>
          <w:rFonts w:cs="Times New Roman" w:ascii="Times New Roman" w:hAnsi="Times New Roman"/>
          <w:b w:val="false"/>
          <w:bCs w:val="false"/>
          <w:i w:val="false"/>
          <w:color w:val="000000"/>
          <w:sz w:val="24"/>
          <w:szCs w:val="24"/>
          <w:lang w:val="es-ES"/>
        </w:rPr>
        <w:t>Zimmerman, 2011:14</w:t>
      </w:r>
      <w:r>
        <w:rPr>
          <w:rFonts w:cs="Times New Roman" w:ascii="Times New Roman" w:hAnsi="Times New Roman"/>
          <w:b w:val="false"/>
          <w:i w:val="false"/>
          <w:color w:val="000000"/>
          <w:sz w:val="24"/>
          <w:szCs w:val="24"/>
        </w:rPr>
        <w:t xml:space="preserve">) que embolsa originalidad y creatividad, propios de un estilo creativo que roza con la literatura, incluso desde el título, que debe insistir en elementos interpretativos (Yanes Mesa, 2006: párrs. 29, 15, 24).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color w:val="000000"/>
          <w:sz w:val="24"/>
          <w:szCs w:val="24"/>
          <w:lang w:val="es-ES"/>
        </w:rPr>
        <w:t xml:space="preserve">A la hora de conceptualizar la crónica, predomina la idea de un género dinámico, mutable, que se adapta y reestructura según la visión y/o el interés de </w:t>
      </w:r>
      <w:r>
        <w:rPr>
          <w:rFonts w:cs="Times New Roman" w:ascii="Times New Roman" w:hAnsi="Times New Roman"/>
          <w:b w:val="false"/>
          <w:i w:val="false"/>
          <w:color w:val="000000"/>
          <w:sz w:val="24"/>
          <w:szCs w:val="24"/>
          <w:lang w:val="es-ES"/>
        </w:rPr>
        <w:t xml:space="preserve">investigadores, docentes, periodistas o teóricos (Franco Altamar, 2019: párr.31; </w:t>
      </w:r>
      <w:r>
        <w:rPr>
          <w:rFonts w:cs="Times New Roman" w:ascii="Times New Roman" w:hAnsi="Times New Roman"/>
          <w:b w:val="false"/>
          <w:bCs w:val="false"/>
          <w:i w:val="false"/>
          <w:color w:val="000000"/>
          <w:sz w:val="24"/>
          <w:szCs w:val="24"/>
          <w:lang w:val="es-ES"/>
        </w:rPr>
        <w:t>Zimmerman, 2011:12</w:t>
      </w:r>
      <w:r>
        <w:rPr>
          <w:rFonts w:cs="Times New Roman" w:ascii="Times New Roman" w:hAnsi="Times New Roman"/>
          <w:b w:val="false"/>
          <w:i w:val="false"/>
          <w:color w:val="000000"/>
          <w:sz w:val="24"/>
          <w:szCs w:val="24"/>
          <w:lang w:val="es-ES"/>
        </w:rPr>
        <w:t>), por lo que, en todo momento, se remite a su hibridez o mezcla genérica (</w:t>
      </w:r>
      <w:r>
        <w:rPr>
          <w:rFonts w:cs="Times New Roman" w:ascii="Times New Roman" w:hAnsi="Times New Roman"/>
          <w:b w:val="false"/>
          <w:i w:val="false"/>
          <w:color w:val="000000"/>
          <w:sz w:val="24"/>
          <w:szCs w:val="24"/>
        </w:rPr>
        <w:t xml:space="preserve">Rotker, 2005; citado por </w:t>
      </w:r>
      <w:r>
        <w:rPr>
          <w:rFonts w:cs="Times New Roman" w:ascii="Times New Roman" w:hAnsi="Times New Roman"/>
          <w:b w:val="false"/>
          <w:i w:val="false"/>
          <w:color w:val="000000"/>
          <w:sz w:val="24"/>
          <w:szCs w:val="24"/>
          <w:lang w:val="es-ES"/>
        </w:rPr>
        <w:t>Franco Altamar, 2019: párr.49). Se define entonces, como un «texto huidizo» (</w:t>
      </w:r>
      <w:r>
        <w:rPr>
          <w:rFonts w:cs="Times New Roman" w:ascii="Times New Roman" w:hAnsi="Times New Roman"/>
          <w:b w:val="false"/>
          <w:i w:val="false"/>
          <w:color w:val="000000"/>
          <w:sz w:val="24"/>
          <w:szCs w:val="24"/>
        </w:rPr>
        <w:t>Darrigrandi Navarro y Diz, 2019:</w:t>
      </w:r>
      <w:r>
        <w:rPr>
          <w:rFonts w:cs="Times New Roman" w:ascii="Times New Roman" w:hAnsi="Times New Roman"/>
          <w:b w:val="false"/>
          <w:i w:val="false"/>
          <w:color w:val="000000"/>
          <w:sz w:val="24"/>
          <w:szCs w:val="24"/>
          <w:lang w:val="es-ES"/>
        </w:rPr>
        <w:t>177), «</w:t>
      </w:r>
      <w:r>
        <w:rPr>
          <w:rFonts w:cs="Times New Roman" w:ascii="Times New Roman" w:hAnsi="Times New Roman"/>
          <w:b w:val="false"/>
          <w:i w:val="false"/>
          <w:color w:val="000000"/>
          <w:sz w:val="24"/>
          <w:szCs w:val="24"/>
        </w:rPr>
        <w:t>fronterizo» y «espacio de contaminaciones y pasajes» (</w:t>
      </w:r>
      <w:r>
        <w:rPr>
          <w:rFonts w:cs="Times New Roman" w:ascii="Times New Roman" w:hAnsi="Times New Roman"/>
          <w:b w:val="false"/>
          <w:bCs w:val="false"/>
          <w:i w:val="false"/>
          <w:color w:val="000000"/>
          <w:sz w:val="24"/>
          <w:szCs w:val="24"/>
          <w:lang w:val="es-ES"/>
        </w:rPr>
        <w:t>Zimmerman, 2011: 28</w:t>
      </w:r>
      <w:r>
        <w:rPr>
          <w:rFonts w:cs="Times New Roman" w:ascii="Times New Roman" w:hAnsi="Times New Roman"/>
          <w:b w:val="false"/>
          <w:i w:val="false"/>
          <w:color w:val="000000"/>
          <w:sz w:val="24"/>
          <w:szCs w:val="24"/>
        </w:rPr>
        <w:t>).</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color w:val="000000"/>
          <w:sz w:val="24"/>
          <w:szCs w:val="24"/>
          <w:lang w:val="es-ES"/>
        </w:rPr>
        <w:t xml:space="preserve">Los estudios sobre la crónica coinciden en afirmarla tanto como un texto </w:t>
      </w:r>
      <w:r>
        <w:rPr>
          <w:rFonts w:cs="Times New Roman" w:ascii="Times New Roman" w:hAnsi="Times New Roman"/>
          <w:b w:val="false"/>
          <w:i w:val="false"/>
          <w:color w:val="000000"/>
          <w:sz w:val="24"/>
          <w:szCs w:val="24"/>
        </w:rPr>
        <w:t>de no ficción (Caparrós, 2016; citado por Franco Altamar, 2019: párr.54) donde prima la reflexión y la crítica (Darrigrandi Navarro y Diz, 2019:177), como un género eminentemente latinoamericano (</w:t>
      </w:r>
      <w:r>
        <w:rPr>
          <w:rFonts w:cs="Times New Roman" w:ascii="Times New Roman" w:hAnsi="Times New Roman"/>
          <w:b w:val="false"/>
          <w:i w:val="false"/>
          <w:color w:val="000000"/>
          <w:sz w:val="24"/>
          <w:szCs w:val="24"/>
          <w:lang w:val="es-ES"/>
        </w:rPr>
        <w:t xml:space="preserve">Franco Altamar, 2019;  </w:t>
      </w:r>
      <w:r>
        <w:rPr>
          <w:rFonts w:cs="Times New Roman" w:ascii="Times New Roman" w:hAnsi="Times New Roman"/>
          <w:b w:val="false"/>
          <w:i w:val="false"/>
          <w:color w:val="000000"/>
          <w:sz w:val="24"/>
          <w:szCs w:val="24"/>
        </w:rPr>
        <w:t>Puerta Molina</w:t>
      </w:r>
      <w:r>
        <w:rPr>
          <w:rFonts w:cs="Times New Roman" w:ascii="Times New Roman" w:hAnsi="Times New Roman"/>
          <w:b w:val="false"/>
          <w:i w:val="false"/>
          <w:color w:val="000000"/>
          <w:sz w:val="24"/>
          <w:szCs w:val="24"/>
          <w:lang w:val="es-ES"/>
        </w:rPr>
        <w:t>, 2018</w:t>
      </w:r>
      <w:r>
        <w:rPr>
          <w:rFonts w:cs="Times New Roman" w:ascii="Times New Roman" w:hAnsi="Times New Roman"/>
          <w:b w:val="false"/>
          <w:i w:val="false"/>
          <w:color w:val="000000"/>
          <w:sz w:val="24"/>
          <w:szCs w:val="24"/>
        </w:rPr>
        <w:t>) que, por excelencia, gusta de una mirada dialéctica y cimentada en la búsqueda de instantáneas (</w:t>
      </w:r>
      <w:r>
        <w:rPr>
          <w:rFonts w:cs="Times New Roman" w:ascii="Times New Roman" w:hAnsi="Times New Roman"/>
          <w:b w:val="false"/>
          <w:bCs w:val="false"/>
          <w:i w:val="false"/>
          <w:color w:val="000000"/>
          <w:sz w:val="24"/>
          <w:szCs w:val="24"/>
        </w:rPr>
        <w:t>Zimmerman, 2011: 24</w:t>
      </w:r>
      <w:r>
        <w:rPr>
          <w:rFonts w:cs="Times New Roman" w:ascii="Times New Roman" w:hAnsi="Times New Roman"/>
          <w:b w:val="false"/>
          <w:i w:val="false"/>
          <w:color w:val="000000"/>
          <w:sz w:val="24"/>
          <w:szCs w:val="24"/>
        </w:rPr>
        <w:t xml:space="preserve">). Amén de que se le considera </w:t>
      </w:r>
      <w:r>
        <w:rPr>
          <w:rFonts w:cs="Times New Roman" w:ascii="Times New Roman" w:hAnsi="Times New Roman"/>
          <w:color w:val="000000"/>
          <w:sz w:val="24"/>
          <w:szCs w:val="24"/>
          <w:lang w:val="es-ES"/>
        </w:rPr>
        <w:t>prosa narrativa (</w:t>
      </w:r>
      <w:r>
        <w:rPr>
          <w:rFonts w:cs="Times New Roman" w:ascii="Times New Roman" w:hAnsi="Times New Roman"/>
          <w:b w:val="false"/>
          <w:i w:val="false"/>
          <w:color w:val="000000"/>
          <w:sz w:val="24"/>
          <w:szCs w:val="24"/>
        </w:rPr>
        <w:t>Jaramillo Agudelo, 2011:11; Franco Altamar, 2019: párr.24</w:t>
      </w:r>
      <w:r>
        <w:rPr>
          <w:rFonts w:cs="Times New Roman" w:ascii="Times New Roman" w:hAnsi="Times New Roman"/>
          <w:color w:val="000000"/>
          <w:sz w:val="24"/>
          <w:szCs w:val="24"/>
          <w:lang w:val="es-ES"/>
        </w:rPr>
        <w:t xml:space="preserve">), en específico: </w:t>
      </w:r>
      <w:r>
        <w:rPr>
          <w:rFonts w:cs="Times New Roman" w:ascii="Times New Roman" w:hAnsi="Times New Roman"/>
          <w:b w:val="false"/>
          <w:i w:val="false"/>
          <w:color w:val="000000"/>
          <w:sz w:val="24"/>
          <w:szCs w:val="24"/>
        </w:rPr>
        <w:t>periodismo narrativo (Franco Altamar, 2019; Puerta Molina</w:t>
      </w:r>
      <w:r>
        <w:rPr>
          <w:rFonts w:cs="Times New Roman" w:ascii="Times New Roman" w:hAnsi="Times New Roman"/>
          <w:b w:val="false"/>
          <w:i w:val="false"/>
          <w:color w:val="000000"/>
          <w:sz w:val="24"/>
          <w:szCs w:val="24"/>
          <w:lang w:val="es-ES"/>
        </w:rPr>
        <w:t>, 2018</w:t>
      </w:r>
      <w:r>
        <w:rPr>
          <w:rFonts w:cs="Times New Roman" w:ascii="Times New Roman" w:hAnsi="Times New Roman"/>
          <w:b w:val="false"/>
          <w:i w:val="false"/>
          <w:color w:val="000000"/>
          <w:sz w:val="24"/>
          <w:szCs w:val="24"/>
        </w:rPr>
        <w:t xml:space="preserve">) o también: </w:t>
      </w:r>
      <w:r>
        <w:rPr>
          <w:rFonts w:cs="Times New Roman" w:ascii="Times New Roman" w:hAnsi="Times New Roman"/>
          <w:b w:val="false"/>
          <w:i w:val="false"/>
          <w:color w:val="000000"/>
          <w:sz w:val="24"/>
          <w:szCs w:val="24"/>
          <w:lang w:val="es-ES"/>
        </w:rPr>
        <w:t xml:space="preserve">periodismo literario (Sims, citado por Jaramillo Agudelo, 2011:19; </w:t>
      </w:r>
      <w:r>
        <w:rPr>
          <w:rFonts w:cs="Times New Roman" w:ascii="Times New Roman" w:hAnsi="Times New Roman"/>
          <w:b w:val="false"/>
          <w:i w:val="false"/>
          <w:color w:val="000000"/>
          <w:sz w:val="24"/>
          <w:szCs w:val="24"/>
        </w:rPr>
        <w:t xml:space="preserve">Chillón, 2014; citado por Franco Altamar, 2019: párr.64; </w:t>
      </w:r>
      <w:r>
        <w:rPr>
          <w:rFonts w:cs="Times New Roman" w:ascii="Times New Roman" w:hAnsi="Times New Roman"/>
          <w:b w:val="false"/>
          <w:i w:val="false"/>
          <w:color w:val="000000"/>
          <w:sz w:val="24"/>
          <w:szCs w:val="24"/>
          <w:lang w:val="es-ES"/>
        </w:rPr>
        <w:t xml:space="preserve"> </w:t>
      </w:r>
      <w:r>
        <w:rPr>
          <w:rFonts w:cs="Times New Roman" w:ascii="Times New Roman" w:hAnsi="Times New Roman"/>
          <w:b w:val="false"/>
          <w:i w:val="false"/>
          <w:color w:val="000000"/>
          <w:sz w:val="24"/>
          <w:szCs w:val="24"/>
        </w:rPr>
        <w:t>Yanes Mesa, 2006</w:t>
      </w:r>
      <w:r>
        <w:rPr>
          <w:rFonts w:cs="Times New Roman" w:ascii="Times New Roman" w:hAnsi="Times New Roman"/>
          <w:b w:val="false"/>
          <w:i w:val="false"/>
          <w:color w:val="000000"/>
          <w:sz w:val="24"/>
          <w:szCs w:val="24"/>
          <w:lang w:val="es-ES"/>
        </w:rPr>
        <w:t xml:space="preserve">). En otras investigaciones se dirige la atención de su estudio sobre la base de la interpretación personal que ofrece de aquellas «instantáneas» y se registra como </w:t>
      </w:r>
      <w:r>
        <w:rPr>
          <w:rFonts w:cs="Times New Roman" w:ascii="Times New Roman" w:hAnsi="Times New Roman"/>
          <w:b w:val="false"/>
          <w:i w:val="false"/>
          <w:color w:val="000000"/>
          <w:sz w:val="24"/>
          <w:szCs w:val="24"/>
        </w:rPr>
        <w:t>periodismo interpretativo (</w:t>
      </w:r>
      <w:r>
        <w:rPr>
          <w:rFonts w:cs="Times New Roman" w:ascii="Times New Roman" w:hAnsi="Times New Roman"/>
          <w:b w:val="false"/>
          <w:bCs w:val="false"/>
          <w:i w:val="false"/>
          <w:color w:val="000000"/>
          <w:sz w:val="24"/>
          <w:szCs w:val="24"/>
        </w:rPr>
        <w:t>Zimmerman, 2011: 12;</w:t>
      </w:r>
      <w:r>
        <w:rPr>
          <w:rFonts w:cs="Times New Roman" w:ascii="Times New Roman" w:hAnsi="Times New Roman"/>
          <w:b/>
          <w:i w:val="false"/>
          <w:color w:val="000000"/>
          <w:sz w:val="24"/>
          <w:szCs w:val="24"/>
        </w:rPr>
        <w:t xml:space="preserve"> </w:t>
      </w:r>
      <w:r>
        <w:rPr>
          <w:rFonts w:cs="Times New Roman" w:ascii="Times New Roman" w:hAnsi="Times New Roman"/>
          <w:b w:val="false"/>
          <w:bCs w:val="false"/>
          <w:i w:val="false"/>
          <w:iCs w:val="false"/>
          <w:color w:val="000000"/>
          <w:sz w:val="24"/>
          <w:szCs w:val="24"/>
        </w:rPr>
        <w:t>Ortiz Romo, s.f.; Santibáñez, 1983</w:t>
      </w:r>
      <w:r>
        <w:rPr>
          <w:rFonts w:cs="Times New Roman" w:ascii="Times New Roman" w:hAnsi="Times New Roman"/>
          <w:b w:val="false"/>
          <w:i w:val="false"/>
          <w:color w:val="000000"/>
          <w:sz w:val="24"/>
          <w:szCs w:val="24"/>
        </w:rPr>
        <w:t>).</w:t>
      </w:r>
    </w:p>
    <w:p>
      <w:pPr>
        <w:pStyle w:val="Normal"/>
        <w:spacing w:lineRule="auto" w:line="360" w:before="0" w:after="0"/>
        <w:ind w:left="0" w:right="0" w:hanging="0"/>
        <w:contextualSpacing/>
        <w:jc w:val="both"/>
        <w:rPr/>
      </w:pPr>
      <w:r>
        <w:rPr>
          <w:rFonts w:cs="Times New Roman" w:ascii="Times New Roman" w:hAnsi="Times New Roman"/>
          <w:b w:val="false"/>
          <w:i w:val="false"/>
          <w:color w:val="000000"/>
          <w:sz w:val="24"/>
          <w:szCs w:val="24"/>
        </w:rPr>
        <w:t xml:space="preserve">Otro criterio para tener en cuenta es la filiación de la crónica con un género de autor </w:t>
      </w:r>
      <w:r>
        <w:rPr>
          <w:rFonts w:eastAsia="Times New Roman" w:cs="Times New Roman" w:ascii="Times New Roman" w:hAnsi="Times New Roman"/>
          <w:b w:val="false"/>
          <w:bCs w:val="false"/>
          <w:i w:val="false"/>
          <w:iCs w:val="false"/>
          <w:color w:val="000000"/>
          <w:sz w:val="24"/>
          <w:szCs w:val="24"/>
          <w:lang w:eastAsia="es-ES"/>
        </w:rPr>
        <w:t>(</w:t>
      </w:r>
      <w:r>
        <w:rPr>
          <w:rFonts w:eastAsia="Times New Roman" w:cs="Times New Roman" w:ascii="Times New Roman" w:hAnsi="Times New Roman"/>
          <w:b w:val="false"/>
          <w:i w:val="false"/>
          <w:iCs/>
          <w:color w:val="000000"/>
          <w:sz w:val="24"/>
          <w:szCs w:val="24"/>
          <w:lang w:eastAsia="es-ES"/>
        </w:rPr>
        <w:t xml:space="preserve">Gil González, 2004: 29; </w:t>
      </w:r>
      <w:r>
        <w:rPr>
          <w:rFonts w:eastAsia="Times New Roman" w:cs="Times New Roman" w:ascii="Times New Roman" w:hAnsi="Times New Roman"/>
          <w:b w:val="false"/>
          <w:bCs w:val="false"/>
          <w:i w:val="false"/>
          <w:iCs w:val="false"/>
          <w:color w:val="000000"/>
          <w:sz w:val="24"/>
          <w:szCs w:val="24"/>
          <w:lang w:eastAsia="es-ES"/>
        </w:rPr>
        <w:t>Santibáñez, 1983;</w:t>
      </w:r>
      <w:r>
        <w:rPr>
          <w:rFonts w:eastAsia="Times New Roman" w:cs="Times New Roman" w:ascii="Times New Roman" w:hAnsi="Times New Roman"/>
          <w:b/>
          <w:bCs/>
          <w:i/>
          <w:iCs/>
          <w:color w:val="000000"/>
          <w:sz w:val="24"/>
          <w:szCs w:val="24"/>
          <w:lang w:eastAsia="es-ES"/>
        </w:rPr>
        <w:t xml:space="preserve"> </w:t>
      </w:r>
      <w:r>
        <w:rPr>
          <w:rFonts w:eastAsia="Times New Roman" w:cs="Times New Roman" w:ascii="Times New Roman" w:hAnsi="Times New Roman"/>
          <w:b w:val="false"/>
          <w:bCs/>
          <w:i w:val="false"/>
          <w:iCs/>
          <w:color w:val="000000"/>
          <w:sz w:val="24"/>
          <w:szCs w:val="24"/>
          <w:lang w:eastAsia="es-ES"/>
        </w:rPr>
        <w:t>Sierra Caballero y López Hidalgo, 2016</w:t>
      </w:r>
      <w:r>
        <w:rPr>
          <w:rFonts w:eastAsia="Times New Roman" w:cs="Times New Roman" w:ascii="Times New Roman" w:hAnsi="Times New Roman"/>
          <w:b w:val="false"/>
          <w:i w:val="false"/>
          <w:iCs w:val="false"/>
          <w:color w:val="000000"/>
          <w:sz w:val="24"/>
          <w:szCs w:val="24"/>
          <w:lang w:eastAsia="es-ES"/>
        </w:rPr>
        <w:t>).</w:t>
      </w:r>
      <w:r>
        <w:rPr>
          <w:rStyle w:val="Ancladenotaalpie"/>
          <w:rStyle w:val="Ancladenotaalpie"/>
          <w:rFonts w:eastAsia="Times New Roman" w:cs="Times New Roman" w:ascii="Times New Roman" w:hAnsi="Times New Roman"/>
          <w:b w:val="false"/>
          <w:i/>
          <w:iCs/>
          <w:color w:val="000000"/>
          <w:sz w:val="24"/>
          <w:szCs w:val="24"/>
          <w:lang w:eastAsia="es-ES"/>
        </w:rPr>
        <w:footnoteReference w:id="5"/>
      </w:r>
      <w:r>
        <w:rPr>
          <w:rFonts w:eastAsia="Times New Roman" w:cs="Times New Roman" w:ascii="Times New Roman" w:hAnsi="Times New Roman"/>
          <w:b w:val="false"/>
          <w:i/>
          <w:iCs/>
          <w:color w:val="000000"/>
          <w:sz w:val="24"/>
          <w:szCs w:val="24"/>
          <w:lang w:eastAsia="es-ES"/>
        </w:rPr>
        <w:t xml:space="preserve"> </w:t>
      </w:r>
      <w:r>
        <w:rPr>
          <w:rFonts w:eastAsia="Times New Roman" w:cs="Times New Roman" w:ascii="Times New Roman" w:hAnsi="Times New Roman"/>
          <w:b w:val="false"/>
          <w:i w:val="false"/>
          <w:iCs w:val="false"/>
          <w:color w:val="000000"/>
          <w:sz w:val="24"/>
          <w:szCs w:val="24"/>
          <w:lang w:eastAsia="es-ES"/>
        </w:rPr>
        <w:t>De ahí que, con</w:t>
      </w:r>
      <w:r>
        <w:rPr>
          <w:rFonts w:eastAsia="Times New Roman" w:cs="Times New Roman" w:ascii="Times New Roman" w:hAnsi="Times New Roman"/>
          <w:b w:val="false"/>
          <w:i/>
          <w:iCs/>
          <w:color w:val="000000"/>
          <w:sz w:val="24"/>
          <w:szCs w:val="24"/>
          <w:lang w:eastAsia="es-ES"/>
        </w:rPr>
        <w:t xml:space="preserve"> </w:t>
      </w:r>
      <w:r>
        <w:rPr>
          <w:rFonts w:eastAsia="Times New Roman" w:cs="Times New Roman" w:ascii="Times New Roman" w:hAnsi="Times New Roman"/>
          <w:b w:val="false"/>
          <w:i w:val="false"/>
          <w:iCs/>
          <w:color w:val="000000"/>
          <w:sz w:val="24"/>
          <w:szCs w:val="24"/>
          <w:lang w:eastAsia="es-ES"/>
        </w:rPr>
        <w:t xml:space="preserve">Franco Altamar (2019) se introduce la idea de contextualizar la crónica en un espacio geográfico determinado y con un autor específico. El propio investigador delimita los límites de la crónica, en su ejercicio y sentido particulares </w:t>
      </w:r>
      <w:r>
        <w:rPr>
          <w:rFonts w:eastAsia="Times New Roman" w:cs="Times New Roman" w:ascii="Times New Roman" w:hAnsi="Times New Roman"/>
          <w:b w:val="false"/>
          <w:i w:val="false"/>
          <w:iCs w:val="false"/>
          <w:color w:val="000000"/>
          <w:sz w:val="24"/>
          <w:szCs w:val="24"/>
          <w:lang w:eastAsia="es-ES"/>
        </w:rPr>
        <w:t xml:space="preserve">apuntados para </w:t>
      </w:r>
      <w:r>
        <w:rPr>
          <w:rFonts w:eastAsia="Times New Roman" w:cs="Times New Roman" w:ascii="Times New Roman" w:hAnsi="Times New Roman"/>
          <w:b w:val="false"/>
          <w:i w:val="false"/>
          <w:iCs/>
          <w:color w:val="000000"/>
          <w:sz w:val="24"/>
          <w:szCs w:val="24"/>
          <w:lang w:eastAsia="es-ES"/>
        </w:rPr>
        <w:t xml:space="preserve"> Latinoamérica</w:t>
      </w:r>
      <w:r>
        <w:rPr>
          <w:rFonts w:eastAsia="Times New Roman" w:cs="Times New Roman" w:ascii="Times New Roman" w:hAnsi="Times New Roman"/>
          <w:b w:val="false"/>
          <w:i w:val="false"/>
          <w:iCs w:val="false"/>
          <w:color w:val="000000"/>
          <w:sz w:val="24"/>
          <w:szCs w:val="24"/>
          <w:lang w:eastAsia="es-ES"/>
        </w:rPr>
        <w:t xml:space="preserve">. </w:t>
      </w:r>
      <w:r>
        <w:rPr>
          <w:rFonts w:cs="Times New Roman" w:ascii="Times New Roman" w:hAnsi="Times New Roman"/>
          <w:b w:val="false"/>
          <w:i w:val="false"/>
          <w:color w:val="000000"/>
          <w:sz w:val="24"/>
          <w:szCs w:val="24"/>
        </w:rPr>
        <w:t xml:space="preserve">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color w:val="000000"/>
          <w:sz w:val="24"/>
          <w:szCs w:val="24"/>
          <w:lang w:val="es-ES"/>
        </w:rPr>
        <w:t xml:space="preserve">En suma, el intento de conceptualización quizás más abarcador es el propuesto por </w:t>
      </w:r>
      <w:r>
        <w:rPr>
          <w:rFonts w:cs="Times New Roman" w:ascii="Times New Roman" w:hAnsi="Times New Roman"/>
          <w:color w:val="000000"/>
          <w:sz w:val="24"/>
          <w:szCs w:val="24"/>
        </w:rPr>
        <w:t xml:space="preserve"> </w:t>
      </w:r>
      <w:r>
        <w:rPr>
          <w:rFonts w:cs="Times New Roman" w:ascii="Times New Roman" w:hAnsi="Times New Roman"/>
          <w:b w:val="false"/>
          <w:i w:val="false"/>
          <w:color w:val="000000"/>
          <w:sz w:val="24"/>
          <w:szCs w:val="24"/>
        </w:rPr>
        <w:t>Villoro (2006) que involucra la novela, el reportaje, el cuento, la entrevista, el teatro grecolatino y el moderno, el ensayo, la autobiografía. Donde, cada uno de esos géneros aporta principios cardinales a la crónica: la subjetividad, el mundo de los personajes, la imaginación o ilusión de vida, lo verídico, el resumen o brevedad y el dramatismo, la sugerencia, el dialogo, la polifonía, el montaje, la argumentación y la primera persona (2006: párr.10). D</w:t>
      </w:r>
      <w:r>
        <w:rPr>
          <w:rFonts w:cs="Times New Roman" w:ascii="Times New Roman" w:hAnsi="Times New Roman"/>
          <w:b w:val="false"/>
          <w:i w:val="false"/>
          <w:color w:val="000000"/>
          <w:sz w:val="24"/>
          <w:szCs w:val="24"/>
          <w:shd w:fill="FFFFFF" w:val="clear"/>
        </w:rPr>
        <w:t xml:space="preserve">onde, además, «caben la poesía, el lenguaje oral, la palabra soez» (Sierra Caballero y López Hidalgo, 2016:932). </w:t>
      </w:r>
      <w:r>
        <w:rPr>
          <w:rFonts w:cs="Times New Roman" w:ascii="Times New Roman" w:hAnsi="Times New Roman"/>
          <w:b w:val="false"/>
          <w:i w:val="false"/>
          <w:color w:val="000000"/>
          <w:sz w:val="24"/>
          <w:szCs w:val="24"/>
        </w:rPr>
        <w:t>A más de ello, este inventario se complementa con la lista establecida por Kramer (s.f.): «la literatura de viajes, las memorias, el ensayo histórico y etnográfico, la literatura de ficción que se deriva de sucesos reales, junto con la ambigua literatura de semificción» (citado por Jaramillo Agudelo, 2011:16).</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rPr>
        <w:t>Así pues, p</w:t>
      </w:r>
      <w:r>
        <w:rPr>
          <w:rFonts w:eastAsia="Times New Roman" w:cs="Times New Roman" w:ascii="Times New Roman" w:hAnsi="Times New Roman"/>
          <w:b w:val="false"/>
          <w:i w:val="false"/>
          <w:iCs w:val="false"/>
          <w:color w:val="000000"/>
          <w:sz w:val="24"/>
          <w:szCs w:val="24"/>
          <w:lang w:eastAsia="es-ES"/>
        </w:rPr>
        <w:t>ara</w:t>
      </w:r>
      <w:r>
        <w:rPr>
          <w:rFonts w:eastAsia="Times New Roman" w:cs="Times New Roman" w:ascii="Times New Roman" w:hAnsi="Times New Roman"/>
          <w:b w:val="false"/>
          <w:i/>
          <w:iCs/>
          <w:color w:val="000000"/>
          <w:sz w:val="24"/>
          <w:szCs w:val="24"/>
          <w:lang w:eastAsia="es-ES"/>
        </w:rPr>
        <w:t xml:space="preserve"> </w:t>
      </w:r>
      <w:r>
        <w:rPr>
          <w:rFonts w:eastAsia="Times New Roman" w:cs="Times New Roman" w:ascii="Times New Roman" w:hAnsi="Times New Roman"/>
          <w:b w:val="false"/>
          <w:i w:val="false"/>
          <w:iCs w:val="false"/>
          <w:color w:val="000000"/>
          <w:sz w:val="24"/>
          <w:szCs w:val="24"/>
          <w:lang w:eastAsia="es-ES"/>
        </w:rPr>
        <w:t xml:space="preserve">Gil González (2004), la misión de la crónica conlleva a la </w:t>
      </w:r>
      <w:r>
        <w:rPr>
          <w:rFonts w:cs="Times New Roman" w:ascii="Times New Roman" w:hAnsi="Times New Roman"/>
          <w:b w:val="false"/>
          <w:i w:val="false"/>
          <w:color w:val="000000"/>
          <w:sz w:val="24"/>
          <w:szCs w:val="24"/>
        </w:rPr>
        <w:t>interpretación de la realidad, la interconexión de sucesos y la explicación de sus repercusiones (</w:t>
      </w:r>
      <w:r>
        <w:rPr>
          <w:rFonts w:eastAsia="Times New Roman" w:cs="Times New Roman" w:ascii="Times New Roman" w:hAnsi="Times New Roman"/>
          <w:b w:val="false"/>
          <w:i w:val="false"/>
          <w:iCs/>
          <w:color w:val="000000"/>
          <w:sz w:val="24"/>
          <w:szCs w:val="24"/>
          <w:lang w:eastAsia="es-ES"/>
        </w:rPr>
        <w:t>36</w:t>
      </w:r>
      <w:r>
        <w:rPr>
          <w:rFonts w:eastAsia="Times New Roman" w:cs="Times New Roman" w:ascii="Times New Roman" w:hAnsi="Times New Roman"/>
          <w:b w:val="false"/>
          <w:i w:val="false"/>
          <w:iCs w:val="false"/>
          <w:color w:val="000000"/>
          <w:sz w:val="24"/>
          <w:szCs w:val="24"/>
          <w:lang w:eastAsia="es-ES"/>
        </w:rPr>
        <w:t>). En tal sentido,</w:t>
      </w:r>
      <w:r>
        <w:rPr>
          <w:rFonts w:eastAsia="Times New Roman" w:cs="Times New Roman" w:ascii="Times New Roman" w:hAnsi="Times New Roman"/>
          <w:b w:val="false"/>
          <w:i/>
          <w:iCs/>
          <w:color w:val="000000"/>
          <w:sz w:val="24"/>
          <w:szCs w:val="24"/>
          <w:lang w:eastAsia="es-ES"/>
        </w:rPr>
        <w:t xml:space="preserve"> </w:t>
      </w:r>
      <w:r>
        <w:rPr>
          <w:rFonts w:eastAsia="Times New Roman" w:cs="Times New Roman" w:ascii="Times New Roman" w:hAnsi="Times New Roman"/>
          <w:b w:val="false"/>
          <w:i w:val="false"/>
          <w:iCs w:val="false"/>
          <w:color w:val="000000"/>
          <w:sz w:val="24"/>
          <w:szCs w:val="24"/>
          <w:lang w:eastAsia="es-ES"/>
        </w:rPr>
        <w:t xml:space="preserve">para </w:t>
      </w:r>
      <w:r>
        <w:rPr>
          <w:rFonts w:eastAsia="Times New Roman" w:cs="Times New Roman" w:ascii="Times New Roman" w:hAnsi="Times New Roman"/>
          <w:b w:val="false"/>
          <w:i w:val="false"/>
          <w:iCs/>
          <w:color w:val="000000"/>
          <w:sz w:val="24"/>
          <w:szCs w:val="24"/>
          <w:lang w:eastAsia="es-ES"/>
        </w:rPr>
        <w:t>Puerta Molina</w:t>
      </w:r>
      <w:r>
        <w:rPr>
          <w:rFonts w:eastAsia="Times New Roman" w:cs="Times New Roman" w:ascii="Times New Roman" w:hAnsi="Times New Roman"/>
          <w:b w:val="false"/>
          <w:i w:val="false"/>
          <w:iCs/>
          <w:color w:val="000000"/>
          <w:sz w:val="24"/>
          <w:szCs w:val="24"/>
          <w:lang w:val="es-ES" w:eastAsia="es-ES"/>
        </w:rPr>
        <w:t xml:space="preserve"> (2018) los cronistas «se han encargado de encontrar una poética de la realidad», </w:t>
      </w:r>
      <w:r>
        <w:rPr>
          <w:rFonts w:cs="Times New Roman" w:ascii="Times New Roman" w:hAnsi="Times New Roman"/>
          <w:b w:val="false"/>
          <w:i w:val="false"/>
          <w:color w:val="000000"/>
          <w:sz w:val="24"/>
          <w:szCs w:val="24"/>
        </w:rPr>
        <w:t xml:space="preserve">desde una mirada única y particular </w:t>
      </w:r>
      <w:r>
        <w:rPr>
          <w:rFonts w:eastAsia="Times New Roman" w:cs="Times New Roman" w:ascii="Times New Roman" w:hAnsi="Times New Roman"/>
          <w:b w:val="false"/>
          <w:i w:val="false"/>
          <w:iCs/>
          <w:color w:val="000000"/>
          <w:sz w:val="24"/>
          <w:szCs w:val="24"/>
          <w:lang w:val="es-ES" w:eastAsia="es-ES"/>
        </w:rPr>
        <w:t>(225).</w:t>
      </w:r>
      <w:r>
        <w:rPr>
          <w:rFonts w:cs="Times New Roman" w:ascii="Times New Roman" w:hAnsi="Times New Roman"/>
          <w:b w:val="false"/>
          <w:i w:val="false"/>
          <w:color w:val="000000"/>
          <w:sz w:val="24"/>
          <w:szCs w:val="24"/>
        </w:rPr>
        <w:t xml:space="preserve"> </w:t>
      </w:r>
    </w:p>
    <w:p>
      <w:pPr>
        <w:pStyle w:val="Normal"/>
        <w:spacing w:lineRule="auto" w:line="360" w:before="0" w:after="0"/>
        <w:ind w:left="0" w:right="0" w:hanging="0"/>
        <w:contextualSpacing/>
        <w:jc w:val="both"/>
        <w:rPr/>
      </w:pPr>
      <w:r>
        <w:rPr>
          <w:rFonts w:eastAsia="Times New Roman" w:cs="Times New Roman" w:ascii="Times New Roman" w:hAnsi="Times New Roman"/>
          <w:b w:val="false"/>
          <w:i w:val="false"/>
          <w:iCs/>
          <w:color w:val="000000"/>
          <w:sz w:val="24"/>
          <w:szCs w:val="24"/>
          <w:lang w:eastAsia="es-ES"/>
        </w:rPr>
        <w:t xml:space="preserve">En paralelo, se subraya </w:t>
      </w:r>
      <w:r>
        <w:rPr>
          <w:rFonts w:eastAsia="Times New Roman" w:cs="Times New Roman" w:ascii="Times New Roman" w:hAnsi="Times New Roman"/>
          <w:b w:val="false"/>
          <w:i w:val="false"/>
          <w:iCs/>
          <w:color w:val="000000"/>
          <w:sz w:val="24"/>
          <w:szCs w:val="24"/>
          <w:lang w:val="es-ES" w:eastAsia="es-ES"/>
        </w:rPr>
        <w:t>la importancia del «empeño formal» (Monsiváis, s.f.; citado por Jaramillo Agudelo, 2011:12)</w:t>
      </w:r>
      <w:r>
        <w:rPr>
          <w:rStyle w:val="Ancladenotaalpie"/>
          <w:rStyle w:val="Ancladenotaalpie"/>
          <w:rFonts w:eastAsia="Times New Roman" w:cs="Times New Roman" w:ascii="Times New Roman" w:hAnsi="Times New Roman"/>
          <w:b w:val="false"/>
          <w:i w:val="false"/>
          <w:iCs/>
          <w:color w:val="000000"/>
          <w:sz w:val="24"/>
          <w:szCs w:val="24"/>
          <w:lang w:val="es-ES" w:eastAsia="es-ES"/>
        </w:rPr>
        <w:footnoteReference w:id="6"/>
      </w:r>
      <w:r>
        <w:rPr>
          <w:rFonts w:eastAsia="Times New Roman" w:cs="Times New Roman" w:ascii="Times New Roman" w:hAnsi="Times New Roman"/>
          <w:b w:val="false"/>
          <w:i w:val="false"/>
          <w:iCs/>
          <w:color w:val="000000"/>
          <w:sz w:val="24"/>
          <w:szCs w:val="24"/>
          <w:lang w:val="es-ES" w:eastAsia="es-ES"/>
        </w:rPr>
        <w:t>. En la crónica,</w:t>
      </w:r>
      <w:r>
        <w:rPr>
          <w:rFonts w:eastAsia="Times New Roman" w:cs="Times New Roman" w:ascii="Times New Roman" w:hAnsi="Times New Roman"/>
          <w:b w:val="false"/>
          <w:i w:val="false"/>
          <w:iCs/>
          <w:color w:val="000000"/>
          <w:sz w:val="24"/>
          <w:szCs w:val="24"/>
          <w:lang w:eastAsia="es-ES"/>
        </w:rPr>
        <w:t xml:space="preserve"> algunos rasgos formales trascienden por su insistencia en el ejercicio latinoamericano:</w:t>
      </w:r>
      <w:r>
        <w:rPr>
          <w:rFonts w:eastAsia="Times New Roman" w:cs="Times New Roman" w:ascii="Times New Roman" w:hAnsi="Times New Roman"/>
          <w:b w:val="false"/>
          <w:i w:val="false"/>
          <w:iCs/>
          <w:color w:val="000000"/>
          <w:sz w:val="24"/>
          <w:szCs w:val="24"/>
          <w:shd w:fill="FFFFFF" w:val="clear"/>
          <w:lang w:eastAsia="es-ES"/>
        </w:rPr>
        <w:t xml:space="preserve"> la veracidad o la exactitud </w:t>
      </w:r>
      <w:r>
        <w:rPr>
          <w:rFonts w:eastAsia="Times New Roman" w:cs="Times New Roman" w:ascii="Times New Roman" w:hAnsi="Times New Roman"/>
          <w:b w:val="false"/>
          <w:i w:val="false"/>
          <w:iCs/>
          <w:color w:val="000000"/>
          <w:sz w:val="24"/>
          <w:szCs w:val="24"/>
          <w:lang w:eastAsia="es-ES"/>
        </w:rPr>
        <w:t xml:space="preserve">(Sims, s.f.; citado por </w:t>
      </w:r>
      <w:r>
        <w:rPr>
          <w:rFonts w:eastAsia="Times New Roman" w:cs="Times New Roman" w:ascii="Times New Roman" w:hAnsi="Times New Roman"/>
          <w:b w:val="false"/>
          <w:i w:val="false"/>
          <w:iCs/>
          <w:color w:val="000000"/>
          <w:sz w:val="24"/>
          <w:szCs w:val="24"/>
          <w:lang w:val="es-ES" w:eastAsia="es-ES"/>
        </w:rPr>
        <w:t>Jaramillo Agudelo, 2011:19</w:t>
      </w:r>
      <w:r>
        <w:rPr>
          <w:rFonts w:eastAsia="Times New Roman" w:cs="Times New Roman" w:ascii="Times New Roman" w:hAnsi="Times New Roman"/>
          <w:b w:val="false"/>
          <w:i w:val="false"/>
          <w:iCs/>
          <w:color w:val="000000"/>
          <w:sz w:val="24"/>
          <w:szCs w:val="24"/>
          <w:lang w:eastAsia="es-ES"/>
        </w:rPr>
        <w:t>), la economía (</w:t>
      </w:r>
      <w:r>
        <w:rPr>
          <w:rFonts w:eastAsia="Times New Roman" w:cs="Times New Roman" w:ascii="Times New Roman" w:hAnsi="Times New Roman"/>
          <w:b w:val="false"/>
          <w:i w:val="false"/>
          <w:iCs/>
          <w:color w:val="000000"/>
          <w:sz w:val="24"/>
          <w:szCs w:val="24"/>
          <w:lang w:val="es-ES" w:eastAsia="es-ES"/>
        </w:rPr>
        <w:t>Jaramillo Agudelo, 2011:20</w:t>
      </w:r>
      <w:r>
        <w:rPr>
          <w:rFonts w:eastAsia="Times New Roman" w:cs="Times New Roman" w:ascii="Times New Roman" w:hAnsi="Times New Roman"/>
          <w:b w:val="false"/>
          <w:i w:val="false"/>
          <w:iCs/>
          <w:color w:val="000000"/>
          <w:sz w:val="24"/>
          <w:szCs w:val="24"/>
          <w:lang w:eastAsia="es-ES"/>
        </w:rPr>
        <w:t xml:space="preserve">), </w:t>
      </w:r>
      <w:r>
        <w:rPr>
          <w:rFonts w:eastAsia="Times New Roman" w:cs="Times New Roman" w:ascii="Times New Roman" w:hAnsi="Times New Roman"/>
          <w:b w:val="false"/>
          <w:i w:val="false"/>
          <w:iCs/>
          <w:color w:val="000000"/>
          <w:sz w:val="24"/>
          <w:szCs w:val="24"/>
          <w:lang w:val="es-ES" w:eastAsia="es-ES"/>
        </w:rPr>
        <w:t>la fragmentación (</w:t>
      </w:r>
      <w:r>
        <w:rPr>
          <w:rFonts w:eastAsia="Times New Roman" w:cs="Times New Roman" w:ascii="Times New Roman" w:hAnsi="Times New Roman"/>
          <w:b w:val="false"/>
          <w:bCs w:val="false"/>
          <w:i w:val="false"/>
          <w:iCs/>
          <w:color w:val="000000"/>
          <w:sz w:val="24"/>
          <w:szCs w:val="24"/>
          <w:lang w:val="es-ES" w:eastAsia="es-ES"/>
        </w:rPr>
        <w:t>Zimmerman, 2011:25</w:t>
      </w:r>
      <w:r>
        <w:rPr>
          <w:rFonts w:eastAsia="Times New Roman" w:cs="Times New Roman" w:ascii="Times New Roman" w:hAnsi="Times New Roman"/>
          <w:b w:val="false"/>
          <w:i w:val="false"/>
          <w:iCs/>
          <w:color w:val="000000"/>
          <w:sz w:val="24"/>
          <w:szCs w:val="24"/>
          <w:lang w:val="es-ES" w:eastAsia="es-ES"/>
        </w:rPr>
        <w:t>)</w:t>
      </w:r>
      <w:r>
        <w:rPr>
          <w:rFonts w:eastAsia="Times New Roman" w:cs="Times New Roman" w:ascii="Times New Roman" w:hAnsi="Times New Roman"/>
          <w:b w:val="false"/>
          <w:i w:val="false"/>
          <w:iCs/>
          <w:color w:val="000000"/>
          <w:sz w:val="24"/>
          <w:szCs w:val="24"/>
          <w:lang w:eastAsia="es-ES"/>
        </w:rPr>
        <w:t xml:space="preserve"> y la claridad (Franco Altamar, 2019: párr.39), así como </w:t>
      </w:r>
      <w:r>
        <w:rPr>
          <w:rFonts w:eastAsia="Times New Roman" w:cs="Times New Roman" w:ascii="Times New Roman" w:hAnsi="Times New Roman"/>
          <w:b w:val="false"/>
          <w:i w:val="false"/>
          <w:iCs/>
          <w:color w:val="000000"/>
          <w:sz w:val="24"/>
          <w:szCs w:val="24"/>
          <w:lang w:val="es-ES" w:eastAsia="es-ES"/>
        </w:rPr>
        <w:t xml:space="preserve">un </w:t>
      </w:r>
      <w:r>
        <w:rPr>
          <w:rFonts w:eastAsia="Times New Roman" w:cs="Times New Roman" w:ascii="Times New Roman" w:hAnsi="Times New Roman"/>
          <w:b w:val="false"/>
          <w:i w:val="false"/>
          <w:iCs/>
          <w:color w:val="000000"/>
          <w:sz w:val="24"/>
          <w:szCs w:val="24"/>
          <w:lang w:eastAsia="es-ES"/>
        </w:rPr>
        <w:t xml:space="preserve">narrador focalizado, es decir, que toma parte en la historia </w:t>
      </w:r>
      <w:r>
        <w:rPr>
          <w:rFonts w:eastAsia="Times New Roman" w:cs="Times New Roman" w:ascii="Times New Roman" w:hAnsi="Times New Roman"/>
          <w:b w:val="false"/>
          <w:i w:val="false"/>
          <w:iCs/>
          <w:color w:val="000000"/>
          <w:sz w:val="24"/>
          <w:szCs w:val="24"/>
          <w:lang w:val="es-ES" w:eastAsia="es-ES"/>
        </w:rPr>
        <w:t>(</w:t>
      </w:r>
      <w:r>
        <w:rPr>
          <w:rFonts w:eastAsia="Times New Roman" w:cs="Times New Roman" w:ascii="Times New Roman" w:hAnsi="Times New Roman"/>
          <w:b w:val="false"/>
          <w:bCs w:val="false"/>
          <w:i w:val="false"/>
          <w:iCs w:val="false"/>
          <w:color w:val="000000"/>
          <w:sz w:val="24"/>
          <w:szCs w:val="24"/>
          <w:lang w:val="es-ES" w:eastAsia="es-ES"/>
        </w:rPr>
        <w:t>Callegaro y Lago, 2012:254</w:t>
      </w:r>
      <w:r>
        <w:rPr>
          <w:rFonts w:eastAsia="Times New Roman" w:cs="Times New Roman" w:ascii="Times New Roman" w:hAnsi="Times New Roman"/>
          <w:b w:val="false"/>
          <w:i w:val="false"/>
          <w:iCs/>
          <w:color w:val="000000"/>
          <w:sz w:val="24"/>
          <w:szCs w:val="24"/>
          <w:lang w:val="es-ES" w:eastAsia="es-ES"/>
        </w:rPr>
        <w:t>)</w:t>
      </w:r>
      <w:r>
        <w:rPr>
          <w:rFonts w:eastAsia="Times New Roman" w:cs="Times New Roman" w:ascii="Times New Roman" w:hAnsi="Times New Roman"/>
          <w:b w:val="false"/>
          <w:i w:val="false"/>
          <w:iCs/>
          <w:color w:val="000000"/>
          <w:sz w:val="24"/>
          <w:szCs w:val="24"/>
          <w:lang w:eastAsia="es-ES"/>
        </w:rPr>
        <w:t xml:space="preserve">.   </w:t>
      </w:r>
      <w:r>
        <w:rPr>
          <w:rFonts w:eastAsia="Times New Roman" w:cs="Times New Roman" w:ascii="Times New Roman" w:hAnsi="Times New Roman"/>
          <w:b w:val="false"/>
          <w:i/>
          <w:iCs/>
          <w:color w:val="000000"/>
          <w:sz w:val="24"/>
          <w:szCs w:val="24"/>
          <w:lang w:eastAsia="es-ES"/>
        </w:rPr>
        <w:t xml:space="preserve"> </w:t>
      </w:r>
    </w:p>
    <w:p>
      <w:pPr>
        <w:pStyle w:val="Normal"/>
        <w:spacing w:lineRule="auto" w:line="360" w:before="0" w:after="0"/>
        <w:ind w:left="0" w:right="0" w:hanging="0"/>
        <w:contextualSpacing/>
        <w:jc w:val="both"/>
        <w:rPr/>
      </w:pPr>
      <w:r>
        <w:rPr>
          <w:rFonts w:eastAsia="Times New Roman" w:cs="Times New Roman" w:ascii="Times New Roman" w:hAnsi="Times New Roman"/>
          <w:b w:val="false"/>
          <w:i w:val="false"/>
          <w:iCs w:val="false"/>
          <w:color w:val="000000"/>
          <w:sz w:val="24"/>
          <w:szCs w:val="24"/>
          <w:lang w:eastAsia="es-ES"/>
        </w:rPr>
        <w:t>De lo apuntado, se puntualizan particularidades sustanciales del género «crónica». Al respecto, se anotan: la búsqueda de la proximidad con el lector; el interés por lo cotidiano, las historias mínimas y los personajes anónimos; el gusto por los detalles</w:t>
      </w:r>
      <w:r>
        <w:rPr>
          <w:rStyle w:val="Ancladenotaalpie"/>
          <w:rStyle w:val="Ancladenotaalpie"/>
          <w:rFonts w:eastAsia="Times New Roman" w:cs="Times New Roman" w:ascii="Times New Roman" w:hAnsi="Times New Roman"/>
          <w:b w:val="false"/>
          <w:i w:val="false"/>
          <w:iCs w:val="false"/>
          <w:color w:val="000000"/>
          <w:sz w:val="24"/>
          <w:szCs w:val="24"/>
          <w:lang w:eastAsia="es-ES"/>
        </w:rPr>
        <w:footnoteReference w:id="7"/>
      </w:r>
      <w:r>
        <w:rPr>
          <w:rFonts w:eastAsia="Times New Roman" w:cs="Times New Roman" w:ascii="Times New Roman" w:hAnsi="Times New Roman"/>
          <w:b w:val="false"/>
          <w:i w:val="false"/>
          <w:iCs w:val="false"/>
          <w:color w:val="000000"/>
          <w:sz w:val="24"/>
          <w:szCs w:val="24"/>
          <w:lang w:eastAsia="es-ES"/>
        </w:rPr>
        <w:t xml:space="preserve"> y las márgenes;  la presencia se testigos protagonistas de los hechos; el paradigma del conflicto (</w:t>
      </w:r>
      <w:r>
        <w:rPr>
          <w:rFonts w:eastAsia="Times New Roman" w:cs="Times New Roman" w:ascii="Times New Roman" w:hAnsi="Times New Roman"/>
          <w:b w:val="false"/>
          <w:bCs w:val="false"/>
          <w:i w:val="false"/>
          <w:iCs w:val="false"/>
          <w:color w:val="000000"/>
          <w:sz w:val="24"/>
          <w:szCs w:val="24"/>
          <w:lang w:val="es-ES" w:eastAsia="es-ES"/>
        </w:rPr>
        <w:t>Callegaro y Lago, 2012: 248</w:t>
      </w:r>
      <w:r>
        <w:rPr>
          <w:rFonts w:eastAsia="Times New Roman" w:cs="Times New Roman" w:ascii="Times New Roman" w:hAnsi="Times New Roman"/>
          <w:b w:val="false"/>
          <w:i w:val="false"/>
          <w:iCs w:val="false"/>
          <w:color w:val="000000"/>
          <w:sz w:val="24"/>
          <w:szCs w:val="24"/>
          <w:lang w:eastAsia="es-ES"/>
        </w:rPr>
        <w:t>).</w:t>
      </w:r>
    </w:p>
    <w:p>
      <w:pPr>
        <w:pStyle w:val="Normal"/>
        <w:spacing w:lineRule="auto" w:line="360" w:before="0" w:after="0"/>
        <w:ind w:left="0" w:right="0" w:hanging="0"/>
        <w:contextualSpacing/>
        <w:jc w:val="both"/>
        <w:rPr>
          <w:rFonts w:ascii="Times New Roman" w:hAnsi="Times New Roman"/>
          <w:sz w:val="24"/>
          <w:szCs w:val="24"/>
        </w:rPr>
      </w:pPr>
      <w:r>
        <w:rPr>
          <w:rFonts w:eastAsia="Times New Roman" w:cs="Times New Roman" w:ascii="Times New Roman" w:hAnsi="Times New Roman"/>
          <w:b w:val="false"/>
          <w:i w:val="false"/>
          <w:iCs w:val="false"/>
          <w:color w:val="000000"/>
          <w:sz w:val="24"/>
          <w:szCs w:val="24"/>
          <w:lang w:eastAsia="es-ES"/>
        </w:rPr>
        <w:t>En este punto, es necesario resaltar la envergadura de la voz personal en la escritura de la crónica (</w:t>
      </w:r>
      <w:r>
        <w:rPr>
          <w:rFonts w:eastAsia="Times New Roman" w:cs="Times New Roman" w:ascii="Times New Roman" w:hAnsi="Times New Roman"/>
          <w:b w:val="false"/>
          <w:i w:val="false"/>
          <w:iCs/>
          <w:color w:val="000000"/>
          <w:sz w:val="24"/>
          <w:szCs w:val="24"/>
          <w:lang w:eastAsia="es-ES"/>
        </w:rPr>
        <w:t xml:space="preserve">Gil González, 2004; </w:t>
      </w:r>
      <w:r>
        <w:rPr>
          <w:rFonts w:eastAsia="Times New Roman" w:cs="Times New Roman" w:ascii="Times New Roman" w:hAnsi="Times New Roman"/>
          <w:b w:val="false"/>
          <w:bCs w:val="false"/>
          <w:i w:val="false"/>
          <w:iCs w:val="false"/>
          <w:color w:val="000000"/>
          <w:sz w:val="24"/>
          <w:szCs w:val="24"/>
          <w:lang w:eastAsia="es-ES"/>
        </w:rPr>
        <w:t>Santibáñez, 1983;</w:t>
      </w:r>
      <w:r>
        <w:rPr>
          <w:rFonts w:eastAsia="Times New Roman" w:cs="Times New Roman" w:ascii="Times New Roman" w:hAnsi="Times New Roman"/>
          <w:b/>
          <w:bCs/>
          <w:i/>
          <w:iCs/>
          <w:color w:val="000000"/>
          <w:sz w:val="24"/>
          <w:szCs w:val="24"/>
          <w:lang w:eastAsia="es-ES"/>
        </w:rPr>
        <w:t xml:space="preserve"> </w:t>
      </w:r>
      <w:r>
        <w:rPr>
          <w:rFonts w:eastAsia="Times New Roman" w:cs="Times New Roman" w:ascii="Times New Roman" w:hAnsi="Times New Roman"/>
          <w:b w:val="false"/>
          <w:bCs/>
          <w:i w:val="false"/>
          <w:iCs/>
          <w:color w:val="000000"/>
          <w:sz w:val="24"/>
          <w:szCs w:val="24"/>
          <w:lang w:eastAsia="es-ES"/>
        </w:rPr>
        <w:t>Sierra Caballero y López Hidalgo, 2016</w:t>
      </w:r>
      <w:r>
        <w:rPr>
          <w:rFonts w:eastAsia="Times New Roman" w:cs="Times New Roman" w:ascii="Times New Roman" w:hAnsi="Times New Roman"/>
          <w:b w:val="false"/>
          <w:i w:val="false"/>
          <w:iCs w:val="false"/>
          <w:color w:val="000000"/>
          <w:sz w:val="24"/>
          <w:szCs w:val="24"/>
          <w:lang w:eastAsia="es-ES"/>
        </w:rPr>
        <w:t>)</w:t>
      </w:r>
      <w:r>
        <w:rPr>
          <w:rFonts w:eastAsia="Times New Roman" w:cs="Times New Roman" w:ascii="Times New Roman" w:hAnsi="Times New Roman"/>
          <w:b w:val="false"/>
          <w:i/>
          <w:iCs/>
          <w:color w:val="000000"/>
          <w:sz w:val="24"/>
          <w:szCs w:val="24"/>
          <w:lang w:eastAsia="es-ES"/>
        </w:rPr>
        <w:t xml:space="preserve">, </w:t>
      </w:r>
      <w:r>
        <w:rPr>
          <w:rFonts w:eastAsia="Times New Roman" w:cs="Times New Roman" w:ascii="Times New Roman" w:hAnsi="Times New Roman"/>
          <w:b w:val="false"/>
          <w:i w:val="false"/>
          <w:iCs w:val="false"/>
          <w:color w:val="000000"/>
          <w:sz w:val="24"/>
          <w:szCs w:val="24"/>
          <w:lang w:eastAsia="es-ES"/>
        </w:rPr>
        <w:t xml:space="preserve">fundamentalmente porque constituye la «esencia misma del texto» (Yanes Mesa, 2006: párr.18) al definir el estilo de determinado autor, quien, por demás, construye su </w:t>
      </w:r>
      <w:r>
        <w:rPr>
          <w:rFonts w:cs="Times New Roman" w:ascii="Times New Roman" w:hAnsi="Times New Roman"/>
          <w:b w:val="false"/>
          <w:i w:val="false"/>
          <w:iCs w:val="false"/>
          <w:color w:val="000000"/>
          <w:sz w:val="24"/>
          <w:szCs w:val="24"/>
        </w:rPr>
        <w:t>texto con «sello personal</w:t>
      </w:r>
      <w:r>
        <w:rPr>
          <w:rFonts w:eastAsia="Times New Roman" w:cs="Times New Roman" w:ascii="Times New Roman" w:hAnsi="Times New Roman"/>
          <w:b w:val="false"/>
          <w:i w:val="false"/>
          <w:iCs w:val="false"/>
          <w:color w:val="000000"/>
          <w:sz w:val="24"/>
          <w:szCs w:val="24"/>
          <w:lang w:eastAsia="es-ES"/>
        </w:rPr>
        <w:t xml:space="preserve">» (Yanes Mesa, 2006: párr.16) </w:t>
      </w:r>
      <w:r>
        <w:rPr>
          <w:rFonts w:eastAsia="Times New Roman" w:cs="Times New Roman" w:ascii="Times New Roman" w:hAnsi="Times New Roman"/>
          <w:b w:val="false"/>
          <w:i w:val="false"/>
          <w:iCs/>
          <w:color w:val="000000"/>
          <w:sz w:val="24"/>
          <w:szCs w:val="24"/>
          <w:lang w:eastAsia="es-ES"/>
        </w:rPr>
        <w:t>y «bajo la influencia de su mirada» (</w:t>
      </w:r>
      <w:r>
        <w:rPr>
          <w:rFonts w:cs="Times New Roman" w:ascii="Times New Roman" w:hAnsi="Times New Roman"/>
          <w:b w:val="false"/>
          <w:bCs w:val="false"/>
          <w:i w:val="false"/>
          <w:iCs w:val="false"/>
          <w:color w:val="000000"/>
          <w:sz w:val="24"/>
          <w:szCs w:val="24"/>
        </w:rPr>
        <w:t>Ortiz Romo, s.f.: párr.12</w:t>
      </w:r>
      <w:r>
        <w:rPr>
          <w:rFonts w:eastAsia="Times New Roman" w:cs="Times New Roman" w:ascii="Times New Roman" w:hAnsi="Times New Roman"/>
          <w:b w:val="false"/>
          <w:i w:val="false"/>
          <w:iCs/>
          <w:color w:val="000000"/>
          <w:sz w:val="24"/>
          <w:szCs w:val="24"/>
          <w:lang w:eastAsia="es-ES"/>
        </w:rPr>
        <w:t>).</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color w:val="000000"/>
          <w:sz w:val="24"/>
          <w:szCs w:val="24"/>
          <w:lang w:val="es-ES"/>
        </w:rPr>
        <w:t>Mientras tanto, el uso de la primera persona (</w:t>
      </w:r>
      <w:r>
        <w:rPr>
          <w:rFonts w:cs="Times New Roman" w:ascii="Times New Roman" w:hAnsi="Times New Roman"/>
          <w:b w:val="false"/>
          <w:i w:val="false"/>
          <w:color w:val="000000"/>
          <w:sz w:val="24"/>
          <w:szCs w:val="24"/>
          <w:lang w:val="es-ES"/>
        </w:rPr>
        <w:t>Jaramillo Agudelo, 2011; Franco Altamar, 2019</w:t>
      </w:r>
      <w:r>
        <w:rPr>
          <w:rFonts w:cs="Times New Roman" w:ascii="Times New Roman" w:hAnsi="Times New Roman"/>
          <w:color w:val="000000"/>
          <w:sz w:val="24"/>
          <w:szCs w:val="24"/>
          <w:lang w:val="es-ES"/>
        </w:rPr>
        <w:t>)</w:t>
      </w:r>
      <w:r>
        <w:rPr>
          <w:rFonts w:cs="Times New Roman" w:ascii="Times New Roman" w:hAnsi="Times New Roman"/>
          <w:b w:val="false"/>
          <w:i w:val="false"/>
          <w:color w:val="000000"/>
          <w:sz w:val="24"/>
          <w:szCs w:val="24"/>
          <w:lang w:val="es-ES"/>
        </w:rPr>
        <w:t xml:space="preserve"> en textos con una «visible participación del yo narrativo» (Jaramillo Agudelo, 2011:17) permite que el autor pueda </w:t>
      </w:r>
      <w:r>
        <w:rPr>
          <w:rFonts w:cs="Times New Roman" w:ascii="Times New Roman" w:hAnsi="Times New Roman"/>
          <w:b w:val="false"/>
          <w:i w:val="false"/>
          <w:color w:val="000000"/>
          <w:sz w:val="24"/>
          <w:szCs w:val="24"/>
        </w:rPr>
        <w:t xml:space="preserve">intervenir en la historia como un personaje más y comprometerse con su </w:t>
      </w:r>
      <w:r>
        <w:rPr>
          <w:rFonts w:cs="Times New Roman" w:ascii="Times New Roman" w:hAnsi="Times New Roman"/>
          <w:b w:val="false"/>
          <w:i w:val="false"/>
          <w:color w:val="000000"/>
          <w:sz w:val="24"/>
          <w:szCs w:val="24"/>
          <w:lang w:val="es-ES"/>
        </w:rPr>
        <w:t>crítica y opinión (</w:t>
      </w:r>
      <w:r>
        <w:rPr>
          <w:rFonts w:cs="Times New Roman" w:ascii="Times New Roman" w:hAnsi="Times New Roman"/>
          <w:b w:val="false"/>
          <w:bCs w:val="false"/>
          <w:i w:val="false"/>
          <w:iCs w:val="false"/>
          <w:color w:val="000000"/>
          <w:sz w:val="24"/>
          <w:szCs w:val="24"/>
          <w:lang w:val="es-ES"/>
        </w:rPr>
        <w:t>Callegaro y Lago, 2012:253</w:t>
      </w:r>
      <w:r>
        <w:rPr>
          <w:rFonts w:cs="Times New Roman" w:ascii="Times New Roman" w:hAnsi="Times New Roman"/>
          <w:b w:val="false"/>
          <w:i w:val="false"/>
          <w:color w:val="000000"/>
          <w:sz w:val="24"/>
          <w:szCs w:val="24"/>
          <w:lang w:val="es-ES"/>
        </w:rPr>
        <w:t xml:space="preserve">). Por lo tanto, la mirada de la primera persona admite, por ejemplo: «la referencia de detalles personales o circunstancias de anotaciones impresionistas, y de la pintura del ambiente» (Samper, 2001; citado por Franco Altamar, 2019: párr.34). Así también, </w:t>
      </w:r>
      <w:r>
        <w:rPr>
          <w:rFonts w:eastAsia="Times New Roman" w:cs="Times New Roman" w:ascii="Times New Roman" w:hAnsi="Times New Roman"/>
          <w:b w:val="false"/>
          <w:i w:val="false"/>
          <w:iCs/>
          <w:color w:val="000000"/>
          <w:sz w:val="24"/>
          <w:szCs w:val="24"/>
          <w:lang w:val="es-ES" w:eastAsia="es-ES"/>
        </w:rPr>
        <w:t xml:space="preserve">deja manifiesto los juicios del autor (Martínez Albertos, 1983; citado por </w:t>
      </w:r>
      <w:r>
        <w:rPr>
          <w:rFonts w:eastAsia="Times New Roman" w:cs="Times New Roman" w:ascii="Times New Roman" w:hAnsi="Times New Roman"/>
          <w:b w:val="false"/>
          <w:bCs w:val="false"/>
          <w:i w:val="false"/>
          <w:iCs/>
          <w:color w:val="000000"/>
          <w:sz w:val="24"/>
          <w:szCs w:val="24"/>
          <w:lang w:val="es-ES" w:eastAsia="es-ES"/>
        </w:rPr>
        <w:t>Zimmerman, 2011:13</w:t>
      </w:r>
      <w:r>
        <w:rPr>
          <w:rFonts w:eastAsia="Times New Roman" w:cs="Times New Roman" w:ascii="Times New Roman" w:hAnsi="Times New Roman"/>
          <w:b w:val="false"/>
          <w:i w:val="false"/>
          <w:iCs/>
          <w:color w:val="000000"/>
          <w:sz w:val="24"/>
          <w:szCs w:val="24"/>
          <w:lang w:val="es-ES" w:eastAsia="es-ES"/>
        </w:rPr>
        <w:t>).</w:t>
      </w:r>
    </w:p>
    <w:p>
      <w:pPr>
        <w:pStyle w:val="Normal"/>
        <w:spacing w:lineRule="auto" w:line="360" w:before="0" w:after="0"/>
        <w:ind w:left="0" w:right="0" w:hanging="0"/>
        <w:contextualSpacing/>
        <w:jc w:val="both"/>
        <w:rPr>
          <w:rFonts w:ascii="Times New Roman" w:hAnsi="Times New Roman"/>
          <w:sz w:val="24"/>
          <w:szCs w:val="24"/>
        </w:rPr>
      </w:pPr>
      <w:r>
        <w:rPr>
          <w:rFonts w:eastAsia="Times New Roman" w:cs="Times New Roman" w:ascii="Times New Roman" w:hAnsi="Times New Roman"/>
          <w:b w:val="false"/>
          <w:i w:val="false"/>
          <w:iCs w:val="false"/>
          <w:color w:val="000000"/>
          <w:sz w:val="24"/>
          <w:szCs w:val="24"/>
          <w:lang w:eastAsia="es-ES"/>
        </w:rPr>
        <w:t xml:space="preserve">Luego, se evidencia aquí una característica más: la subjetividad </w:t>
      </w:r>
      <w:r>
        <w:rPr>
          <w:rFonts w:eastAsia="Times New Roman" w:cs="Times New Roman" w:ascii="Times New Roman" w:hAnsi="Times New Roman"/>
          <w:b w:val="false"/>
          <w:i w:val="false"/>
          <w:iCs/>
          <w:color w:val="000000"/>
          <w:sz w:val="24"/>
          <w:szCs w:val="24"/>
          <w:lang w:val="es-ES" w:eastAsia="es-ES"/>
        </w:rPr>
        <w:t xml:space="preserve">(Franco Altamar, 2019;  </w:t>
      </w:r>
      <w:r>
        <w:rPr>
          <w:rFonts w:eastAsia="Times New Roman" w:cs="Times New Roman" w:ascii="Times New Roman" w:hAnsi="Times New Roman"/>
          <w:b w:val="false"/>
          <w:i w:val="false"/>
          <w:iCs/>
          <w:color w:val="000000"/>
          <w:sz w:val="24"/>
          <w:szCs w:val="24"/>
          <w:lang w:eastAsia="es-ES"/>
        </w:rPr>
        <w:t xml:space="preserve">Rotker, 2005; citado por </w:t>
      </w:r>
      <w:r>
        <w:rPr>
          <w:rFonts w:eastAsia="Times New Roman" w:cs="Times New Roman" w:ascii="Times New Roman" w:hAnsi="Times New Roman"/>
          <w:b w:val="false"/>
          <w:bCs w:val="false"/>
          <w:i w:val="false"/>
          <w:iCs/>
          <w:color w:val="000000"/>
          <w:sz w:val="24"/>
          <w:szCs w:val="24"/>
          <w:lang w:eastAsia="es-ES"/>
        </w:rPr>
        <w:t>Zimmerman, 2011: 8;</w:t>
      </w:r>
      <w:r>
        <w:rPr>
          <w:rFonts w:eastAsia="Times New Roman" w:cs="Times New Roman" w:ascii="Times New Roman" w:hAnsi="Times New Roman"/>
          <w:b/>
          <w:i w:val="false"/>
          <w:iCs/>
          <w:color w:val="000000"/>
          <w:sz w:val="24"/>
          <w:szCs w:val="24"/>
          <w:lang w:eastAsia="es-ES"/>
        </w:rPr>
        <w:t xml:space="preserve">  </w:t>
      </w:r>
      <w:r>
        <w:rPr>
          <w:rFonts w:eastAsia="Times New Roman" w:cs="Times New Roman" w:ascii="Times New Roman" w:hAnsi="Times New Roman"/>
          <w:b w:val="false"/>
          <w:i w:val="false"/>
          <w:iCs/>
          <w:color w:val="000000"/>
          <w:sz w:val="24"/>
          <w:szCs w:val="24"/>
          <w:lang w:eastAsia="es-ES"/>
        </w:rPr>
        <w:t xml:space="preserve">Gil González, 2004: 34; </w:t>
      </w:r>
      <w:r>
        <w:rPr>
          <w:rFonts w:eastAsia="Times New Roman" w:cs="Times New Roman" w:ascii="Times New Roman" w:hAnsi="Times New Roman"/>
          <w:b w:val="false"/>
          <w:i w:val="false"/>
          <w:iCs/>
          <w:color w:val="000000"/>
          <w:sz w:val="24"/>
          <w:szCs w:val="24"/>
          <w:lang w:val="es-ES" w:eastAsia="es-ES"/>
        </w:rPr>
        <w:t xml:space="preserve"> </w:t>
      </w:r>
      <w:r>
        <w:rPr>
          <w:rFonts w:eastAsia="Times New Roman" w:cs="Times New Roman" w:ascii="Times New Roman" w:hAnsi="Times New Roman"/>
          <w:b w:val="false"/>
          <w:bCs w:val="false"/>
          <w:i w:val="false"/>
          <w:iCs w:val="false"/>
          <w:color w:val="000000"/>
          <w:sz w:val="24"/>
          <w:szCs w:val="24"/>
          <w:lang w:eastAsia="es-ES"/>
        </w:rPr>
        <w:t>Ortiz Romo,</w:t>
      </w:r>
      <w:r>
        <w:rPr>
          <w:rFonts w:eastAsia="Times New Roman" w:cs="Times New Roman" w:ascii="Times New Roman" w:hAnsi="Times New Roman"/>
          <w:b w:val="false"/>
          <w:i w:val="false"/>
          <w:iCs/>
          <w:color w:val="000000"/>
          <w:sz w:val="24"/>
          <w:szCs w:val="24"/>
          <w:lang w:eastAsia="es-ES"/>
        </w:rPr>
        <w:t xml:space="preserve"> s.f.</w:t>
      </w:r>
      <w:r>
        <w:rPr>
          <w:rFonts w:eastAsia="Times New Roman" w:cs="Times New Roman" w:ascii="Times New Roman" w:hAnsi="Times New Roman"/>
          <w:b w:val="false"/>
          <w:i w:val="false"/>
          <w:iCs/>
          <w:color w:val="000000"/>
          <w:sz w:val="24"/>
          <w:szCs w:val="24"/>
          <w:lang w:val="es-ES" w:eastAsia="es-ES"/>
        </w:rPr>
        <w:t>)</w:t>
      </w:r>
      <w:r>
        <w:rPr>
          <w:rFonts w:eastAsia="Times New Roman" w:cs="Times New Roman" w:ascii="Times New Roman" w:hAnsi="Times New Roman"/>
          <w:b w:val="false"/>
          <w:i w:val="false"/>
          <w:iCs w:val="false"/>
          <w:color w:val="000000"/>
          <w:sz w:val="24"/>
          <w:szCs w:val="24"/>
          <w:lang w:eastAsia="es-ES"/>
        </w:rPr>
        <w:t xml:space="preserve">, que da paso a nociones como la </w:t>
      </w:r>
      <w:r>
        <w:rPr>
          <w:rFonts w:eastAsia="Times New Roman" w:cs="Times New Roman" w:ascii="Times New Roman" w:hAnsi="Times New Roman"/>
          <w:b w:val="false"/>
          <w:i w:val="false"/>
          <w:iCs/>
          <w:color w:val="000000"/>
          <w:sz w:val="24"/>
          <w:szCs w:val="24"/>
          <w:lang w:eastAsia="es-ES"/>
        </w:rPr>
        <w:t>franqueza, la voz intimista, la informalidad, la mirada humana (Kramer, s.f.; citado por Jaramillo Agudelo, 2011:18), el recuento de la memoria (</w:t>
      </w:r>
      <w:r>
        <w:rPr>
          <w:rFonts w:cs="Times New Roman" w:ascii="Times New Roman" w:hAnsi="Times New Roman"/>
          <w:b w:val="false"/>
          <w:i w:val="false"/>
          <w:color w:val="000000"/>
          <w:sz w:val="24"/>
          <w:szCs w:val="24"/>
        </w:rPr>
        <w:t xml:space="preserve">Bernabé, 2006; citado por </w:t>
      </w:r>
      <w:r>
        <w:rPr>
          <w:rFonts w:eastAsia="Times New Roman" w:cs="Times New Roman" w:ascii="Times New Roman" w:hAnsi="Times New Roman"/>
          <w:b w:val="false"/>
          <w:i w:val="false"/>
          <w:iCs/>
          <w:color w:val="000000"/>
          <w:sz w:val="24"/>
          <w:szCs w:val="24"/>
          <w:lang w:eastAsia="es-ES"/>
        </w:rPr>
        <w:t xml:space="preserve"> </w:t>
      </w:r>
      <w:r>
        <w:rPr>
          <w:rFonts w:cs="Times New Roman" w:ascii="Times New Roman" w:hAnsi="Times New Roman"/>
          <w:b w:val="false"/>
          <w:bCs w:val="false"/>
          <w:i w:val="false"/>
          <w:color w:val="000000"/>
          <w:sz w:val="24"/>
          <w:szCs w:val="24"/>
        </w:rPr>
        <w:t>Zimmerman</w:t>
      </w:r>
      <w:r>
        <w:rPr>
          <w:rFonts w:cs="Times New Roman" w:ascii="Times New Roman" w:hAnsi="Times New Roman"/>
          <w:b w:val="false"/>
          <w:i w:val="false"/>
          <w:color w:val="000000"/>
          <w:sz w:val="24"/>
          <w:szCs w:val="24"/>
        </w:rPr>
        <w:t>, 2011:27</w:t>
      </w:r>
      <w:r>
        <w:rPr>
          <w:rFonts w:eastAsia="Times New Roman" w:cs="Times New Roman" w:ascii="Times New Roman" w:hAnsi="Times New Roman"/>
          <w:b w:val="false"/>
          <w:i w:val="false"/>
          <w:iCs/>
          <w:color w:val="000000"/>
          <w:sz w:val="24"/>
          <w:szCs w:val="24"/>
          <w:lang w:eastAsia="es-ES"/>
        </w:rPr>
        <w:t xml:space="preserve">), lo confesional (Sierra Caballero y López Hidalgo, 2016:931-932) y la valoración personal (Yanes Mesa, 2006: párr.20; </w:t>
      </w:r>
      <w:r>
        <w:rPr>
          <w:rFonts w:eastAsia="Times New Roman" w:cs="Times New Roman" w:ascii="Times New Roman" w:hAnsi="Times New Roman"/>
          <w:b w:val="false"/>
          <w:bCs w:val="false"/>
          <w:i w:val="false"/>
          <w:iCs w:val="false"/>
          <w:color w:val="000000"/>
          <w:sz w:val="24"/>
          <w:szCs w:val="24"/>
          <w:lang w:eastAsia="es-ES"/>
        </w:rPr>
        <w:t>Ortiz Romo, s.f.: párr.9</w:t>
      </w:r>
      <w:r>
        <w:rPr>
          <w:rFonts w:eastAsia="Times New Roman" w:cs="Times New Roman" w:ascii="Times New Roman" w:hAnsi="Times New Roman"/>
          <w:b w:val="false"/>
          <w:i w:val="false"/>
          <w:iCs/>
          <w:color w:val="000000"/>
          <w:sz w:val="24"/>
          <w:szCs w:val="24"/>
          <w:lang w:eastAsia="es-ES"/>
        </w:rPr>
        <w:t xml:space="preserve">). </w:t>
      </w:r>
    </w:p>
    <w:p>
      <w:pPr>
        <w:pStyle w:val="Normal"/>
        <w:spacing w:lineRule="auto" w:line="360" w:before="0" w:after="0"/>
        <w:ind w:left="0" w:right="0" w:hanging="0"/>
        <w:contextualSpacing/>
        <w:jc w:val="both"/>
        <w:rPr/>
      </w:pPr>
      <w:r>
        <w:rPr>
          <w:rFonts w:eastAsia="Times New Roman" w:cs="Times New Roman" w:ascii="Times New Roman" w:hAnsi="Times New Roman"/>
          <w:b w:val="false"/>
          <w:i w:val="false"/>
          <w:iCs/>
          <w:color w:val="000000"/>
          <w:sz w:val="24"/>
          <w:szCs w:val="24"/>
          <w:lang w:val="es-ES" w:eastAsia="es-ES"/>
        </w:rPr>
        <w:t xml:space="preserve">A partir de la subjetividad, el escritor de la crónica se convierte en </w:t>
      </w:r>
      <w:r>
        <w:rPr>
          <w:rFonts w:eastAsia="Times New Roman" w:cs="Times New Roman" w:ascii="Times New Roman" w:hAnsi="Times New Roman"/>
          <w:b w:val="false"/>
          <w:i w:val="false"/>
          <w:iCs/>
          <w:color w:val="000000"/>
          <w:sz w:val="24"/>
          <w:szCs w:val="24"/>
          <w:lang w:eastAsia="es-ES"/>
        </w:rPr>
        <w:t xml:space="preserve">enunciador-cronista-narrador </w:t>
      </w:r>
      <w:r>
        <w:rPr>
          <w:rFonts w:eastAsia="Times New Roman" w:cs="Times New Roman" w:ascii="Times New Roman" w:hAnsi="Times New Roman"/>
          <w:b w:val="false"/>
          <w:i w:val="false"/>
          <w:iCs/>
          <w:color w:val="000000"/>
          <w:sz w:val="24"/>
          <w:szCs w:val="24"/>
          <w:lang w:val="es-ES" w:eastAsia="es-ES"/>
        </w:rPr>
        <w:t>(</w:t>
      </w:r>
      <w:r>
        <w:rPr>
          <w:rFonts w:eastAsia="Times New Roman" w:cs="Times New Roman" w:ascii="Times New Roman" w:hAnsi="Times New Roman"/>
          <w:b w:val="false"/>
          <w:bCs w:val="false"/>
          <w:i w:val="false"/>
          <w:iCs w:val="false"/>
          <w:color w:val="000000"/>
          <w:sz w:val="24"/>
          <w:szCs w:val="24"/>
          <w:lang w:val="es-ES" w:eastAsia="es-ES"/>
        </w:rPr>
        <w:t>Callegaro y Lago, 2012:247</w:t>
      </w:r>
      <w:r>
        <w:rPr>
          <w:rFonts w:eastAsia="Times New Roman" w:cs="Times New Roman" w:ascii="Times New Roman" w:hAnsi="Times New Roman"/>
          <w:b w:val="false"/>
          <w:i w:val="false"/>
          <w:iCs/>
          <w:color w:val="000000"/>
          <w:sz w:val="24"/>
          <w:szCs w:val="24"/>
          <w:lang w:val="es-ES" w:eastAsia="es-ES"/>
        </w:rPr>
        <w:t xml:space="preserve">). Por tanto, prima lo afectivo y emotivo, lo sensitivo y humanitario, lo impresionable y anímico. Gracias a la subjetividad, </w:t>
      </w:r>
      <w:r>
        <w:rPr>
          <w:rFonts w:eastAsia="Times New Roman" w:cs="Times New Roman" w:ascii="Times New Roman" w:hAnsi="Times New Roman"/>
          <w:b w:val="false"/>
          <w:i w:val="false"/>
          <w:iCs/>
          <w:color w:val="000000"/>
          <w:sz w:val="24"/>
          <w:szCs w:val="24"/>
          <w:lang w:eastAsia="es-ES"/>
        </w:rPr>
        <w:t>la crónica puede tratar o visualizar un tema, un asunto desde el testimonio</w:t>
      </w:r>
      <w:r>
        <w:rPr>
          <w:rStyle w:val="Ancladenotaalpie"/>
          <w:rStyle w:val="Ancladenotaalpie"/>
          <w:rFonts w:eastAsia="Times New Roman" w:cs="Times New Roman" w:ascii="Times New Roman" w:hAnsi="Times New Roman"/>
          <w:b w:val="false"/>
          <w:i w:val="false"/>
          <w:iCs/>
          <w:color w:val="000000"/>
          <w:sz w:val="24"/>
          <w:szCs w:val="24"/>
          <w:lang w:eastAsia="es-ES"/>
        </w:rPr>
        <w:footnoteReference w:id="8"/>
      </w:r>
      <w:r>
        <w:rPr>
          <w:rFonts w:eastAsia="Times New Roman" w:cs="Times New Roman" w:ascii="Times New Roman" w:hAnsi="Times New Roman"/>
          <w:b w:val="false"/>
          <w:i w:val="false"/>
          <w:iCs/>
          <w:color w:val="000000"/>
          <w:sz w:val="24"/>
          <w:szCs w:val="24"/>
          <w:lang w:eastAsia="es-ES"/>
        </w:rPr>
        <w:t xml:space="preserve"> (Franco Altamar, 2019;  Salas Andrade, 2003:86 ), que resalta el componente humano (Salcedo, 2011; citado por Franco Altamar, 2019: párr.55) y donde «la palabra humana adquiere toda su fuerza y toda su realidad (…) [ya que] en el arte de testimoniar, la palabra se muestra plenamente autosuficiente, no necesita elementos ajenos que le otorguen validez y justificación» (Duch, 1997; citado por Franco Altamar, 2019: párr.10). Por otra parte, la escritura testimonial de la crónica latinoamericana resulta un « “yo” colectivo, que expresa el alma del mundo» (Salas Andrade, 2003:86). De modo que remite a una voz «otra»: que materializa y significa la voz de cada región, sus tipos y personajes. </w:t>
      </w:r>
    </w:p>
    <w:p>
      <w:pPr>
        <w:pStyle w:val="Normal"/>
        <w:spacing w:lineRule="auto" w:line="360" w:before="0" w:after="0"/>
        <w:ind w:left="0" w:right="0" w:hanging="0"/>
        <w:contextualSpacing/>
        <w:jc w:val="both"/>
        <w:rPr>
          <w:rFonts w:ascii="Times New Roman" w:hAnsi="Times New Roman"/>
          <w:sz w:val="24"/>
          <w:szCs w:val="24"/>
        </w:rPr>
      </w:pPr>
      <w:r>
        <w:rPr>
          <w:rFonts w:eastAsia="Times New Roman" w:cs="Times New Roman" w:ascii="Times New Roman" w:hAnsi="Times New Roman"/>
          <w:b w:val="false"/>
          <w:i w:val="false"/>
          <w:iCs/>
          <w:color w:val="000000"/>
          <w:sz w:val="24"/>
          <w:szCs w:val="24"/>
          <w:lang w:eastAsia="es-ES"/>
        </w:rPr>
        <w:t xml:space="preserve">Así, junto a la voz personal y la subjetividad, </w:t>
      </w:r>
      <w:r>
        <w:rPr>
          <w:rFonts w:cs="Times New Roman" w:ascii="Times New Roman" w:hAnsi="Times New Roman"/>
          <w:b w:val="false"/>
          <w:i w:val="false"/>
          <w:color w:val="000000"/>
          <w:sz w:val="24"/>
          <w:szCs w:val="24"/>
        </w:rPr>
        <w:t xml:space="preserve">se habla del alcance de la inmersión y el simbolismo en la crónica (Sims, s.f.; citado por </w:t>
      </w:r>
      <w:r>
        <w:rPr>
          <w:rFonts w:cs="Times New Roman" w:ascii="Times New Roman" w:hAnsi="Times New Roman"/>
          <w:b w:val="false"/>
          <w:i w:val="false"/>
          <w:color w:val="000000"/>
          <w:sz w:val="24"/>
          <w:szCs w:val="24"/>
          <w:lang w:val="es-ES"/>
        </w:rPr>
        <w:t>Jaramillo Agudelo, 2011:19</w:t>
      </w:r>
      <w:r>
        <w:rPr>
          <w:rFonts w:cs="Times New Roman" w:ascii="Times New Roman" w:hAnsi="Times New Roman"/>
          <w:b w:val="false"/>
          <w:i w:val="false"/>
          <w:color w:val="000000"/>
          <w:sz w:val="24"/>
          <w:szCs w:val="24"/>
        </w:rPr>
        <w:t>). Como aspecto especial, pues, se anota la contribución personal, ya sea del estilo, la voz, o la individualidad, propios del autor de la crónica (Franco Altamar, 2019: párr.37) que inscribe la intimidad como elemento principal (Guardela, 2001; citado por Franco Altamar, 2019: párr.40).</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rPr>
        <w:t xml:space="preserve">A continuación, se concretan los principales temas y asuntos que aborda la crónica. </w:t>
      </w:r>
      <w:r>
        <w:rPr>
          <w:rFonts w:cs="Times New Roman" w:ascii="Times New Roman" w:hAnsi="Times New Roman"/>
          <w:b w:val="false"/>
          <w:i w:val="false"/>
          <w:color w:val="000000"/>
          <w:sz w:val="24"/>
          <w:szCs w:val="24"/>
          <w:lang w:val="es-ES"/>
        </w:rPr>
        <w:t>En síntesis, trabaja desde «un hecho, un sentimiento, una persona (existe la crónica biográfica y la autobiográfica (...) un proceso» hasta «Un incendio, un accidente, un terremoto, un descubrimiento, un congreso, un paisaje, (…) una trayectoria personal o institucional, un estado de ánimo o un problema social» (</w:t>
      </w:r>
      <w:r>
        <w:rPr>
          <w:rFonts w:cs="Times New Roman" w:ascii="Times New Roman" w:hAnsi="Times New Roman"/>
          <w:b w:val="false"/>
          <w:bCs w:val="false"/>
          <w:i w:val="false"/>
          <w:iCs w:val="false"/>
          <w:color w:val="000000"/>
          <w:sz w:val="24"/>
          <w:szCs w:val="24"/>
        </w:rPr>
        <w:t>Ortiz Romo, s.f.:</w:t>
      </w:r>
      <w:r>
        <w:rPr>
          <w:rFonts w:cs="Times New Roman" w:ascii="Times New Roman" w:hAnsi="Times New Roman"/>
          <w:b/>
          <w:i/>
          <w:color w:val="000000"/>
          <w:sz w:val="24"/>
          <w:szCs w:val="24"/>
        </w:rPr>
        <w:t xml:space="preserve"> </w:t>
      </w:r>
      <w:r>
        <w:rPr>
          <w:rFonts w:cs="Times New Roman" w:ascii="Times New Roman" w:hAnsi="Times New Roman"/>
          <w:b w:val="false"/>
          <w:i w:val="false"/>
          <w:color w:val="000000"/>
          <w:sz w:val="24"/>
          <w:szCs w:val="24"/>
          <w:lang w:val="es-ES"/>
        </w:rPr>
        <w:t>párrs.16-17)</w:t>
      </w:r>
      <w:r>
        <w:rPr>
          <w:rFonts w:cs="Times New Roman" w:ascii="Times New Roman" w:hAnsi="Times New Roman"/>
          <w:b w:val="false"/>
          <w:i w:val="false"/>
          <w:color w:val="000000"/>
          <w:sz w:val="24"/>
          <w:szCs w:val="24"/>
        </w:rPr>
        <w:t xml:space="preserve"> S</w:t>
      </w:r>
      <w:r>
        <w:rPr>
          <w:rFonts w:cs="Times New Roman" w:ascii="Times New Roman" w:hAnsi="Times New Roman"/>
          <w:b w:val="false"/>
          <w:i w:val="false"/>
          <w:color w:val="000000"/>
          <w:sz w:val="24"/>
          <w:szCs w:val="24"/>
          <w:lang w:val="es-ES"/>
        </w:rPr>
        <w:t xml:space="preserve">e apuntan además: los deportes y en especial el fútbol, la lucha libre, el ciclismo y el boxeo; las calles y plazas; los comentarios del día; la escritura de perfiles y entrevistas; los sucesos criminales (Darrigrandi Navarro y Diz, 2019:177-178). Encima, toca motivos de la vida de los héroes de la cultura del espectáculo, las </w:t>
      </w:r>
      <w:r>
        <w:rPr>
          <w:rFonts w:cs="Times New Roman" w:ascii="Times New Roman" w:hAnsi="Times New Roman"/>
          <w:b w:val="false"/>
          <w:i w:val="false"/>
          <w:color w:val="000000"/>
          <w:sz w:val="24"/>
          <w:szCs w:val="24"/>
        </w:rPr>
        <w:t>exposiciones de arte,</w:t>
      </w:r>
      <w:r>
        <w:rPr>
          <w:rFonts w:cs="Times New Roman" w:ascii="Times New Roman" w:hAnsi="Times New Roman"/>
          <w:b w:val="false"/>
          <w:i w:val="false"/>
          <w:color w:val="000000"/>
          <w:sz w:val="24"/>
          <w:szCs w:val="24"/>
          <w:lang w:val="es-ES"/>
        </w:rPr>
        <w:t xml:space="preserve"> los </w:t>
      </w:r>
      <w:r>
        <w:rPr>
          <w:rFonts w:cs="Times New Roman" w:ascii="Times New Roman" w:hAnsi="Times New Roman"/>
          <w:b w:val="false"/>
          <w:i w:val="false"/>
          <w:color w:val="000000"/>
          <w:sz w:val="24"/>
          <w:szCs w:val="24"/>
        </w:rPr>
        <w:t xml:space="preserve">espectáculos de música </w:t>
      </w:r>
      <w:r>
        <w:rPr>
          <w:rFonts w:cs="Times New Roman" w:ascii="Times New Roman" w:hAnsi="Times New Roman"/>
          <w:b w:val="false"/>
          <w:i w:val="false"/>
          <w:color w:val="000000"/>
          <w:sz w:val="24"/>
          <w:szCs w:val="24"/>
          <w:lang w:val="es-ES"/>
        </w:rPr>
        <w:t>(Darrigrandi Navarro y Diz, 2019:177-178)</w:t>
      </w:r>
      <w:r>
        <w:rPr>
          <w:rFonts w:cs="Times New Roman" w:ascii="Times New Roman" w:hAnsi="Times New Roman"/>
          <w:b w:val="false"/>
          <w:i w:val="false"/>
          <w:color w:val="000000"/>
          <w:sz w:val="24"/>
          <w:szCs w:val="24"/>
        </w:rPr>
        <w:t>, los ritos sociales</w:t>
      </w:r>
      <w:r>
        <w:rPr>
          <w:rFonts w:cs="Times New Roman" w:ascii="Times New Roman" w:hAnsi="Times New Roman"/>
          <w:b w:val="false"/>
          <w:i w:val="false"/>
          <w:color w:val="000000"/>
          <w:sz w:val="24"/>
          <w:szCs w:val="24"/>
          <w:lang w:val="es-ES"/>
        </w:rPr>
        <w:t xml:space="preserve"> (Jaramillo Agudelo, 2011:17),</w:t>
      </w:r>
      <w:r>
        <w:rPr>
          <w:rFonts w:cs="Times New Roman" w:ascii="Times New Roman" w:hAnsi="Times New Roman"/>
          <w:b w:val="false"/>
          <w:i w:val="false"/>
          <w:color w:val="000000"/>
          <w:sz w:val="24"/>
          <w:szCs w:val="24"/>
        </w:rPr>
        <w:t xml:space="preserve"> p</w:t>
      </w:r>
      <w:r>
        <w:rPr>
          <w:rFonts w:cs="Times New Roman" w:ascii="Times New Roman" w:hAnsi="Times New Roman"/>
          <w:b w:val="false"/>
          <w:i w:val="false"/>
          <w:color w:val="000000"/>
          <w:sz w:val="24"/>
          <w:szCs w:val="24"/>
          <w:lang w:val="es-ES"/>
        </w:rPr>
        <w:t>or lo que las crónicas pueden ser especializadas en temas de literatura, en cuanto crítica literaria e incluso, hacer referencias intertextuales directas con el cine y la literatura (</w:t>
      </w:r>
      <w:r>
        <w:rPr>
          <w:rFonts w:cs="Times New Roman" w:ascii="Times New Roman" w:hAnsi="Times New Roman"/>
          <w:b w:val="false"/>
          <w:bCs w:val="false"/>
          <w:i w:val="false"/>
          <w:iCs w:val="false"/>
          <w:color w:val="000000"/>
          <w:sz w:val="24"/>
          <w:szCs w:val="24"/>
          <w:lang w:val="es-ES"/>
        </w:rPr>
        <w:t>Callegaro y Lago, 2012:254</w:t>
      </w:r>
      <w:r>
        <w:rPr>
          <w:rFonts w:cs="Times New Roman" w:ascii="Times New Roman" w:hAnsi="Times New Roman"/>
          <w:b w:val="false"/>
          <w:i w:val="false"/>
          <w:color w:val="000000"/>
          <w:sz w:val="24"/>
          <w:szCs w:val="24"/>
          <w:lang w:val="es-ES"/>
        </w:rPr>
        <w:t xml:space="preserve">). Temas que se resumen en la «reconstrucción literaria de sucesos o figuras» (Monsiváis, s.f.; citado por Jaramillo Agudelo, 2011:12).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lang w:val="es-ES"/>
        </w:rPr>
        <w:t xml:space="preserve">Se inscribe, adicionalmente, que la crónica puede escribir de manera central sobre un lugar, espacio, topos o entorno determinado (Jaramillo Agudelo, 2011:46). Tanto así, que para </w:t>
      </w:r>
      <w:r>
        <w:rPr>
          <w:rFonts w:cs="Times New Roman" w:ascii="Times New Roman" w:hAnsi="Times New Roman"/>
          <w:b w:val="false"/>
          <w:bCs w:val="false"/>
          <w:i w:val="false"/>
          <w:iCs w:val="false"/>
          <w:color w:val="000000"/>
          <w:sz w:val="24"/>
          <w:szCs w:val="24"/>
          <w:lang w:val="es-ES"/>
        </w:rPr>
        <w:t>Callegaro y Lago (2012)</w:t>
      </w:r>
      <w:r>
        <w:rPr>
          <w:rFonts w:eastAsia="Times New Roman" w:cs="Times New Roman" w:ascii="Times New Roman" w:hAnsi="Times New Roman"/>
          <w:b w:val="false"/>
          <w:i w:val="false"/>
          <w:iCs w:val="false"/>
          <w:color w:val="000000"/>
          <w:sz w:val="24"/>
          <w:szCs w:val="24"/>
          <w:lang w:val="es-ES" w:eastAsia="es-ES"/>
        </w:rPr>
        <w:t xml:space="preserve"> son importantes los elementos de localización de un espacio conocido, cotidiano y/o l</w:t>
      </w:r>
      <w:r>
        <w:rPr>
          <w:rFonts w:cs="Times New Roman" w:ascii="Times New Roman" w:hAnsi="Times New Roman"/>
          <w:b w:val="false"/>
          <w:i w:val="false"/>
          <w:color w:val="000000"/>
          <w:sz w:val="24"/>
          <w:szCs w:val="24"/>
        </w:rPr>
        <w:t xml:space="preserve">as marcaciones que remiten a un tiempo determinado para presentar la historia (251). Las autoras enfatizan: «Los espacios, en particular, no son elegidos por su posibilidad de ser puntualmente ubicados en la realidad sino porque puedan ser reconocidos por su universalidad por el lector, y vinculados a vivencias espaciales próximas a su mundo y a las creencias colectivas.» (251). De modo que se evidencia también aquí el simbolismo de la crónica. </w:t>
      </w:r>
    </w:p>
    <w:p>
      <w:pPr>
        <w:pStyle w:val="Normal"/>
        <w:spacing w:lineRule="auto" w:line="360" w:before="0" w:after="0"/>
        <w:ind w:left="0" w:right="0" w:hanging="0"/>
        <w:contextualSpacing/>
        <w:jc w:val="both"/>
        <w:rPr/>
      </w:pPr>
      <w:r>
        <w:rPr>
          <w:rFonts w:cs="Times New Roman" w:ascii="Times New Roman" w:hAnsi="Times New Roman"/>
          <w:b w:val="false"/>
          <w:i w:val="false"/>
          <w:color w:val="000000"/>
          <w:sz w:val="24"/>
          <w:szCs w:val="24"/>
          <w:lang w:val="es-ES"/>
        </w:rPr>
        <w:t>Cuando se entrelazan tiempo y espacio, la crónica puede trabajar el viaje, desde un aspecto personal,</w:t>
      </w:r>
      <w:r>
        <w:rPr>
          <w:rStyle w:val="Ancladenotaalpie"/>
          <w:rStyle w:val="Ancladenotaalpie"/>
          <w:rFonts w:cs="Times New Roman" w:ascii="Times New Roman" w:hAnsi="Times New Roman"/>
          <w:b w:val="false"/>
          <w:i w:val="false"/>
          <w:color w:val="000000"/>
          <w:sz w:val="24"/>
          <w:szCs w:val="24"/>
          <w:lang w:val="es-ES"/>
        </w:rPr>
        <w:footnoteReference w:id="9"/>
      </w:r>
      <w:r>
        <w:rPr>
          <w:rFonts w:cs="Times New Roman" w:ascii="Times New Roman" w:hAnsi="Times New Roman"/>
          <w:b w:val="false"/>
          <w:i w:val="false"/>
          <w:color w:val="000000"/>
          <w:sz w:val="24"/>
          <w:szCs w:val="24"/>
          <w:lang w:val="es-ES"/>
        </w:rPr>
        <w:t xml:space="preserve"> en calidad de heredera de los cánones modernistas de la narración y las crónicas de viajes: autobiográficas, introspectivas y testimoniales (González, 1983; citado por Salas Andrade, 2003:86). Igualmente, en relación a esta crónica específica importa el proceso de creación, que puede implicar desde la «toma de apuntes hasta grabaciones; caminatas, fotografías, grabaciones, viajes en tranvía o en taxi, desplazamientos, lecturas, apuntes y sonidos, entre otros insumos que informan estas escrituras y que, de una u otra forma, hacen un guiño a su tiempo presente» </w:t>
      </w:r>
      <w:r>
        <w:rPr>
          <w:rFonts w:cs="Times New Roman" w:ascii="Times New Roman" w:hAnsi="Times New Roman"/>
          <w:b w:val="false"/>
          <w:i w:val="false"/>
          <w:color w:val="000000"/>
          <w:sz w:val="24"/>
          <w:szCs w:val="24"/>
          <w:shd w:fill="FFFFFF" w:val="clear"/>
          <w:lang w:val="es-ES"/>
        </w:rPr>
        <w:t>(Darrigrandi Navarro y Diz, 2019:178).</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shd w:fill="FFFFFF" w:val="clear"/>
          <w:lang w:val="es-ES"/>
        </w:rPr>
        <w:t xml:space="preserve">Según los diferentes temas a los que apunta, es posible establecer un determinado tipo de crónica. Se distinguen dos clasificaciones generales: la crónica que atiende los asuntos tratados en los párrafos anteriores y aquella que trabaja «el lugar desde el que se realiza» </w:t>
      </w:r>
      <w:r>
        <w:rPr>
          <w:rFonts w:eastAsia="Times New Roman" w:cs="Times New Roman" w:ascii="Times New Roman" w:hAnsi="Times New Roman"/>
          <w:b w:val="false"/>
          <w:i w:val="false"/>
          <w:iCs/>
          <w:color w:val="000000"/>
          <w:sz w:val="24"/>
          <w:szCs w:val="24"/>
          <w:shd w:fill="FFFFFF" w:val="clear"/>
          <w:lang w:val="es-ES" w:eastAsia="es-ES"/>
        </w:rPr>
        <w:t>(Yanes Mesa, 2006: párr.28</w:t>
      </w:r>
      <w:r>
        <w:rPr>
          <w:rFonts w:cs="Times New Roman" w:ascii="Times New Roman" w:hAnsi="Times New Roman"/>
          <w:b w:val="false"/>
          <w:i w:val="false"/>
          <w:color w:val="000000"/>
          <w:sz w:val="24"/>
          <w:szCs w:val="24"/>
          <w:shd w:fill="FFFFFF" w:val="clear"/>
          <w:lang w:val="es-ES"/>
        </w:rPr>
        <w:t xml:space="preserve">). En el primer grupo, por ejemplo, aparece la llamada «crónica urbana» (Egan, 2005; citado por </w:t>
      </w:r>
      <w:r>
        <w:rPr>
          <w:rFonts w:cs="Times New Roman" w:ascii="Times New Roman" w:hAnsi="Times New Roman"/>
          <w:b w:val="false"/>
          <w:bCs w:val="false"/>
          <w:i w:val="false"/>
          <w:color w:val="000000"/>
          <w:sz w:val="24"/>
          <w:szCs w:val="24"/>
          <w:shd w:fill="FFFFFF" w:val="clear"/>
          <w:lang w:val="es-ES"/>
        </w:rPr>
        <w:t>Zimmerman, 2011:8;</w:t>
      </w:r>
      <w:r>
        <w:rPr>
          <w:rFonts w:cs="Times New Roman" w:ascii="Times New Roman" w:hAnsi="Times New Roman"/>
          <w:b/>
          <w:i w:val="false"/>
          <w:color w:val="000000"/>
          <w:sz w:val="24"/>
          <w:szCs w:val="24"/>
          <w:shd w:fill="FFFFFF" w:val="clear"/>
          <w:lang w:val="es-ES"/>
        </w:rPr>
        <w:t xml:space="preserve"> </w:t>
      </w:r>
      <w:r>
        <w:rPr>
          <w:rFonts w:cs="Times New Roman" w:ascii="Times New Roman" w:hAnsi="Times New Roman"/>
          <w:b w:val="false"/>
          <w:i w:val="false"/>
          <w:color w:val="000000"/>
          <w:sz w:val="24"/>
          <w:szCs w:val="24"/>
          <w:shd w:fill="FFFFFF" w:val="clear"/>
          <w:lang w:val="es-ES"/>
        </w:rPr>
        <w:t>Salas Andrade, 2003), la crónica costumbrista, en el caso peruano, específicamente (Salas Andrade, 2003:91), la crónica de sucesos, la crónica deportiva o la crónica taurina. En el segundo caso se presentan: la crónica de corresponsal en el extranjero, la crónica de corresponsal en provincias y la crónica de enviado especial (</w:t>
      </w:r>
      <w:r>
        <w:rPr>
          <w:rFonts w:eastAsia="Times New Roman" w:cs="Times New Roman" w:ascii="Times New Roman" w:hAnsi="Times New Roman"/>
          <w:b w:val="false"/>
          <w:i w:val="false"/>
          <w:iCs/>
          <w:color w:val="000000"/>
          <w:sz w:val="24"/>
          <w:szCs w:val="24"/>
          <w:shd w:fill="FFFFFF" w:val="clear"/>
          <w:lang w:val="es-ES" w:eastAsia="es-ES"/>
        </w:rPr>
        <w:t>Yanes Mesa, 2006: párr.28</w:t>
      </w:r>
      <w:r>
        <w:rPr>
          <w:rFonts w:cs="Times New Roman" w:ascii="Times New Roman" w:hAnsi="Times New Roman"/>
          <w:b w:val="false"/>
          <w:i w:val="false"/>
          <w:color w:val="000000"/>
          <w:sz w:val="24"/>
          <w:szCs w:val="24"/>
          <w:shd w:fill="FFFFFF" w:val="clear"/>
          <w:lang w:val="es-ES"/>
        </w:rPr>
        <w:t>).</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rPr>
        <w:t xml:space="preserve">Sin embargo, también en relación con los temas tratados por la crónica, se distinguen </w:t>
      </w:r>
      <w:r>
        <w:rPr>
          <w:rFonts w:cs="Times New Roman" w:ascii="Times New Roman" w:hAnsi="Times New Roman"/>
          <w:b w:val="false"/>
          <w:i w:val="false"/>
          <w:color w:val="000000"/>
          <w:sz w:val="24"/>
          <w:szCs w:val="24"/>
          <w:lang w:val="es-ES"/>
        </w:rPr>
        <w:t>las historias de vidas, de individuos o grupos sociales (Jaramillo Agudelo, 2011:45). Precisamente, en</w:t>
      </w:r>
      <w:r>
        <w:rPr>
          <w:rFonts w:cs="Times New Roman" w:ascii="Times New Roman" w:hAnsi="Times New Roman"/>
          <w:color w:val="000000"/>
          <w:sz w:val="24"/>
          <w:szCs w:val="24"/>
          <w:lang w:val="es-ES"/>
        </w:rPr>
        <w:t xml:space="preserve"> la presente investigación se enfatiza en los </w:t>
      </w:r>
      <w:r>
        <w:rPr>
          <w:rFonts w:cs="Times New Roman" w:ascii="Times New Roman" w:hAnsi="Times New Roman"/>
          <w:b w:val="false"/>
          <w:i w:val="false"/>
          <w:color w:val="000000"/>
          <w:sz w:val="24"/>
          <w:szCs w:val="24"/>
        </w:rPr>
        <w:t>acontecimientos, personas o grupos insólitos e inesperados</w:t>
      </w:r>
      <w:r>
        <w:rPr>
          <w:rFonts w:cs="Times New Roman" w:ascii="Times New Roman" w:hAnsi="Times New Roman"/>
          <w:color w:val="000000"/>
          <w:sz w:val="24"/>
          <w:szCs w:val="24"/>
          <w:lang w:val="es-ES"/>
        </w:rPr>
        <w:t xml:space="preserve"> </w:t>
      </w:r>
      <w:r>
        <w:rPr>
          <w:rFonts w:cs="Times New Roman" w:ascii="Times New Roman" w:hAnsi="Times New Roman"/>
          <w:b w:val="false"/>
          <w:i w:val="false"/>
          <w:color w:val="000000"/>
          <w:sz w:val="24"/>
          <w:szCs w:val="24"/>
          <w:lang w:val="es-ES"/>
        </w:rPr>
        <w:t>(Jaramillo Agudelo, 2011:17). De la misma forma, se interesa por «</w:t>
      </w:r>
      <w:r>
        <w:rPr>
          <w:rFonts w:cs="Times New Roman" w:ascii="Times New Roman" w:hAnsi="Times New Roman"/>
          <w:b w:val="false"/>
          <w:i w:val="false"/>
          <w:color w:val="000000"/>
          <w:sz w:val="24"/>
          <w:szCs w:val="24"/>
        </w:rPr>
        <w:t>las representaciones de los sectores populares» (</w:t>
      </w:r>
      <w:r>
        <w:rPr>
          <w:rFonts w:cs="Times New Roman" w:ascii="Times New Roman" w:hAnsi="Times New Roman"/>
          <w:b w:val="false"/>
          <w:bCs w:val="false"/>
          <w:i w:val="false"/>
          <w:color w:val="000000"/>
          <w:sz w:val="24"/>
          <w:szCs w:val="24"/>
        </w:rPr>
        <w:t>Zimmerman, 2011:6</w:t>
      </w:r>
      <w:r>
        <w:rPr>
          <w:rFonts w:cs="Times New Roman" w:ascii="Times New Roman" w:hAnsi="Times New Roman"/>
          <w:b w:val="false"/>
          <w:i w:val="false"/>
          <w:color w:val="000000"/>
          <w:sz w:val="24"/>
          <w:szCs w:val="24"/>
        </w:rPr>
        <w:t>). En consecuencia, la crónica se impulsa con</w:t>
      </w:r>
      <w:r>
        <w:rPr>
          <w:rFonts w:cs="Times New Roman" w:ascii="Times New Roman" w:hAnsi="Times New Roman"/>
          <w:b w:val="false"/>
          <w:i w:val="false"/>
          <w:color w:val="000000"/>
          <w:sz w:val="24"/>
          <w:szCs w:val="24"/>
          <w:lang w:val="es-ES"/>
        </w:rPr>
        <w:t xml:space="preserve"> los temas que tienen trascendencia social, sobre todo, aquellos que Jaramillo Agudelo (2011) resume en «violencia» o «extravagancia» (41). Específicamente, expone el autor: «</w:t>
      </w:r>
      <w:r>
        <w:rPr>
          <w:rFonts w:cs="Times New Roman" w:ascii="Times New Roman" w:hAnsi="Times New Roman"/>
          <w:b w:val="false"/>
          <w:i w:val="false"/>
          <w:color w:val="000000"/>
          <w:sz w:val="24"/>
          <w:szCs w:val="24"/>
        </w:rPr>
        <w:t>A la crónica le fascina la víctima</w:t>
      </w:r>
      <w:r>
        <w:rPr>
          <w:rFonts w:cs="Times New Roman" w:ascii="Times New Roman" w:hAnsi="Times New Roman"/>
          <w:b w:val="false"/>
          <w:i w:val="false"/>
          <w:color w:val="000000"/>
          <w:sz w:val="24"/>
          <w:szCs w:val="24"/>
          <w:lang w:val="es-ES"/>
        </w:rPr>
        <w:t xml:space="preserve">» (2011:41), en tanto común denominador de ambas tendencias.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lang w:val="es-ES"/>
        </w:rPr>
        <w:t xml:space="preserve">En esa misma línea, apuntan </w:t>
      </w:r>
      <w:r>
        <w:rPr>
          <w:rFonts w:cs="Times New Roman" w:ascii="Times New Roman" w:hAnsi="Times New Roman"/>
          <w:b w:val="false"/>
          <w:bCs w:val="false"/>
          <w:i w:val="false"/>
          <w:iCs w:val="false"/>
          <w:color w:val="000000"/>
          <w:sz w:val="24"/>
          <w:szCs w:val="24"/>
        </w:rPr>
        <w:t>Callegaro y Lago (2012)</w:t>
      </w:r>
      <w:r>
        <w:rPr>
          <w:rFonts w:cs="Times New Roman" w:ascii="Times New Roman" w:hAnsi="Times New Roman"/>
          <w:b w:val="false"/>
          <w:i w:val="false"/>
          <w:color w:val="000000"/>
          <w:sz w:val="24"/>
          <w:szCs w:val="24"/>
          <w:lang w:val="es-ES"/>
        </w:rPr>
        <w:t xml:space="preserve"> que la crónica refiere «</w:t>
      </w:r>
      <w:r>
        <w:rPr>
          <w:rFonts w:cs="Times New Roman" w:ascii="Times New Roman" w:hAnsi="Times New Roman"/>
          <w:b w:val="false"/>
          <w:i w:val="false"/>
          <w:color w:val="000000"/>
          <w:sz w:val="24"/>
          <w:szCs w:val="24"/>
        </w:rPr>
        <w:t>la vida cotidiana de la gente común</w:t>
      </w:r>
      <w:r>
        <w:rPr>
          <w:rFonts w:cs="Times New Roman" w:ascii="Times New Roman" w:hAnsi="Times New Roman"/>
          <w:b w:val="false"/>
          <w:i w:val="false"/>
          <w:color w:val="000000"/>
          <w:sz w:val="24"/>
          <w:szCs w:val="24"/>
          <w:lang w:val="es-ES"/>
        </w:rPr>
        <w:t>», mientras se sumerge en «</w:t>
      </w:r>
      <w:r>
        <w:rPr>
          <w:rFonts w:cs="Times New Roman" w:ascii="Times New Roman" w:hAnsi="Times New Roman"/>
          <w:b w:val="false"/>
          <w:i w:val="false"/>
          <w:color w:val="000000"/>
          <w:sz w:val="24"/>
          <w:szCs w:val="24"/>
        </w:rPr>
        <w:t>descripciones y acontecimientos o bien da paso a la subjetividad de los protagonistas y actores de dichas historias</w:t>
      </w:r>
      <w:r>
        <w:rPr>
          <w:rFonts w:cs="Times New Roman" w:ascii="Times New Roman" w:hAnsi="Times New Roman"/>
          <w:b w:val="false"/>
          <w:i w:val="false"/>
          <w:color w:val="000000"/>
          <w:sz w:val="24"/>
          <w:szCs w:val="24"/>
          <w:lang w:val="es-ES"/>
        </w:rPr>
        <w:t>» (247). Por ello, importa el detalle «materializado en fragmentos narrativos que operan como metonimia emocional», porque «</w:t>
      </w:r>
      <w:r>
        <w:rPr>
          <w:rFonts w:cs="Times New Roman" w:ascii="Times New Roman" w:hAnsi="Times New Roman"/>
          <w:b w:val="false"/>
          <w:i w:val="false"/>
          <w:color w:val="000000"/>
          <w:sz w:val="24"/>
          <w:szCs w:val="24"/>
        </w:rPr>
        <w:t>Al acentuar la focalización en un aspecto, escena o episodio aparentemente secundario, suscitan en el  lector una serie de resonancias u operaciones de completamiento que se vinculan con sentimientos pathémicos universales» (</w:t>
      </w:r>
      <w:r>
        <w:rPr>
          <w:rFonts w:cs="Times New Roman" w:ascii="Times New Roman" w:hAnsi="Times New Roman"/>
          <w:b w:val="false"/>
          <w:bCs w:val="false"/>
          <w:i w:val="false"/>
          <w:iCs w:val="false"/>
          <w:color w:val="000000"/>
          <w:sz w:val="24"/>
          <w:szCs w:val="24"/>
        </w:rPr>
        <w:t>Callegaro y Lago, 2012:</w:t>
      </w:r>
      <w:r>
        <w:rPr>
          <w:rFonts w:cs="Times New Roman" w:ascii="Times New Roman" w:hAnsi="Times New Roman"/>
          <w:b w:val="false"/>
          <w:i w:val="false"/>
          <w:color w:val="000000"/>
          <w:sz w:val="24"/>
          <w:szCs w:val="24"/>
        </w:rPr>
        <w:t>247-248). Para recalcar, expone Puerta Molina</w:t>
      </w:r>
      <w:r>
        <w:rPr>
          <w:rFonts w:cs="Times New Roman" w:ascii="Times New Roman" w:hAnsi="Times New Roman"/>
          <w:b w:val="false"/>
          <w:i w:val="false"/>
          <w:color w:val="000000"/>
          <w:sz w:val="24"/>
          <w:szCs w:val="24"/>
          <w:lang w:val="es-ES"/>
        </w:rPr>
        <w:t xml:space="preserve"> (2018) que</w:t>
      </w:r>
      <w:r>
        <w:rPr>
          <w:rFonts w:cs="Times New Roman" w:ascii="Times New Roman" w:hAnsi="Times New Roman"/>
          <w:b w:val="false"/>
          <w:i w:val="false"/>
          <w:color w:val="000000"/>
          <w:sz w:val="24"/>
          <w:szCs w:val="24"/>
        </w:rPr>
        <w:t xml:space="preserve">  «Los cronistas latinoamericanos saben que la crónica es espacio que posibilita a las personas comunes y corrientes contar su historia, ser visibles, dejar huella» (</w:t>
      </w:r>
      <w:r>
        <w:rPr>
          <w:rFonts w:cs="Times New Roman" w:ascii="Times New Roman" w:hAnsi="Times New Roman"/>
          <w:b w:val="false"/>
          <w:i w:val="false"/>
          <w:color w:val="000000"/>
          <w:sz w:val="24"/>
          <w:szCs w:val="24"/>
          <w:lang w:val="es-ES"/>
        </w:rPr>
        <w:t>225</w:t>
      </w:r>
      <w:r>
        <w:rPr>
          <w:rFonts w:cs="Times New Roman" w:ascii="Times New Roman" w:hAnsi="Times New Roman"/>
          <w:b w:val="false"/>
          <w:i w:val="false"/>
          <w:color w:val="000000"/>
          <w:sz w:val="24"/>
          <w:szCs w:val="24"/>
        </w:rPr>
        <w:t>).</w:t>
      </w:r>
    </w:p>
    <w:p>
      <w:pPr>
        <w:pStyle w:val="Normal"/>
        <w:spacing w:lineRule="auto" w:line="360" w:before="0" w:after="0"/>
        <w:ind w:left="0" w:right="0" w:hanging="0"/>
        <w:contextualSpacing/>
        <w:jc w:val="both"/>
        <w:rPr>
          <w:rFonts w:ascii="Times New Roman" w:hAnsi="Times New Roman" w:cs="Times New Roman"/>
          <w:b w:val="false"/>
          <w:i w:val="false"/>
          <w:i w:val="false"/>
          <w:color w:val="000000"/>
          <w:sz w:val="24"/>
          <w:szCs w:val="24"/>
        </w:rPr>
      </w:pPr>
      <w:r>
        <w:rPr>
          <w:rFonts w:cs="Times New Roman" w:ascii="Times New Roman" w:hAnsi="Times New Roman"/>
          <w:b w:val="false"/>
          <w:i w:val="false"/>
          <w:color w:val="000000"/>
          <w:sz w:val="24"/>
          <w:szCs w:val="24"/>
        </w:rPr>
        <w:t xml:space="preserve">Ante todo, cuando la crónica trabaja algún aspecto de la vida de un individuo, «busca mostrar a un personaje, hacer un retrato global de él incluso en términos de lo que se denomina un perfil» ( Bruner, 1990; citado por Franco Altamar, 2019: párr.61).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rPr>
        <w:t xml:space="preserve">Precisamente, acerca de la idea del «retrato», apunta </w:t>
      </w:r>
      <w:r>
        <w:rPr>
          <w:rFonts w:cs="Times New Roman" w:ascii="Times New Roman" w:hAnsi="Times New Roman"/>
          <w:b w:val="false"/>
          <w:bCs w:val="false"/>
          <w:i w:val="false"/>
          <w:color w:val="000000"/>
          <w:sz w:val="24"/>
          <w:szCs w:val="24"/>
        </w:rPr>
        <w:t>Zimmerman (2011)</w:t>
      </w:r>
      <w:r>
        <w:rPr>
          <w:rFonts w:cs="Times New Roman" w:ascii="Times New Roman" w:hAnsi="Times New Roman"/>
          <w:b w:val="false"/>
          <w:i w:val="false"/>
          <w:color w:val="000000"/>
          <w:sz w:val="24"/>
          <w:szCs w:val="24"/>
        </w:rPr>
        <w:t xml:space="preserve"> que es una técnica propia del periodismo literario latinoamericano y que tiene un punto enclave con Rodolfo Wlash, quien hace uso de la técnica retratista en </w:t>
      </w:r>
      <w:r>
        <w:rPr>
          <w:rFonts w:cs="Times New Roman" w:ascii="Times New Roman" w:hAnsi="Times New Roman"/>
          <w:b w:val="false"/>
          <w:i/>
          <w:iCs/>
          <w:color w:val="000000"/>
          <w:sz w:val="24"/>
          <w:szCs w:val="24"/>
        </w:rPr>
        <w:t xml:space="preserve">Operación Masacre. </w:t>
      </w:r>
      <w:r>
        <w:rPr>
          <w:rFonts w:cs="Times New Roman" w:ascii="Times New Roman" w:hAnsi="Times New Roman"/>
          <w:b w:val="false"/>
          <w:i w:val="false"/>
          <w:iCs w:val="false"/>
          <w:color w:val="000000"/>
          <w:sz w:val="24"/>
          <w:szCs w:val="24"/>
        </w:rPr>
        <w:t>Sobre este particular, se explica</w:t>
      </w:r>
      <w:r>
        <w:rPr>
          <w:rFonts w:cs="Times New Roman" w:ascii="Times New Roman" w:hAnsi="Times New Roman"/>
          <w:b w:val="false"/>
          <w:i/>
          <w:iCs/>
          <w:color w:val="000000"/>
          <w:sz w:val="24"/>
          <w:szCs w:val="24"/>
        </w:rPr>
        <w:t xml:space="preserve"> </w:t>
      </w:r>
      <w:r>
        <w:rPr>
          <w:rFonts w:cs="Times New Roman" w:ascii="Times New Roman" w:hAnsi="Times New Roman"/>
          <w:b w:val="false"/>
          <w:i w:val="false"/>
          <w:color w:val="000000"/>
          <w:sz w:val="24"/>
          <w:szCs w:val="24"/>
        </w:rPr>
        <w:t>que consiste en la «descripción física, social y psicológica de los personajes», que busca «generar verosimilitud y dotar al relato de impacto y emoción», con el objetivo de recuperar «las voces de los protagonistas, además de realizar un análisis de la realidad social» (19). Para simplificar: a través de esta técnica se realiza una descripción física, se esboza un perfil psicológico y se proyecta el entorno íntimo y social de los sujetos protagonistas (</w:t>
      </w:r>
      <w:r>
        <w:rPr>
          <w:rFonts w:cs="Times New Roman" w:ascii="Times New Roman" w:hAnsi="Times New Roman"/>
          <w:b w:val="false"/>
          <w:bCs w:val="false"/>
          <w:i w:val="false"/>
          <w:color w:val="000000"/>
          <w:sz w:val="24"/>
          <w:szCs w:val="24"/>
        </w:rPr>
        <w:t>Zimmerman, 2011: 20</w:t>
      </w:r>
      <w:r>
        <w:rPr>
          <w:rFonts w:cs="Times New Roman" w:ascii="Times New Roman" w:hAnsi="Times New Roman"/>
          <w:b w:val="false"/>
          <w:i w:val="false"/>
          <w:color w:val="000000"/>
          <w:sz w:val="24"/>
          <w:szCs w:val="24"/>
        </w:rPr>
        <w:t>).</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rPr>
        <w:t>En efecto, al reflejar «las vicisitudes de [la] gente común», el «interés por lo cotidiano» (</w:t>
      </w:r>
      <w:r>
        <w:rPr>
          <w:rFonts w:cs="Times New Roman" w:ascii="Times New Roman" w:hAnsi="Times New Roman"/>
          <w:b w:val="false"/>
          <w:bCs w:val="false"/>
          <w:i w:val="false"/>
          <w:color w:val="000000"/>
          <w:sz w:val="24"/>
          <w:szCs w:val="24"/>
        </w:rPr>
        <w:t>Zimmerman, 2011:</w:t>
      </w:r>
      <w:r>
        <w:rPr>
          <w:rFonts w:cs="Times New Roman" w:ascii="Times New Roman" w:hAnsi="Times New Roman"/>
          <w:b w:val="false"/>
          <w:i w:val="false"/>
          <w:color w:val="000000"/>
          <w:sz w:val="24"/>
          <w:szCs w:val="24"/>
        </w:rPr>
        <w:t xml:space="preserve">4) y mostrar la realidad latinoamericana, se admite la conjugación de los campos literario, periodístico y social. Es así como la crónica se convierte en un «espacio privilegiado para la observación de las relaciones de poder y las luchas entre discursos hegemónicos y subalternos». De modo que se desprende también un interés encauzado hacia la tarea de definir la identidad latinoamericana (Morales, 2007; citado por </w:t>
      </w:r>
      <w:r>
        <w:rPr>
          <w:rFonts w:cs="Times New Roman" w:ascii="Times New Roman" w:hAnsi="Times New Roman"/>
          <w:b w:val="false"/>
          <w:bCs w:val="false"/>
          <w:i w:val="false"/>
          <w:color w:val="000000"/>
          <w:sz w:val="24"/>
          <w:szCs w:val="24"/>
        </w:rPr>
        <w:t>Zimmerman, 2011:</w:t>
      </w:r>
      <w:r>
        <w:rPr>
          <w:rFonts w:cs="Times New Roman" w:ascii="Times New Roman" w:hAnsi="Times New Roman"/>
          <w:b w:val="false"/>
          <w:i w:val="false"/>
          <w:color w:val="000000"/>
          <w:sz w:val="24"/>
          <w:szCs w:val="24"/>
        </w:rPr>
        <w:t>8-9). Para tal efecto, en la crónica latinoamericana la «preocupación del escritor está puesta en la realidad del país y asume las inquietudes sociales» (Salas Andrade, 2003:88) con un «interés humano y esencial» (Pinto, 1985; citado por Salas Andrade, 2003:88).</w:t>
      </w:r>
    </w:p>
    <w:p>
      <w:pPr>
        <w:pStyle w:val="Normal"/>
        <w:spacing w:lineRule="auto" w:line="360" w:before="0" w:after="0"/>
        <w:ind w:left="0" w:right="0" w:hanging="0"/>
        <w:contextualSpacing/>
        <w:jc w:val="both"/>
        <w:rPr>
          <w:rFonts w:ascii="Times New Roman" w:hAnsi="Times New Roman" w:cs="Times New Roman"/>
          <w:b w:val="false"/>
          <w:i w:val="false"/>
          <w:i w:val="false"/>
          <w:color w:val="000000"/>
          <w:sz w:val="24"/>
          <w:szCs w:val="24"/>
        </w:rPr>
      </w:pPr>
      <w:r>
        <w:rPr>
          <w:rFonts w:cs="Times New Roman" w:ascii="Times New Roman" w:hAnsi="Times New Roman"/>
          <w:b w:val="false"/>
          <w:i w:val="false"/>
          <w:color w:val="000000"/>
          <w:sz w:val="24"/>
          <w:szCs w:val="24"/>
        </w:rPr>
        <w:t xml:space="preserve">Lo que es más, para la presente investigación resulta importante el carácter de universalidad que asume la historia, el personaje y/o el suceso que refleja la crónica (Caparrós, 2016; citado por Franco Altamar, 2019: párr.53).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rPr>
        <w:t xml:space="preserve">En este mismo contexto enuncia Salcedo (2011): «La crónica es, además, la licencia para sumergirse a fondo en la realidad y en el alma de la gente» (citado por Franco Altamar, 2019: párr.55), así pues, se hace posible el estudio de las «dimensiones etnográficas que identifican a la crónica latinoamericana» (Franco Altamar, 2019: párr.66). Al respecto, Sampio (2018) señala que existen tres modalidades en la crónica; entre ellas, destaca aquella que aparece «asociada a producciones de largo aliento, profundas, (...), polifónicas» (citado por Franco Altamar, 2019: párr.65). Mientras que </w:t>
      </w:r>
      <w:r>
        <w:rPr>
          <w:rFonts w:cs="Times New Roman" w:ascii="Times New Roman" w:hAnsi="Times New Roman"/>
          <w:b w:val="false"/>
          <w:bCs w:val="false"/>
          <w:i w:val="false"/>
          <w:color w:val="000000"/>
          <w:sz w:val="24"/>
          <w:szCs w:val="24"/>
        </w:rPr>
        <w:t>Zimmerman (2011) resume que, en la crónica latinoamericana, se narra</w:t>
      </w:r>
      <w:r>
        <w:rPr>
          <w:rFonts w:cs="Times New Roman" w:ascii="Times New Roman" w:hAnsi="Times New Roman"/>
          <w:b w:val="false"/>
          <w:i w:val="false"/>
          <w:color w:val="000000"/>
          <w:sz w:val="24"/>
          <w:szCs w:val="24"/>
        </w:rPr>
        <w:t xml:space="preserve"> «la historia de un hombre simple que, en un momento dado, puede sintetizar la historia de toda la humanidad» (26). Por lo tanto, se refuerza el componente de universalidad, generalidad y simbolismo.</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rPr>
        <w:t>Junto al aspecto anterior, también se enfatiza la potencialidad que tiene la crónica, en tanto «material de análisis social y cultural» (</w:t>
      </w:r>
      <w:r>
        <w:rPr>
          <w:rFonts w:cs="Times New Roman" w:ascii="Times New Roman" w:hAnsi="Times New Roman"/>
          <w:b w:val="false"/>
          <w:bCs w:val="false"/>
          <w:i w:val="false"/>
          <w:color w:val="000000"/>
          <w:sz w:val="24"/>
          <w:szCs w:val="24"/>
        </w:rPr>
        <w:t>Zimmerman, 2011:5</w:t>
      </w:r>
      <w:r>
        <w:rPr>
          <w:rFonts w:cs="Times New Roman" w:ascii="Times New Roman" w:hAnsi="Times New Roman"/>
          <w:b w:val="false"/>
          <w:i w:val="false"/>
          <w:color w:val="000000"/>
          <w:sz w:val="24"/>
          <w:szCs w:val="24"/>
        </w:rPr>
        <w:t xml:space="preserve">), que evidencia la realidad social latinoamericana (Falbo, 2007; citado por </w:t>
      </w:r>
      <w:r>
        <w:rPr>
          <w:rFonts w:cs="Times New Roman" w:ascii="Times New Roman" w:hAnsi="Times New Roman"/>
          <w:b w:val="false"/>
          <w:bCs w:val="false"/>
          <w:i w:val="false"/>
          <w:color w:val="000000"/>
          <w:sz w:val="24"/>
          <w:szCs w:val="24"/>
        </w:rPr>
        <w:t>Zimmerman, 2011: 7</w:t>
      </w:r>
      <w:r>
        <w:rPr>
          <w:rFonts w:cs="Times New Roman" w:ascii="Times New Roman" w:hAnsi="Times New Roman"/>
          <w:b w:val="false"/>
          <w:i w:val="false"/>
          <w:color w:val="000000"/>
          <w:sz w:val="24"/>
          <w:szCs w:val="24"/>
        </w:rPr>
        <w:t>). Es así como tanto el análisis discursivo y social de la crónica latinoamericana demanda una reflexión sobre «el conjunto de creencias, valores, prácticas y representaciones con que estos cronistas abordan una porción de la realidad sobre la base de referentes provistos por una determinada perspectiva histórica y cultural» (</w:t>
      </w:r>
      <w:r>
        <w:rPr>
          <w:rFonts w:cs="Times New Roman" w:ascii="Times New Roman" w:hAnsi="Times New Roman"/>
          <w:b w:val="false"/>
          <w:bCs w:val="false"/>
          <w:i w:val="false"/>
          <w:color w:val="000000"/>
          <w:sz w:val="24"/>
          <w:szCs w:val="24"/>
        </w:rPr>
        <w:t>Zimmerman, 2011:</w:t>
      </w:r>
      <w:r>
        <w:rPr>
          <w:rFonts w:cs="Times New Roman" w:ascii="Times New Roman" w:hAnsi="Times New Roman"/>
          <w:b w:val="false"/>
          <w:i w:val="false"/>
          <w:color w:val="000000"/>
          <w:sz w:val="24"/>
          <w:szCs w:val="24"/>
        </w:rPr>
        <w:t>4).</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rPr>
        <w:t xml:space="preserve">Precisamente, las afirmaciones anteriores sugieren que, ya en la crónica misma, puede hablarse de identidad latinoamericana, porque este género se presenta de manera particular en el continente, en </w:t>
      </w:r>
      <w:r>
        <w:rPr>
          <w:rFonts w:cs="Times New Roman" w:ascii="Times New Roman" w:hAnsi="Times New Roman"/>
          <w:b w:val="false"/>
          <w:i w:val="false"/>
          <w:color w:val="000000"/>
          <w:sz w:val="24"/>
          <w:szCs w:val="24"/>
          <w:lang w:val="es-ES"/>
        </w:rPr>
        <w:t xml:space="preserve">aspectos como la escritura, la temática, el modo de hacer y ver:  «La crónica ha sido también un medio (...) para ejercitar la definición de la identidad latinoamericana en oposición a una identidad anglosajona o ibérica” (Darrigrandi, 2013; citado por Puerta Molina, 2018:214). Sin embargo, las implicaciones identitarias de la crónica latinoamericana no se reduce solo a su forma escritural distintiva, sino que sus contenidos, su expresión, asuntos y temas «se han concentrado en promover la identidad de lo latinoamericano» (Puerta Molina, 2018:214). Dicho de otro modo, la crónica latinoamericana profundiza en la radiografía de las identidad regionales, el pensamiento social y la cultura latinoamericana, (Sierra Caballero y López Hidalgo, 2016:916).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lang w:val="es-ES"/>
        </w:rPr>
        <w:t>En consecuencia, al mismo tiempo que «la crónica latinoamericana inaugura otra mirada que intenta romper con las voces legitimadas, las representaciones autorizadas y las narrativas de control social sobre los sectores populares» (</w:t>
      </w:r>
      <w:r>
        <w:rPr>
          <w:rFonts w:cs="Times New Roman" w:ascii="Times New Roman" w:hAnsi="Times New Roman"/>
          <w:b w:val="false"/>
          <w:bCs w:val="false"/>
          <w:i w:val="false"/>
          <w:color w:val="000000"/>
          <w:sz w:val="24"/>
          <w:szCs w:val="24"/>
          <w:lang w:val="es-ES"/>
        </w:rPr>
        <w:t>Zimmerman, 2011:91), se define también como crónica política, por cuanto toma una posición: la voz de los otros y «</w:t>
      </w:r>
      <w:r>
        <w:rPr>
          <w:rFonts w:cs="Times New Roman" w:ascii="Times New Roman" w:hAnsi="Times New Roman"/>
          <w:b w:val="false"/>
          <w:i w:val="false"/>
          <w:color w:val="000000"/>
          <w:sz w:val="24"/>
          <w:szCs w:val="24"/>
          <w:lang w:val="es-ES"/>
        </w:rPr>
        <w:t>se presenta (...) con una mirada contrahegemónica, contra capitalista, que otorga voz a los que no la han tenido</w:t>
      </w:r>
      <w:r>
        <w:rPr>
          <w:rFonts w:cs="Times New Roman" w:ascii="Times New Roman" w:hAnsi="Times New Roman"/>
          <w:b w:val="false"/>
          <w:bCs w:val="false"/>
          <w:i w:val="false"/>
          <w:color w:val="000000"/>
          <w:sz w:val="24"/>
          <w:szCs w:val="24"/>
          <w:lang w:val="es-ES"/>
        </w:rPr>
        <w:t>» (Z</w:t>
      </w:r>
      <w:r>
        <w:rPr>
          <w:rFonts w:cs="Times New Roman" w:ascii="Times New Roman" w:hAnsi="Times New Roman"/>
          <w:b w:val="false"/>
          <w:i w:val="false"/>
          <w:color w:val="000000"/>
          <w:sz w:val="24"/>
          <w:szCs w:val="24"/>
          <w:lang w:val="es-ES"/>
        </w:rPr>
        <w:t>immerman, 2011; citado por Puerta Molina, 2018:225</w:t>
      </w:r>
      <w:r>
        <w:rPr>
          <w:rFonts w:cs="Times New Roman" w:ascii="Times New Roman" w:hAnsi="Times New Roman"/>
          <w:b w:val="false"/>
          <w:bCs w:val="false"/>
          <w:i w:val="false"/>
          <w:color w:val="000000"/>
          <w:sz w:val="24"/>
          <w:szCs w:val="24"/>
          <w:lang w:val="es-ES"/>
        </w:rPr>
        <w:t xml:space="preserve">). Ello, justamente, porque </w:t>
      </w:r>
      <w:r>
        <w:rPr>
          <w:rFonts w:cs="Times New Roman" w:ascii="Times New Roman" w:hAnsi="Times New Roman"/>
          <w:b w:val="false"/>
          <w:i w:val="false"/>
          <w:color w:val="000000"/>
          <w:sz w:val="24"/>
          <w:szCs w:val="24"/>
          <w:lang w:val="es-ES"/>
        </w:rPr>
        <w:t>«La crónica puede ser una fuente para la historia social, cultural y política, en tanto aborda asuntos del día a día, algunos de interés nacional» (</w:t>
      </w:r>
      <w:r>
        <w:rPr>
          <w:rFonts w:cs="Times New Roman" w:ascii="Times New Roman" w:hAnsi="Times New Roman"/>
          <w:b w:val="false"/>
          <w:i w:val="false"/>
          <w:color w:val="000000"/>
          <w:sz w:val="24"/>
          <w:szCs w:val="24"/>
          <w:shd w:fill="FFFFFF" w:val="clear"/>
          <w:lang w:val="es-ES"/>
        </w:rPr>
        <w:t>Darrigrandi Navarro y Diz, 2019:178</w:t>
      </w:r>
      <w:r>
        <w:rPr>
          <w:rFonts w:cs="Times New Roman" w:ascii="Times New Roman" w:hAnsi="Times New Roman"/>
          <w:b w:val="false"/>
          <w:i w:val="false"/>
          <w:color w:val="000000"/>
          <w:sz w:val="24"/>
          <w:szCs w:val="24"/>
          <w:lang w:val="es-ES"/>
        </w:rPr>
        <w:t>).</w:t>
      </w:r>
      <w:r>
        <w:rPr>
          <w:rFonts w:cs="Times New Roman" w:ascii="Times New Roman" w:hAnsi="Times New Roman"/>
          <w:b w:val="false"/>
          <w:i w:val="false"/>
          <w:color w:val="242021"/>
          <w:sz w:val="24"/>
          <w:szCs w:val="24"/>
          <w:lang w:val="es-ES"/>
        </w:rPr>
        <w:t xml:space="preserve"> </w:t>
      </w:r>
    </w:p>
    <w:p>
      <w:pPr>
        <w:pStyle w:val="Normal"/>
        <w:spacing w:lineRule="auto" w:line="360" w:before="0" w:after="0"/>
        <w:ind w:left="0" w:right="0" w:hanging="0"/>
        <w:contextualSpacing/>
        <w:jc w:val="both"/>
        <w:rPr>
          <w:rFonts w:ascii="Times New Roman" w:hAnsi="Times New Roman" w:cs="Times New Roman"/>
          <w:b w:val="false"/>
          <w:bCs w:val="false"/>
          <w:i w:val="false"/>
          <w:i w:val="false"/>
          <w:color w:val="000000"/>
          <w:sz w:val="24"/>
          <w:szCs w:val="24"/>
          <w:lang w:val="es-ES"/>
        </w:rPr>
      </w:pPr>
      <w:r>
        <w:rPr>
          <w:rFonts w:cs="Times New Roman" w:ascii="Times New Roman" w:hAnsi="Times New Roman"/>
          <w:b w:val="false"/>
          <w:bCs w:val="false"/>
          <w:i w:val="false"/>
          <w:color w:val="000000"/>
          <w:sz w:val="24"/>
          <w:szCs w:val="24"/>
          <w:lang w:val="es-ES"/>
        </w:rPr>
        <w:t xml:space="preserve">Por consiguiente, llegado este punto, se introducen dos conceptos: identidad e identidad nacional. </w:t>
      </w:r>
    </w:p>
    <w:p>
      <w:pPr>
        <w:pStyle w:val="Normal"/>
        <w:spacing w:lineRule="auto" w:line="360" w:before="0" w:after="0"/>
        <w:ind w:left="0" w:right="0" w:hanging="0"/>
        <w:contextualSpacing/>
        <w:jc w:val="both"/>
        <w:rPr/>
      </w:pPr>
      <w:r>
        <w:rPr>
          <w:rFonts w:cs="Times New Roman" w:ascii="Times New Roman" w:hAnsi="Times New Roman"/>
          <w:b w:val="false"/>
          <w:bCs w:val="false"/>
          <w:i w:val="false"/>
          <w:color w:val="000000"/>
          <w:sz w:val="24"/>
          <w:szCs w:val="24"/>
          <w:lang w:val="es-ES"/>
        </w:rPr>
        <w:t>El primero remite a un sistema de símbolos y valores, siendo un concepto compuesto, dialéctico ([El concepto de identidad, 2002]), dinámico (García Yépez y Rodríguez Rojas, 2015) y multidimensional (Cerutti y González, 2008)</w:t>
      </w:r>
      <w:r>
        <w:rPr>
          <w:rStyle w:val="Ancladenotaalpie"/>
          <w:rStyle w:val="Ancladenotaalpie"/>
          <w:rFonts w:cs="Times New Roman" w:ascii="Times New Roman" w:hAnsi="Times New Roman"/>
          <w:b w:val="false"/>
          <w:bCs w:val="false"/>
          <w:i w:val="false"/>
          <w:color w:val="000000"/>
          <w:sz w:val="24"/>
          <w:szCs w:val="24"/>
          <w:lang w:val="es-ES"/>
        </w:rPr>
        <w:footnoteReference w:id="10"/>
      </w:r>
      <w:r>
        <w:rPr>
          <w:rFonts w:cs="Times New Roman" w:ascii="Times New Roman" w:hAnsi="Times New Roman"/>
          <w:b w:val="false"/>
          <w:bCs w:val="false"/>
          <w:i w:val="false"/>
          <w:color w:val="000000"/>
          <w:sz w:val="24"/>
          <w:szCs w:val="24"/>
          <w:lang w:val="es-ES"/>
        </w:rPr>
        <w:t>. Muy alineado con el concepto de cultura, en tanto cultura internalizada (Kramer, 1997; citado por Cerutti y González, 2008:82), la identidad «distingue la cultura de un grupo humano de la de otros», sobre todo, a través de su patrimonio intangible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lang w:val="es-ES"/>
        </w:rPr>
        <w:t>del Río Boullón, Fernández Naranjo y Calderón Suárez, 2017:</w:t>
      </w:r>
      <w:r>
        <w:rPr>
          <w:rFonts w:cs="Times New Roman" w:ascii="Times New Roman" w:hAnsi="Times New Roman"/>
          <w:b w:val="false"/>
          <w:bCs w:val="false"/>
          <w:i w:val="false"/>
          <w:color w:val="000000"/>
          <w:sz w:val="24"/>
          <w:szCs w:val="24"/>
          <w:lang w:val="es-ES"/>
        </w:rPr>
        <w:t xml:space="preserve">146;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lang w:val="es-ES"/>
        </w:rPr>
        <w:t xml:space="preserve">Acuña Rodríguez, Cárdenas Soler y Gómez Castañeda, 2019;  </w:t>
      </w:r>
      <w:r>
        <w:rPr>
          <w:rFonts w:cs="Times New Roman" w:ascii="Times New Roman" w:hAnsi="Times New Roman"/>
          <w:b w:val="false"/>
          <w:bCs w:val="false"/>
          <w:i w:val="false"/>
          <w:color w:val="000000"/>
          <w:sz w:val="24"/>
          <w:szCs w:val="24"/>
          <w:lang w:val="es-ES"/>
        </w:rPr>
        <w:t>de la Torre Molina</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lang w:val="es-ES"/>
        </w:rPr>
        <w:t>, 1995</w:t>
      </w:r>
      <w:r>
        <w:rPr>
          <w:rFonts w:cs="Times New Roman" w:ascii="Times New Roman" w:hAnsi="Times New Roman"/>
          <w:b w:val="false"/>
          <w:bCs w:val="false"/>
          <w:i w:val="false"/>
          <w:color w:val="000000"/>
          <w:sz w:val="24"/>
          <w:szCs w:val="24"/>
          <w:lang w:val="es-ES"/>
        </w:rPr>
        <w:t>; Martínez Casanova, 2001)),</w:t>
      </w:r>
      <w:r>
        <w:rPr>
          <w:rStyle w:val="Ancladenotaalpie"/>
          <w:rStyle w:val="Ancladenotaalpie"/>
          <w:rFonts w:cs="Times New Roman" w:ascii="Times New Roman" w:hAnsi="Times New Roman"/>
          <w:b w:val="false"/>
          <w:bCs w:val="false"/>
          <w:i w:val="false"/>
          <w:color w:val="000000"/>
          <w:sz w:val="24"/>
          <w:szCs w:val="24"/>
          <w:lang w:val="es-ES"/>
        </w:rPr>
        <w:footnoteReference w:id="11"/>
      </w:r>
      <w:r>
        <w:rPr>
          <w:rFonts w:cs="Times New Roman" w:ascii="Times New Roman" w:hAnsi="Times New Roman"/>
          <w:b w:val="false"/>
          <w:bCs w:val="false"/>
          <w:i w:val="false"/>
          <w:color w:val="000000"/>
          <w:sz w:val="24"/>
          <w:szCs w:val="24"/>
          <w:lang w:val="es-ES"/>
        </w:rPr>
        <w:t xml:space="preserve"> que engloba desde las expresiones del lenguaje, de la cotidianidad y las manifestaciones, hasta el reconocimiento de vivencias y necesidades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lang w:val="es-ES"/>
        </w:rPr>
        <w:t>Acuña Rodríguez, Cárdenas Soler y Gómez Castañeda, 2019:53</w:t>
      </w:r>
      <w:r>
        <w:rPr>
          <w:rFonts w:cs="Times New Roman" w:ascii="Times New Roman" w:hAnsi="Times New Roman"/>
          <w:b w:val="false"/>
          <w:bCs w:val="false"/>
          <w:i w:val="false"/>
          <w:color w:val="000000"/>
          <w:sz w:val="24"/>
          <w:szCs w:val="24"/>
          <w:lang w:val="es-ES"/>
        </w:rPr>
        <w:t>).</w:t>
      </w:r>
    </w:p>
    <w:p>
      <w:pPr>
        <w:pStyle w:val="Normal"/>
        <w:spacing w:lineRule="auto" w:line="360" w:before="0" w:after="0"/>
        <w:ind w:left="0" w:right="0" w:hanging="0"/>
        <w:contextualSpacing/>
        <w:jc w:val="both"/>
        <w:rPr/>
      </w:pPr>
      <w:r>
        <w:rPr>
          <w:rFonts w:cs="Times New Roman" w:ascii="Times New Roman" w:hAnsi="Times New Roman"/>
          <w:b w:val="false"/>
          <w:bCs w:val="false"/>
          <w:i w:val="false"/>
          <w:color w:val="000000"/>
          <w:sz w:val="24"/>
          <w:szCs w:val="24"/>
          <w:lang w:val="es-ES"/>
        </w:rPr>
        <w:t>Por su parte, el segundo concepto constituye un «sentimiento de pertenencia y la conciencia compartida de nuestra identidad nacional y supranacional» (de la Torre Molina, 1995:159).</w:t>
      </w:r>
      <w:r>
        <w:rPr>
          <w:rStyle w:val="Ancladenotaalpie"/>
          <w:rStyle w:val="Ancladenotaalpie"/>
          <w:rFonts w:cs="Times New Roman" w:ascii="Times New Roman" w:hAnsi="Times New Roman"/>
          <w:b w:val="false"/>
          <w:bCs w:val="false"/>
          <w:i w:val="false"/>
          <w:color w:val="000000"/>
          <w:sz w:val="24"/>
          <w:szCs w:val="24"/>
          <w:lang w:val="es-ES"/>
        </w:rPr>
        <w:footnoteReference w:id="12"/>
      </w:r>
      <w:r>
        <w:rPr>
          <w:rFonts w:cs="Times New Roman" w:ascii="Times New Roman" w:hAnsi="Times New Roman"/>
          <w:b w:val="false"/>
          <w:bCs w:val="false"/>
          <w:i w:val="false"/>
          <w:color w:val="000000"/>
          <w:sz w:val="24"/>
          <w:szCs w:val="24"/>
          <w:lang w:val="es-ES"/>
        </w:rPr>
        <w:t xml:space="preserve"> La identidad nacional aborda principios como el «desarrollo de la propia historia de la conciencia política, social y cultural del pueblo», sin apartarse de sus «costumbres, raíces y tradiciones»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lang w:val="es-ES"/>
        </w:rPr>
        <w:t>del Río Boullón, Fernández Naranjo y Calderón Suárez, 2017:</w:t>
      </w:r>
      <w:r>
        <w:rPr>
          <w:rFonts w:cs="Times New Roman" w:ascii="Times New Roman" w:hAnsi="Times New Roman"/>
          <w:b w:val="false"/>
          <w:bCs w:val="false"/>
          <w:i w:val="false"/>
          <w:color w:val="000000"/>
          <w:sz w:val="24"/>
          <w:szCs w:val="24"/>
          <w:lang w:val="es-ES"/>
        </w:rPr>
        <w:t xml:space="preserve">144). De modo que no puede divorciarse de los concepto de cultura y clase social. De hecho, la identidad nacional puede analizarse también desde el punto de vista de la </w:t>
      </w:r>
      <w:r>
        <w:rPr>
          <w:rFonts w:cs="Times New Roman" w:ascii="Times New Roman" w:hAnsi="Times New Roman"/>
          <w:b w:val="false"/>
          <w:bCs w:val="false"/>
          <w:i w:val="false"/>
          <w:color w:val="242021"/>
          <w:sz w:val="24"/>
          <w:szCs w:val="24"/>
          <w:lang w:val="es-ES"/>
        </w:rPr>
        <w:t xml:space="preserve">antropología cultural, precisamente, porque comprende actitudes, creencias y patrones de comportamiento, que en etapas anteriores eran objeto de la folclorología (Carlo Guinzburg, 1981; citado por </w:t>
      </w:r>
      <w:r>
        <w:rPr>
          <w:rFonts w:cs="Times New Roman" w:ascii="Times New Roman" w:hAnsi="Times New Roman"/>
          <w:b w:val="false"/>
          <w:bCs w:val="false"/>
          <w:i w:val="false"/>
          <w:strike w:val="false"/>
          <w:dstrike w:val="false"/>
          <w:outline w:val="false"/>
          <w:shadow w:val="false"/>
          <w:color w:val="auto"/>
          <w:spacing w:val="0"/>
          <w:kern w:val="0"/>
          <w:sz w:val="24"/>
          <w:szCs w:val="24"/>
          <w:u w:val="none"/>
          <w:em w:val="none"/>
          <w:lang w:val="es-ES"/>
        </w:rPr>
        <w:t>Acuña Rodríguez, Cárdenas Soler y Gómez Castañeda, 2019</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lang w:val="es-ES"/>
        </w:rPr>
        <w:t>:37</w:t>
      </w:r>
      <w:r>
        <w:rPr>
          <w:rFonts w:cs="Times New Roman" w:ascii="Times New Roman" w:hAnsi="Times New Roman"/>
          <w:b w:val="false"/>
          <w:bCs w:val="false"/>
          <w:i w:val="false"/>
          <w:color w:val="242021"/>
          <w:sz w:val="24"/>
          <w:szCs w:val="24"/>
          <w:lang w:val="es-ES"/>
        </w:rPr>
        <w:t xml:space="preserve">).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bCs w:val="false"/>
          <w:i w:val="false"/>
          <w:color w:val="242021"/>
          <w:sz w:val="24"/>
          <w:szCs w:val="24"/>
          <w:lang w:val="es-ES"/>
        </w:rPr>
        <w:t>En este sentido, pero con respecto a las clases sociales y la cuestión nacional, se explica que: «</w:t>
      </w:r>
      <w:r>
        <w:rPr>
          <w:rFonts w:cs="Times New Roman" w:ascii="Times New Roman" w:hAnsi="Times New Roman"/>
          <w:b w:val="false"/>
          <w:bCs w:val="false"/>
          <w:i w:val="false"/>
          <w:color w:val="000000"/>
          <w:sz w:val="24"/>
          <w:szCs w:val="24"/>
          <w:lang w:val="es-ES"/>
        </w:rPr>
        <w:t>No existen intereses nacionales abstractos y comunes a todas las clases sociales, cada clase tiene sus propios intereses nacionales, que son diferentes a los de las demás clases» (Borojov, 1905; citado por Cerutti y González, 2008:89)</w:t>
      </w:r>
      <w:r>
        <w:rPr>
          <w:rFonts w:cs="Times New Roman" w:ascii="Times New Roman" w:hAnsi="Times New Roman"/>
          <w:b w:val="false"/>
          <w:bCs w:val="false"/>
          <w:i w:val="false"/>
          <w:color w:val="242021"/>
          <w:sz w:val="24"/>
          <w:szCs w:val="24"/>
          <w:lang w:val="es-ES"/>
        </w:rPr>
        <w:t xml:space="preserve">. De lo que se desprende que, en relación a la identidad y la identidad nacional, destaca la </w:t>
      </w:r>
      <w:r>
        <w:rPr>
          <w:rFonts w:cs="Times New Roman" w:ascii="Times New Roman" w:hAnsi="Times New Roman"/>
          <w:b w:val="false"/>
          <w:bCs w:val="false"/>
          <w:i w:val="false"/>
          <w:color w:val="000000"/>
          <w:sz w:val="24"/>
          <w:szCs w:val="24"/>
          <w:lang w:val="es-ES"/>
        </w:rPr>
        <w:t>antigüedad y permanencia de los rasgos identitarios (Cerutti y González, 2008:81), comunes a un determinado grupo social y que se pueden considerar generalizaciones de un carácter nacional. Por lo que «Todos los estados procuran generar una identidad única, que se constituya en la referencia cultural dentro de un territorio delimitado» ( Cerutti y González, 2008:90). En resumen, la identidad nacional  «genera lazos permanentes y acción colectiva» (Smith, 1997; citado por Cerutti y González, 2008:91). En pocas palabras, el concepto habla de un compartido sentimiento de mismidad (de la Torre Molina, 1995:163).</w:t>
      </w:r>
    </w:p>
    <w:p>
      <w:pPr>
        <w:pStyle w:val="Normal"/>
        <w:spacing w:lineRule="auto" w:line="360" w:before="0" w:after="0"/>
        <w:ind w:left="0" w:right="0" w:hanging="0"/>
        <w:contextualSpacing/>
        <w:jc w:val="both"/>
        <w:rPr/>
      </w:pPr>
      <w:r>
        <w:rPr>
          <w:rFonts w:cs="Times New Roman" w:ascii="Times New Roman" w:hAnsi="Times New Roman"/>
          <w:b w:val="false"/>
          <w:i w:val="false"/>
          <w:color w:val="000000"/>
          <w:sz w:val="24"/>
          <w:szCs w:val="24"/>
          <w:lang w:val="es-ES"/>
        </w:rPr>
        <w:t>De esta forma, en el caso de la identidad nacional cubana, se busca el reflejo de la psicología del cubano</w:t>
      </w:r>
      <w:r>
        <w:rPr>
          <w:rFonts w:cs="Times New Roman" w:ascii="Times New Roman" w:hAnsi="Times New Roman"/>
          <w:b w:val="false"/>
          <w:i w:val="false"/>
          <w:color w:val="242021"/>
          <w:sz w:val="24"/>
          <w:szCs w:val="24"/>
          <w:lang w:val="es-ES"/>
        </w:rPr>
        <w:t xml:space="preserve"> (de la Torre, 1995:210), </w:t>
      </w:r>
      <w:r>
        <w:rPr>
          <w:rFonts w:cs="Times New Roman" w:ascii="Times New Roman" w:hAnsi="Times New Roman"/>
          <w:b w:val="false"/>
          <w:i w:val="false"/>
          <w:color w:val="000000"/>
          <w:sz w:val="24"/>
          <w:szCs w:val="24"/>
          <w:lang w:val="es-ES"/>
        </w:rPr>
        <w:t>los rasgos y raíces de este pueblo (de la Torre Molina</w:t>
      </w:r>
      <w:r>
        <w:rPr>
          <w:rFonts w:cs="Times New Roman" w:ascii="Times New Roman" w:hAnsi="Times New Roman"/>
          <w:b w:val="false"/>
          <w:i w:val="false"/>
          <w:strike w:val="false"/>
          <w:dstrike w:val="false"/>
          <w:outline w:val="false"/>
          <w:shadow w:val="false"/>
          <w:color w:val="auto"/>
          <w:spacing w:val="0"/>
          <w:kern w:val="0"/>
          <w:sz w:val="24"/>
          <w:szCs w:val="24"/>
          <w:u w:val="none"/>
          <w:em w:val="none"/>
          <w:lang w:val="es-ES"/>
        </w:rPr>
        <w:t>, 1995</w:t>
      </w:r>
      <w:r>
        <w:rPr>
          <w:rFonts w:cs="Times New Roman" w:ascii="Times New Roman" w:hAnsi="Times New Roman"/>
          <w:b w:val="false"/>
          <w:i w:val="false"/>
          <w:color w:val="000000"/>
          <w:sz w:val="24"/>
          <w:szCs w:val="24"/>
          <w:lang w:val="es-ES"/>
        </w:rPr>
        <w:t xml:space="preserve">), así como la naturaleza propia del ser </w:t>
      </w:r>
      <w:r>
        <w:rPr>
          <w:rFonts w:cs="Times New Roman" w:ascii="Times New Roman" w:hAnsi="Times New Roman"/>
          <w:b w:val="false"/>
          <w:i w:val="false"/>
          <w:color w:val="000000"/>
          <w:sz w:val="24"/>
          <w:szCs w:val="24"/>
          <w:shd w:fill="FFFFFF" w:val="clear"/>
          <w:lang w:val="es-ES"/>
        </w:rPr>
        <w:t>(Millet, 1987)</w:t>
      </w:r>
      <w:r>
        <w:rPr>
          <w:rFonts w:cs="Times New Roman" w:ascii="Times New Roman" w:hAnsi="Times New Roman"/>
          <w:b w:val="false"/>
          <w:i w:val="false"/>
          <w:color w:val="000000"/>
          <w:sz w:val="24"/>
          <w:szCs w:val="24"/>
          <w:lang w:val="es-ES"/>
        </w:rPr>
        <w:t>,</w:t>
      </w:r>
      <w:r>
        <w:rPr>
          <w:rStyle w:val="Ancladenotaalpie"/>
          <w:rStyle w:val="Ancladenotaalpie"/>
          <w:rFonts w:cs="Times New Roman" w:ascii="Times New Roman" w:hAnsi="Times New Roman"/>
          <w:b w:val="false"/>
          <w:i w:val="false"/>
          <w:color w:val="000000"/>
          <w:sz w:val="24"/>
          <w:szCs w:val="24"/>
          <w:lang w:val="es-ES"/>
        </w:rPr>
        <w:footnoteReference w:id="13"/>
      </w:r>
      <w:r>
        <w:rPr>
          <w:rFonts w:cs="Times New Roman" w:ascii="Times New Roman" w:hAnsi="Times New Roman"/>
          <w:b w:val="false"/>
          <w:i w:val="false"/>
          <w:color w:val="242021"/>
          <w:sz w:val="24"/>
          <w:szCs w:val="24"/>
          <w:lang w:val="es-ES"/>
        </w:rPr>
        <w:t xml:space="preserve"> en calidad de aspectos que aseguran l</w:t>
      </w:r>
      <w:r>
        <w:rPr>
          <w:rFonts w:cs="Times New Roman" w:ascii="Times New Roman" w:hAnsi="Times New Roman"/>
          <w:b w:val="false"/>
          <w:i w:val="false"/>
          <w:color w:val="000000"/>
          <w:sz w:val="24"/>
          <w:szCs w:val="24"/>
          <w:lang w:val="es-ES"/>
        </w:rPr>
        <w:t>a autoidentificación y la consolidación de la conciencia de la identidad (</w:t>
      </w:r>
      <w:r>
        <w:rPr>
          <w:rFonts w:cs="Times New Roman" w:ascii="Times New Roman" w:hAnsi="Times New Roman"/>
          <w:b w:val="false"/>
          <w:bCs w:val="false"/>
          <w:i w:val="false"/>
          <w:color w:val="000000"/>
          <w:sz w:val="24"/>
          <w:szCs w:val="24"/>
          <w:lang w:val="es-ES"/>
        </w:rPr>
        <w:t>Martínez Casanova, 2001:54).</w:t>
      </w:r>
    </w:p>
    <w:p>
      <w:pPr>
        <w:pStyle w:val="Normal"/>
        <w:spacing w:lineRule="auto" w:line="360" w:before="0" w:after="0"/>
        <w:ind w:left="0" w:right="0" w:hanging="0"/>
        <w:contextualSpacing/>
        <w:jc w:val="both"/>
        <w:rPr/>
      </w:pPr>
      <w:r>
        <w:rPr>
          <w:rFonts w:cs="Times New Roman" w:ascii="Times New Roman" w:hAnsi="Times New Roman"/>
          <w:b w:val="false"/>
          <w:i w:val="false"/>
          <w:color w:val="000000"/>
          <w:sz w:val="24"/>
          <w:szCs w:val="24"/>
          <w:lang w:val="es-ES"/>
        </w:rPr>
        <w:t xml:space="preserve">Atendiendo a las consideraciones expuestas, en la presente investigación se identifican una serie de características generales y específicas de la crónica latinoamericana. En consecuencia, metodológicamente se establecen 21 presupuestos para analizar los textos de no ficción que aparecen en </w:t>
      </w:r>
      <w:r>
        <w:rPr>
          <w:rStyle w:val="Fontstyle01"/>
          <w:rFonts w:cs="Times New Roman" w:ascii="Times New Roman" w:hAnsi="Times New Roman"/>
          <w:b w:val="false"/>
          <w:i/>
          <w:iCs/>
          <w:color w:val="000000"/>
          <w:sz w:val="24"/>
          <w:szCs w:val="24"/>
          <w:lang w:val="es-ES"/>
        </w:rPr>
        <w:t>Diario Abierto</w:t>
      </w:r>
      <w:r>
        <w:rPr>
          <w:rStyle w:val="Fontstyle01"/>
          <w:rFonts w:cs="Times New Roman" w:ascii="Times New Roman" w:hAnsi="Times New Roman"/>
          <w:b w:val="false"/>
          <w:i w:val="false"/>
          <w:iCs w:val="false"/>
          <w:color w:val="000000"/>
          <w:sz w:val="24"/>
          <w:szCs w:val="24"/>
          <w:lang w:val="es-ES"/>
        </w:rPr>
        <w:t xml:space="preserve">, de Samuel Feijóo. </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iCs w:val="false"/>
          <w:color w:val="000000"/>
          <w:sz w:val="24"/>
          <w:szCs w:val="24"/>
          <w:lang w:val="es-ES"/>
        </w:rPr>
        <w:t>A partir de los elementos teóricos abordados, metodológicamente se establecen como presupuestos para analizar los textos no ficcionales de Samuel Feijóo, presentes en</w:t>
      </w:r>
      <w:r>
        <w:rPr>
          <w:rStyle w:val="Fontstyle01"/>
          <w:rFonts w:cs="Times New Roman" w:ascii="Times New Roman" w:hAnsi="Times New Roman"/>
          <w:b w:val="false"/>
          <w:i/>
          <w:iCs/>
          <w:color w:val="000000"/>
          <w:sz w:val="24"/>
          <w:szCs w:val="24"/>
          <w:lang w:val="es-ES"/>
        </w:rPr>
        <w:t xml:space="preserve"> Diario Abierto, </w:t>
      </w:r>
      <w:r>
        <w:rPr>
          <w:rStyle w:val="Fontstyle01"/>
          <w:rFonts w:cs="Times New Roman" w:ascii="Times New Roman" w:hAnsi="Times New Roman"/>
          <w:b w:val="false"/>
          <w:i w:val="false"/>
          <w:iCs w:val="false"/>
          <w:color w:val="000000"/>
          <w:sz w:val="24"/>
          <w:szCs w:val="24"/>
          <w:lang w:val="es-ES"/>
        </w:rPr>
        <w:t>los siguientes puntos, que se enuncian a continuación de manera afirmativa:</w:t>
      </w:r>
      <w:r>
        <w:rPr>
          <w:rStyle w:val="Fontstyle01"/>
          <w:rFonts w:cs="Times New Roman" w:ascii="Times New Roman" w:hAnsi="Times New Roman"/>
          <w:b w:val="false"/>
          <w:i w:val="false"/>
          <w:iCs w:val="false"/>
          <w:color w:val="242021"/>
          <w:sz w:val="24"/>
          <w:szCs w:val="24"/>
          <w:lang w:val="es-ES"/>
        </w:rPr>
        <w:t xml:space="preserve"> </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iCs w:val="false"/>
          <w:color w:val="242021"/>
          <w:sz w:val="24"/>
          <w:szCs w:val="24"/>
          <w:lang w:val="es-ES"/>
        </w:rPr>
        <w:t>- remiten</w:t>
      </w:r>
      <w:r>
        <w:rPr>
          <w:rStyle w:val="Fontstyle01"/>
          <w:rFonts w:cs="Times New Roman" w:ascii="Times New Roman" w:hAnsi="Times New Roman"/>
          <w:b w:val="false"/>
          <w:i w:val="false"/>
          <w:iCs w:val="false"/>
          <w:color w:val="000000"/>
          <w:sz w:val="24"/>
          <w:szCs w:val="24"/>
          <w:lang w:val="es-ES"/>
        </w:rPr>
        <w:t xml:space="preserve"> a un sentido temporal, son instantáneas; constituyen un ejercicio literario y periodístico, con contaminaciones de otros discursos; presentan valor estético desde el punto de vista literario: presentan expresividad, creatividad, originalidad; se estampan con un  título poético, interpretativo y/o explicativo; gustan de un </w:t>
      </w:r>
      <w:r>
        <w:rPr>
          <w:rStyle w:val="Fontstyle01"/>
          <w:rFonts w:eastAsia="Times New Roman" w:cs="Times New Roman" w:ascii="Times New Roman" w:hAnsi="Times New Roman"/>
          <w:b w:val="false"/>
          <w:i w:val="false"/>
          <w:iCs/>
          <w:color w:val="000000"/>
          <w:sz w:val="24"/>
          <w:szCs w:val="24"/>
          <w:lang w:val="es-ES" w:eastAsia="es-ES"/>
        </w:rPr>
        <w:t xml:space="preserve">empeño formal; predominan elementos como: </w:t>
      </w:r>
      <w:r>
        <w:rPr>
          <w:rStyle w:val="Fontstyle01"/>
          <w:rFonts w:eastAsia="Times New Roman" w:cs="Times New Roman" w:ascii="Times New Roman" w:hAnsi="Times New Roman"/>
          <w:b w:val="false"/>
          <w:i w:val="false"/>
          <w:iCs/>
          <w:color w:val="000000"/>
          <w:sz w:val="24"/>
          <w:szCs w:val="24"/>
          <w:shd w:fill="FFFFFF" w:val="clear"/>
          <w:lang w:val="es-ES" w:eastAsia="es-ES"/>
        </w:rPr>
        <w:t xml:space="preserve">veracidad, </w:t>
      </w:r>
      <w:r>
        <w:rPr>
          <w:rStyle w:val="Fontstyle01"/>
          <w:rFonts w:eastAsia="Times New Roman" w:cs="Times New Roman" w:ascii="Times New Roman" w:hAnsi="Times New Roman"/>
          <w:b w:val="false"/>
          <w:i w:val="false"/>
          <w:iCs/>
          <w:color w:val="000000"/>
          <w:sz w:val="24"/>
          <w:szCs w:val="24"/>
          <w:lang w:val="es-ES" w:eastAsia="es-ES"/>
        </w:rPr>
        <w:t xml:space="preserve">economía, fragmentación, claridad; se distinguen por mostrar principios tales como: </w:t>
      </w:r>
      <w:r>
        <w:rPr>
          <w:rStyle w:val="Fontstyle01"/>
          <w:rFonts w:eastAsia="Times New Roman" w:cs="Times New Roman" w:ascii="Times New Roman" w:hAnsi="Times New Roman"/>
          <w:b w:val="false"/>
          <w:i w:val="false"/>
          <w:iCs w:val="false"/>
          <w:color w:val="000000"/>
          <w:sz w:val="24"/>
          <w:szCs w:val="24"/>
          <w:lang w:val="es-ES" w:eastAsia="es-ES"/>
        </w:rPr>
        <w:t xml:space="preserve">búsqueda de la proximidad con el lector, interés por lo cotidiano, historias mínimas, personajes anónimos, gusto por los detalles, presencia se testigos protagonistas de los hechos y expresión de conflicto; trasciende un narrador focalizado que emite la voz personal como esencia del texto y a través de la cual se registran sus anotaciones impresionistas, pinceladas testimoniales y autobiográficas; presenta una marcada subjetividad y en consecuencia: </w:t>
      </w:r>
      <w:r>
        <w:rPr>
          <w:rStyle w:val="Fontstyle01"/>
          <w:rFonts w:eastAsia="Times New Roman" w:cs="Times New Roman" w:ascii="Times New Roman" w:hAnsi="Times New Roman"/>
          <w:b w:val="false"/>
          <w:i w:val="false"/>
          <w:iCs/>
          <w:color w:val="000000"/>
          <w:sz w:val="24"/>
          <w:szCs w:val="24"/>
          <w:lang w:val="es-ES" w:eastAsia="es-ES"/>
        </w:rPr>
        <w:t>franqueza, voz intimista, informalidad, mirada eminentemente humana, el recuento de la memoria, confesionalismo y valoración personal; aborda temas y asuntos diversos, desde un lugar, espacio, topos o entorno determinado hasta sucesos, eventos, espectáculos, críticas culturales (literarias, artísticas, de arte), pasando por el propio tópico del viaje; se distinguen por su acercamiento a historias de vidas, de individuos o grupos sociales y la vida cotidiana de la gente común; descuella en descripciones y acontecimientos cotidianos, por lo que muestran impresiones y valoraciones personales del autor y/o da paso a la subjetividad de los protagonistas y actores de dichas historias; gusta, por excelencia, de  mostrar a un personaje y hacer su retrato impresionista, que incluye desde lo aspectual hasta lo social; tiene trascendencia social ya que resalta el componente humano, de modo que evidencia sentimientos pathémicos universales; destaca el carácter de universalidad que asume la historia, el personaje y/o el suceso que refleja la crónica; evidencia un “yo” colectivo, que materializa y significa la voz los tipos y los personajes nacionales a la vez que un hombre simple que, en un momento dado, puede sintetizar la historia de toda la humanidad</w:t>
      </w:r>
      <w:r>
        <w:rPr>
          <w:rStyle w:val="Fontstyle01"/>
          <w:rFonts w:eastAsia="Times New Roman" w:cs="Times New Roman" w:ascii="Times New Roman" w:hAnsi="Times New Roman"/>
          <w:b w:val="false"/>
          <w:i w:val="false"/>
          <w:iCs w:val="false"/>
          <w:color w:val="000000"/>
          <w:sz w:val="24"/>
          <w:szCs w:val="24"/>
          <w:lang w:val="es-ES" w:eastAsia="es-ES"/>
        </w:rPr>
        <w:t>;</w:t>
      </w:r>
      <w:r>
        <w:rPr>
          <w:rStyle w:val="Fontstyle01"/>
          <w:rFonts w:eastAsia="Times New Roman" w:cs="Times New Roman" w:ascii="Times New Roman" w:hAnsi="Times New Roman"/>
          <w:b w:val="false"/>
          <w:i w:val="false"/>
          <w:iCs/>
          <w:color w:val="000000"/>
          <w:sz w:val="24"/>
          <w:szCs w:val="24"/>
          <w:lang w:val="es-ES" w:eastAsia="es-ES"/>
        </w:rPr>
        <w:t xml:space="preserve"> tiene potencialidad como material de análisis social y cultural; evidencia la realidad del país, su situación social y la identidad nacional; tiene capacidad para mostrar una mirada contrahegemónica y contracapitalista; </w:t>
      </w:r>
      <w:r>
        <w:rPr>
          <w:rStyle w:val="Fontstyle01"/>
          <w:rFonts w:cs="Times New Roman" w:ascii="Times New Roman" w:hAnsi="Times New Roman"/>
          <w:b w:val="false"/>
          <w:i w:val="false"/>
          <w:iCs w:val="false"/>
          <w:color w:val="000000"/>
          <w:sz w:val="24"/>
          <w:szCs w:val="24"/>
          <w:lang w:val="es-ES"/>
        </w:rPr>
        <w:t xml:space="preserve">constituye una crónica de autor, al reflejar </w:t>
      </w:r>
      <w:r>
        <w:rPr>
          <w:rStyle w:val="Fontstyle01"/>
          <w:rFonts w:eastAsia="Times New Roman" w:cs="Times New Roman" w:ascii="Times New Roman" w:hAnsi="Times New Roman"/>
          <w:b w:val="false"/>
          <w:i w:val="false"/>
          <w:iCs w:val="false"/>
          <w:color w:val="000000"/>
          <w:sz w:val="24"/>
          <w:szCs w:val="24"/>
          <w:lang w:val="es-ES" w:eastAsia="es-ES"/>
        </w:rPr>
        <w:t>el estilo exclusivo del cronista,</w:t>
      </w:r>
      <w:r>
        <w:rPr>
          <w:rStyle w:val="Fontstyle01"/>
          <w:rFonts w:cs="Times New Roman" w:ascii="Times New Roman" w:hAnsi="Times New Roman"/>
          <w:b w:val="false"/>
          <w:i w:val="false"/>
          <w:iCs w:val="false"/>
          <w:color w:val="000000"/>
          <w:sz w:val="24"/>
          <w:szCs w:val="24"/>
          <w:lang w:val="es-ES"/>
        </w:rPr>
        <w:t xml:space="preserve"> su mirada única y particular, su </w:t>
      </w:r>
      <w:r>
        <w:rPr>
          <w:rStyle w:val="Fontstyle01"/>
          <w:rFonts w:eastAsia="Times New Roman" w:cs="Times New Roman" w:ascii="Times New Roman" w:hAnsi="Times New Roman"/>
          <w:b w:val="false"/>
          <w:i w:val="false"/>
          <w:iCs w:val="false"/>
          <w:color w:val="000000"/>
          <w:sz w:val="24"/>
          <w:szCs w:val="24"/>
          <w:lang w:val="es-ES" w:eastAsia="es-ES"/>
        </w:rPr>
        <w:t xml:space="preserve">sello personal y la </w:t>
      </w:r>
      <w:r>
        <w:rPr>
          <w:rStyle w:val="Fontstyle01"/>
          <w:rFonts w:eastAsia="Times New Roman" w:cs="Times New Roman" w:ascii="Times New Roman" w:hAnsi="Times New Roman"/>
          <w:b w:val="false"/>
          <w:i w:val="false"/>
          <w:iCs/>
          <w:color w:val="000000"/>
          <w:sz w:val="24"/>
          <w:szCs w:val="24"/>
          <w:lang w:val="es-ES" w:eastAsia="es-ES"/>
        </w:rPr>
        <w:t xml:space="preserve">influencia de su mirada, intimidad, subjetividad, emociones, experiencias, necesidades, pensamientos, valoraciones y juicios; </w:t>
      </w:r>
      <w:r>
        <w:rPr>
          <w:rStyle w:val="Fontstyle01"/>
          <w:rFonts w:cs="Times New Roman" w:ascii="Times New Roman" w:hAnsi="Times New Roman"/>
          <w:b w:val="false"/>
          <w:i w:val="false"/>
          <w:iCs w:val="false"/>
          <w:color w:val="000000"/>
          <w:sz w:val="24"/>
          <w:szCs w:val="24"/>
          <w:lang w:val="es-ES"/>
        </w:rPr>
        <w:t xml:space="preserve">tiende a clasificarse de manera particular, sobre todo, debido a la elección del tema recurrente en ellas y por </w:t>
      </w:r>
      <w:r>
        <w:rPr>
          <w:rStyle w:val="Fontstyle01"/>
          <w:rFonts w:cs="Times New Roman" w:ascii="Times New Roman" w:hAnsi="Times New Roman"/>
          <w:b w:val="false"/>
          <w:i w:val="false"/>
          <w:iCs w:val="false"/>
          <w:color w:val="000000"/>
          <w:sz w:val="24"/>
          <w:szCs w:val="24"/>
          <w:shd w:fill="FFFFFF" w:val="clear"/>
          <w:lang w:val="es-ES"/>
        </w:rPr>
        <w:t>el lugar desde el que se realiza.</w:t>
      </w:r>
    </w:p>
    <w:p>
      <w:pPr>
        <w:pStyle w:val="Normal"/>
        <w:spacing w:lineRule="auto" w:line="360" w:before="0" w:after="0"/>
        <w:jc w:val="both"/>
        <w:rPr>
          <w:rFonts w:ascii="Times New Roman" w:hAnsi="Times New Roman" w:cs="Times New Roman"/>
          <w:b/>
          <w:i w:val="false"/>
          <w:i w:val="false"/>
          <w:color w:val="242021"/>
          <w:sz w:val="24"/>
          <w:szCs w:val="24"/>
          <w:lang w:val="es-ES"/>
        </w:rPr>
      </w:pPr>
      <w:r>
        <w:rPr>
          <w:rFonts w:cs="Times New Roman" w:ascii="Times New Roman" w:hAnsi="Times New Roman"/>
          <w:b/>
          <w:i w:val="false"/>
          <w:color w:val="242021"/>
          <w:sz w:val="24"/>
          <w:szCs w:val="24"/>
          <w:lang w:val="es-ES"/>
        </w:rPr>
      </w:r>
    </w:p>
    <w:p>
      <w:pPr>
        <w:pStyle w:val="Normal"/>
        <w:spacing w:lineRule="auto" w:line="360" w:before="0" w:after="0"/>
        <w:jc w:val="both"/>
        <w:rPr>
          <w:rFonts w:ascii="Times New Roman" w:hAnsi="Times New Roman" w:cs="Times New Roman"/>
          <w:b/>
          <w:i w:val="false"/>
          <w:i w:val="false"/>
          <w:color w:val="242021"/>
          <w:sz w:val="24"/>
          <w:szCs w:val="24"/>
          <w:lang w:val="es-ES"/>
        </w:rPr>
      </w:pPr>
      <w:r>
        <w:rPr>
          <w:rFonts w:cs="Times New Roman" w:ascii="Times New Roman" w:hAnsi="Times New Roman"/>
          <w:b/>
          <w:i w:val="false"/>
          <w:color w:val="242021"/>
          <w:sz w:val="24"/>
          <w:szCs w:val="24"/>
          <w:lang w:val="es-ES"/>
        </w:rPr>
        <w:t xml:space="preserve">Resultados </w:t>
      </w:r>
      <w:r>
        <w:rPr>
          <w:rFonts w:cs="Times New Roman" w:ascii="Times New Roman" w:hAnsi="Times New Roman"/>
          <w:b/>
          <w:i w:val="false"/>
          <w:color w:val="242021"/>
          <w:sz w:val="24"/>
          <w:szCs w:val="24"/>
          <w:lang w:val="es-ES"/>
        </w:rPr>
        <w:t xml:space="preserve">y discusión </w:t>
      </w:r>
    </w:p>
    <w:p>
      <w:pPr>
        <w:pStyle w:val="Normal"/>
        <w:spacing w:lineRule="auto" w:line="360" w:before="0" w:after="0"/>
        <w:ind w:left="0" w:right="0" w:hanging="0"/>
        <w:contextualSpacing/>
        <w:jc w:val="both"/>
        <w:rPr>
          <w:rFonts w:ascii="Times New Roman" w:hAnsi="Times New Roman" w:cs="Times New Roman"/>
          <w:color w:val="000000"/>
          <w:sz w:val="24"/>
          <w:szCs w:val="24"/>
          <w:lang w:val="es-ES"/>
        </w:rPr>
      </w:pPr>
      <w:r>
        <w:rPr>
          <w:rFonts w:cs="Times New Roman" w:ascii="Times New Roman" w:hAnsi="Times New Roman"/>
          <w:color w:val="000000"/>
          <w:sz w:val="24"/>
          <w:szCs w:val="24"/>
          <w:lang w:val="es-ES"/>
        </w:rPr>
        <w:t xml:space="preserve">Al tener en cuenta el objetivo de la presente investigación, se establecen varias etapas para asentar los resultados. </w:t>
      </w:r>
    </w:p>
    <w:p>
      <w:pPr>
        <w:pStyle w:val="Normal"/>
        <w:spacing w:lineRule="auto" w:line="360" w:before="0" w:after="0"/>
        <w:ind w:left="0" w:right="0" w:hanging="0"/>
        <w:contextualSpacing/>
        <w:jc w:val="both"/>
        <w:rPr/>
      </w:pPr>
      <w:r>
        <w:rPr>
          <w:rFonts w:cs="Times New Roman" w:ascii="Times New Roman" w:hAnsi="Times New Roman"/>
          <w:color w:val="000000"/>
          <w:sz w:val="24"/>
          <w:szCs w:val="24"/>
          <w:lang w:val="es-ES"/>
        </w:rPr>
        <w:t xml:space="preserve">En esencia, la primera fase consistió en la aplicación de los principios teórico-metodológicos establecidos a los textos comprendidos en el </w:t>
      </w:r>
      <w:r>
        <w:rPr>
          <w:rFonts w:cs="Times New Roman" w:ascii="Times New Roman" w:hAnsi="Times New Roman"/>
          <w:i/>
          <w:iCs/>
          <w:color w:val="000000"/>
          <w:sz w:val="24"/>
          <w:szCs w:val="24"/>
          <w:lang w:val="es-ES"/>
        </w:rPr>
        <w:t>Diario Abierto</w:t>
      </w:r>
      <w:r>
        <w:rPr>
          <w:rFonts w:cs="Times New Roman" w:ascii="Times New Roman" w:hAnsi="Times New Roman"/>
          <w:color w:val="000000"/>
          <w:sz w:val="24"/>
          <w:szCs w:val="24"/>
          <w:lang w:val="es-ES"/>
        </w:rPr>
        <w:t xml:space="preserve"> de Samuel Feijóo. Específicamente, con la intención de precisar su pertinencia.   </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color w:val="000000"/>
          <w:sz w:val="24"/>
          <w:szCs w:val="24"/>
          <w:lang w:val="es-ES"/>
        </w:rPr>
        <w:t xml:space="preserve">Se determinó que los textos de no ficción presentes en </w:t>
      </w:r>
      <w:r>
        <w:rPr>
          <w:rStyle w:val="Fontstyle01"/>
          <w:rFonts w:cs="Times New Roman" w:ascii="Times New Roman" w:hAnsi="Times New Roman"/>
          <w:b w:val="false"/>
          <w:i/>
          <w:iCs/>
          <w:color w:val="000000"/>
          <w:sz w:val="24"/>
          <w:szCs w:val="24"/>
          <w:lang w:val="es-ES"/>
        </w:rPr>
        <w:t>Diario Abierto</w:t>
      </w:r>
      <w:r>
        <w:rPr>
          <w:rStyle w:val="Fontstyle01"/>
          <w:rFonts w:cs="Times New Roman" w:ascii="Times New Roman" w:hAnsi="Times New Roman"/>
          <w:b w:val="false"/>
          <w:i w:val="false"/>
          <w:color w:val="000000"/>
          <w:sz w:val="24"/>
          <w:szCs w:val="24"/>
          <w:lang w:val="es-ES"/>
        </w:rPr>
        <w:t xml:space="preserve"> son, a partir de sus rasgos escriturales, crónicas y se descartan aquellos que no responden a este rubro. </w:t>
      </w:r>
    </w:p>
    <w:p>
      <w:pPr>
        <w:pStyle w:val="Normal"/>
        <w:spacing w:lineRule="auto" w:line="360" w:before="0" w:after="0"/>
        <w:ind w:left="0" w:right="0" w:hanging="0"/>
        <w:contextualSpacing/>
        <w:jc w:val="both"/>
        <w:rPr/>
      </w:pPr>
      <w:r>
        <w:rPr>
          <w:rFonts w:cs="Times New Roman" w:ascii="Times New Roman" w:hAnsi="Times New Roman"/>
          <w:sz w:val="24"/>
          <w:szCs w:val="24"/>
          <w:lang w:val="es-ES"/>
        </w:rPr>
        <w:t xml:space="preserve">En en el índice del </w:t>
      </w:r>
      <w:r>
        <w:rPr>
          <w:rFonts w:cs="Times New Roman" w:ascii="Times New Roman" w:hAnsi="Times New Roman"/>
          <w:i/>
          <w:iCs/>
          <w:sz w:val="24"/>
          <w:szCs w:val="24"/>
          <w:lang w:val="es-ES"/>
        </w:rPr>
        <w:t>Diario Abierto</w:t>
      </w:r>
      <w:r>
        <w:rPr>
          <w:rFonts w:cs="Times New Roman" w:ascii="Times New Roman" w:hAnsi="Times New Roman"/>
          <w:i w:val="false"/>
          <w:iCs w:val="false"/>
          <w:sz w:val="24"/>
          <w:szCs w:val="24"/>
          <w:lang w:val="es-ES"/>
        </w:rPr>
        <w:t>, de Samuel Feijóo,</w:t>
      </w:r>
      <w:r>
        <w:rPr>
          <w:rFonts w:cs="Times New Roman" w:ascii="Times New Roman" w:hAnsi="Times New Roman"/>
          <w:sz w:val="24"/>
          <w:szCs w:val="24"/>
          <w:lang w:val="es-ES"/>
        </w:rPr>
        <w:t xml:space="preserve"> concurren un total de 206 textos</w:t>
      </w:r>
      <w:r>
        <w:rPr>
          <w:rStyle w:val="Ancladenotaalpie"/>
          <w:rStyle w:val="Ancladenotaalpie"/>
          <w:rFonts w:cs="Times New Roman" w:ascii="Times New Roman" w:hAnsi="Times New Roman"/>
          <w:sz w:val="24"/>
          <w:szCs w:val="24"/>
          <w:lang w:val="es-ES"/>
        </w:rPr>
        <w:footnoteReference w:id="14"/>
      </w:r>
      <w:r>
        <w:rPr>
          <w:rFonts w:cs="Times New Roman" w:ascii="Times New Roman" w:hAnsi="Times New Roman"/>
          <w:sz w:val="24"/>
          <w:szCs w:val="24"/>
          <w:lang w:val="es-ES"/>
        </w:rPr>
        <w:t xml:space="preserve"> y, en total, se descarta un 18%. Se presentan cinco poemas y dos décimas: «Miseferán», «Malvamar», «Jaldes», «Nistina» e «Indalira», «El amor del hombre» y «Yo soy». Se consideran narraciones, relatos o cuentos,</w:t>
      </w:r>
      <w:r>
        <w:rPr>
          <w:rStyle w:val="Ancladenotaalpie"/>
          <w:rStyle w:val="Ancladenotaalpie"/>
          <w:rFonts w:cs="Times New Roman" w:ascii="Times New Roman" w:hAnsi="Times New Roman"/>
          <w:sz w:val="24"/>
          <w:szCs w:val="24"/>
          <w:lang w:val="es-ES"/>
        </w:rPr>
        <w:footnoteReference w:id="15"/>
      </w:r>
      <w:r>
        <w:rPr>
          <w:rFonts w:cs="Times New Roman" w:ascii="Times New Roman" w:hAnsi="Times New Roman"/>
          <w:sz w:val="24"/>
          <w:szCs w:val="24"/>
          <w:lang w:val="es-ES"/>
        </w:rPr>
        <w:t xml:space="preserve"> ocho textos, que no entran dentro de la categoría de investigación: «El cuentecín de Sarduy Chiquito en el bohío de los Cachito e pan», «Los caos viejos», «El baile sin cabeza», «El famoso cuento del elefante galante del barbero Agustín», «Cuento del hombre más haragán», «El tiempo», «Cuento de Sarduy el Grande en el bohío de Cachito de pan» y «Juan jaragán y el diablo». </w:t>
      </w:r>
    </w:p>
    <w:p>
      <w:pPr>
        <w:pStyle w:val="Normal"/>
        <w:spacing w:lineRule="auto" w:line="360" w:before="0" w:after="0"/>
        <w:ind w:left="0" w:right="0" w:hanging="0"/>
        <w:contextualSpacing/>
        <w:jc w:val="both"/>
        <w:rPr>
          <w:rFonts w:ascii="Times New Roman" w:hAnsi="Times New Roman" w:cs="Times New Roman"/>
          <w:sz w:val="24"/>
          <w:szCs w:val="24"/>
          <w:lang w:val="es-ES"/>
        </w:rPr>
      </w:pPr>
      <w:r>
        <w:rPr>
          <w:rFonts w:cs="Times New Roman" w:ascii="Times New Roman" w:hAnsi="Times New Roman"/>
          <w:sz w:val="24"/>
          <w:szCs w:val="24"/>
          <w:lang w:val="es-ES"/>
        </w:rPr>
        <w:t xml:space="preserve">En relación a esto, se excluyen, además: «Otro cuento mosquitante», «El catedrático y el negro» y «Negro pelacura». Sobre todo, porque son escritos cuya factura se aleja del recuento personal o la mirada subjetiva.    </w:t>
      </w:r>
    </w:p>
    <w:p>
      <w:pPr>
        <w:pStyle w:val="Normal"/>
        <w:spacing w:lineRule="auto" w:line="360" w:before="0" w:after="0"/>
        <w:ind w:left="0" w:right="0" w:hanging="0"/>
        <w:contextualSpacing/>
        <w:jc w:val="both"/>
        <w:rPr/>
      </w:pPr>
      <w:r>
        <w:rPr>
          <w:rFonts w:cs="Times New Roman" w:ascii="Times New Roman" w:hAnsi="Times New Roman"/>
          <w:sz w:val="24"/>
          <w:szCs w:val="24"/>
          <w:lang w:val="es-ES"/>
        </w:rPr>
        <w:t xml:space="preserve">Asimismo, se presenta una relación de seis textos que, como parte de un ejercicio de recopilación folclórica, desarrollan los temas de «aparecidos», tan caros al universo campestre, la </w:t>
      </w:r>
      <w:r>
        <w:rPr>
          <w:rFonts w:cs="Times New Roman" w:ascii="Times New Roman" w:hAnsi="Times New Roman"/>
          <w:b w:val="false"/>
          <w:i w:val="false"/>
          <w:color w:val="000000"/>
          <w:sz w:val="24"/>
          <w:szCs w:val="24"/>
          <w:lang w:val="es-ES"/>
        </w:rPr>
        <w:t>imaginación e ingenuidad populares, con temas sobrenaturales y supersticiones</w:t>
      </w:r>
      <w:r>
        <w:rPr>
          <w:rStyle w:val="Ancladenotaalpie"/>
          <w:rStyle w:val="Ancladenotaalpie"/>
          <w:rFonts w:cs="Times New Roman" w:ascii="Times New Roman" w:hAnsi="Times New Roman"/>
          <w:b w:val="false"/>
          <w:i w:val="false"/>
          <w:color w:val="000000"/>
          <w:sz w:val="24"/>
          <w:szCs w:val="24"/>
          <w:lang w:val="es-ES"/>
        </w:rPr>
        <w:footnoteReference w:id="16"/>
      </w:r>
      <w:r>
        <w:rPr>
          <w:rFonts w:cs="Times New Roman" w:ascii="Times New Roman" w:hAnsi="Times New Roman"/>
          <w:sz w:val="24"/>
          <w:szCs w:val="24"/>
          <w:lang w:val="es-ES"/>
        </w:rPr>
        <w:t xml:space="preserve">: «Dos tumbas», «El sueño», «El enjambre», «El fenómeno de Macón», «Los misterios campestres», «La yegua blanca». Otros dos textos: «Azares» y «Conversantes en Caonao», aunque resultan menos directos en relación al tema anterior, e incluso, notifican la capacidad creadora de Feijóo como inventor de historias «de aparecidos» y misterios, apuntan más a la actividad del </w:t>
      </w:r>
      <w:r>
        <w:rPr>
          <w:rFonts w:cs="Times New Roman" w:ascii="Times New Roman" w:hAnsi="Times New Roman"/>
          <w:b w:val="false"/>
          <w:i w:val="false"/>
          <w:color w:val="000000"/>
          <w:sz w:val="24"/>
          <w:szCs w:val="24"/>
          <w:lang w:val="es-ES"/>
        </w:rPr>
        <w:t>recopilador de cuentos, leyendas y mitologías populares cubanas, por lo que tampoco se incluyen dentro de la investigación.</w:t>
      </w:r>
      <w:r>
        <w:rPr>
          <w:rFonts w:cs="Times New Roman" w:ascii="Times New Roman" w:hAnsi="Times New Roman"/>
          <w:sz w:val="24"/>
          <w:szCs w:val="24"/>
          <w:lang w:val="es-ES"/>
        </w:rPr>
        <w:t xml:space="preserve"> </w:t>
      </w:r>
    </w:p>
    <w:p>
      <w:pPr>
        <w:pStyle w:val="Normal"/>
        <w:spacing w:lineRule="auto" w:line="360" w:before="0" w:after="0"/>
        <w:ind w:left="0" w:right="0" w:hanging="0"/>
        <w:contextualSpacing/>
        <w:jc w:val="both"/>
        <w:rPr/>
      </w:pPr>
      <w:r>
        <w:rPr>
          <w:rFonts w:cs="Times New Roman" w:ascii="Times New Roman" w:hAnsi="Times New Roman"/>
          <w:sz w:val="24"/>
          <w:szCs w:val="24"/>
          <w:lang w:val="es-ES"/>
        </w:rPr>
        <w:t>Por otro lado, se descartan también: «Ser», «En un baile guajiro: el habla», «El perro lobo», «Aprendizaje de inglés», «Posterior discusión sobre la rosa y el puerco», «Las décimas viejas», «Décimas del pueblo», «Perro y ratón», «Carta que hice a los libreros de viejo para la edición de un librillo mío», «Las vistas tumbacocos», «Chusquería brujera» y «Recetas al tun tún». Ello, porque son textos que registran el habla popular, inscriben algún suceso, asientan una idea o perfilan elementos populares pero sin comentarios o valoración del autor. Destacan como textos de recopilación folclórica</w:t>
      </w:r>
      <w:r>
        <w:rPr>
          <w:rStyle w:val="Ancladenotaalpie"/>
          <w:rStyle w:val="Ancladenotaalpie"/>
          <w:rFonts w:cs="Times New Roman" w:ascii="Times New Roman" w:hAnsi="Times New Roman"/>
          <w:sz w:val="24"/>
          <w:szCs w:val="24"/>
          <w:lang w:val="es-ES"/>
        </w:rPr>
        <w:footnoteReference w:id="17"/>
      </w:r>
      <w:r>
        <w:rPr>
          <w:rFonts w:cs="Times New Roman" w:ascii="Times New Roman" w:hAnsi="Times New Roman"/>
          <w:sz w:val="24"/>
          <w:szCs w:val="24"/>
          <w:lang w:val="es-ES"/>
        </w:rPr>
        <w:t xml:space="preserve">; así pues, no cumplen con los presupuestos teórico-metodológicos establecidos en la presente investigación.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xml:space="preserve">Restan 168 textos no ficcionales que entran dentro del criterio teórico-metodológico fijado en la presente investigación. Por tanto, el 81% de los textos que comparecen en la colección </w:t>
      </w:r>
      <w:r>
        <w:rPr>
          <w:rFonts w:cs="Times New Roman" w:ascii="Times New Roman" w:hAnsi="Times New Roman"/>
          <w:i/>
          <w:iCs/>
          <w:sz w:val="24"/>
          <w:szCs w:val="24"/>
          <w:lang w:val="es-ES"/>
        </w:rPr>
        <w:t>Diario Abierto</w:t>
      </w:r>
      <w:r>
        <w:rPr>
          <w:rFonts w:cs="Times New Roman" w:ascii="Times New Roman" w:hAnsi="Times New Roman"/>
          <w:i w:val="false"/>
          <w:iCs w:val="false"/>
          <w:sz w:val="24"/>
          <w:szCs w:val="24"/>
          <w:lang w:val="es-ES"/>
        </w:rPr>
        <w:t>,</w:t>
      </w:r>
      <w:r>
        <w:rPr>
          <w:rFonts w:cs="Times New Roman" w:ascii="Times New Roman" w:hAnsi="Times New Roman"/>
          <w:sz w:val="24"/>
          <w:szCs w:val="24"/>
          <w:lang w:val="es-ES"/>
        </w:rPr>
        <w:t xml:space="preserve"> se ajustan al campo escritural de la crónica y precisan su pertinencia con respecto a los principios teórico-metodológicos registrados.</w:t>
      </w:r>
    </w:p>
    <w:p>
      <w:pPr>
        <w:pStyle w:val="Normal"/>
        <w:spacing w:lineRule="auto" w:line="360" w:before="0" w:after="0"/>
        <w:ind w:left="0" w:right="0" w:hanging="0"/>
        <w:contextualSpacing/>
        <w:jc w:val="both"/>
        <w:rPr>
          <w:rFonts w:ascii="Times New Roman" w:hAnsi="Times New Roman" w:cs="Times New Roman"/>
          <w:sz w:val="24"/>
          <w:szCs w:val="24"/>
          <w:lang w:val="es-ES"/>
        </w:rPr>
      </w:pPr>
      <w:r>
        <w:rPr>
          <w:rFonts w:cs="Times New Roman" w:ascii="Times New Roman" w:hAnsi="Times New Roman"/>
          <w:sz w:val="24"/>
          <w:szCs w:val="24"/>
          <w:lang w:val="es-ES"/>
        </w:rPr>
        <w:t xml:space="preserve">Luego, respecto a las 168 crónicas, se tuvo en cuenta una segunda fase de separación y clasificación, con la intención de reunir un corpus que, con operatividad, evidenciara el mayor número de principios teórico-metodológicos; de modo que resultara patente su representatividad.    </w:t>
      </w:r>
    </w:p>
    <w:p>
      <w:pPr>
        <w:pStyle w:val="Normal"/>
        <w:spacing w:lineRule="auto" w:line="360" w:before="0" w:after="0"/>
        <w:ind w:left="0" w:right="0" w:hanging="0"/>
        <w:contextualSpacing/>
        <w:jc w:val="both"/>
        <w:rPr/>
      </w:pPr>
      <w:r>
        <w:rPr>
          <w:rFonts w:cs="Times New Roman" w:ascii="Times New Roman" w:hAnsi="Times New Roman"/>
          <w:sz w:val="24"/>
          <w:szCs w:val="24"/>
          <w:lang w:val="es-ES"/>
        </w:rPr>
        <w:t xml:space="preserve">A partir de una perspectiva subjetiva se organizaron las diferentes materias, tópicos o asuntos que se trabajan en las crónicas del </w:t>
      </w:r>
      <w:r>
        <w:rPr>
          <w:rFonts w:cs="Times New Roman" w:ascii="Times New Roman" w:hAnsi="Times New Roman"/>
          <w:i/>
          <w:iCs/>
          <w:sz w:val="24"/>
          <w:szCs w:val="24"/>
          <w:lang w:val="es-ES"/>
        </w:rPr>
        <w:t>Diario...</w:t>
      </w:r>
      <w:r>
        <w:rPr>
          <w:rFonts w:cs="Times New Roman" w:ascii="Times New Roman" w:hAnsi="Times New Roman"/>
          <w:sz w:val="24"/>
          <w:szCs w:val="24"/>
          <w:lang w:val="es-ES"/>
        </w:rPr>
        <w:t>. En consecuencia, se establecieron 18 grupos temáticos.</w:t>
      </w:r>
      <w:r>
        <w:rPr>
          <w:rStyle w:val="Ancladenotaalpie"/>
          <w:rStyle w:val="Ancladenotaalpie"/>
          <w:rFonts w:cs="Times New Roman" w:ascii="Times New Roman" w:hAnsi="Times New Roman"/>
          <w:sz w:val="24"/>
          <w:szCs w:val="24"/>
          <w:lang w:val="es-ES"/>
        </w:rPr>
        <w:footnoteReference w:id="18"/>
      </w:r>
      <w:r>
        <w:rPr>
          <w:rStyle w:val="Ancladenotaalpie"/>
          <w:rFonts w:cs="Times New Roman" w:ascii="Times New Roman" w:hAnsi="Times New Roman"/>
          <w:sz w:val="24"/>
          <w:szCs w:val="24"/>
          <w:lang w:val="es-ES"/>
        </w:rPr>
        <w:t xml:space="preserve"> </w:t>
      </w:r>
      <w:r>
        <w:rPr>
          <w:rFonts w:cs="Times New Roman" w:ascii="Times New Roman" w:hAnsi="Times New Roman"/>
          <w:sz w:val="24"/>
          <w:szCs w:val="24"/>
          <w:lang w:val="es-ES"/>
        </w:rPr>
        <w:t xml:space="preserve">Tal ordenamiento se justifica, sobre todo, a partir de la consideración del contenido de cada texto y lo que predomina en ellos, ya que, aun cuando asuntos y motivos aparecen entretejidos, en las crónicas feijoseanas, se pone de manifiesto un tema especial, en concordancia con el título de cada texto.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Fiesta campestre: «</w:t>
      </w:r>
      <w:r>
        <w:rPr>
          <w:rFonts w:cs="Times New Roman" w:ascii="Times New Roman" w:hAnsi="Times New Roman"/>
          <w:color w:val="000000"/>
          <w:sz w:val="24"/>
          <w:szCs w:val="24"/>
          <w:lang w:val="es-ES"/>
        </w:rPr>
        <w:t xml:space="preserve">Fiesta de los cantos campestres», «Gorjeo de musicantes, «La vieja bailadora, «Baile en sabana Miguel», «Noche de baile en Caonao», «Parranda al aire libre», «El apuro enemigo» </w:t>
      </w:r>
    </w:p>
    <w:p>
      <w:pPr>
        <w:pStyle w:val="Normal"/>
        <w:spacing w:lineRule="auto" w:line="360" w:before="0" w:after="0"/>
        <w:ind w:left="0" w:right="0" w:hanging="0"/>
        <w:contextualSpacing/>
        <w:jc w:val="both"/>
        <w:rPr>
          <w:rFonts w:ascii="Times New Roman" w:hAnsi="Times New Roman" w:cs="Times New Roman"/>
          <w:sz w:val="24"/>
          <w:szCs w:val="24"/>
          <w:lang w:val="es-ES"/>
        </w:rPr>
      </w:pPr>
      <w:r>
        <w:rPr>
          <w:rFonts w:cs="Times New Roman" w:ascii="Times New Roman" w:hAnsi="Times New Roman"/>
          <w:sz w:val="24"/>
          <w:szCs w:val="24"/>
          <w:lang w:val="es-ES"/>
        </w:rPr>
        <w:t>- Cantos y décimas: «Bardos campestres», «Trovadores errantes», «Los trovadores del cementerio», «Canción de juventud», «Les falta educación para cantar»</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Paisaje y naturaleza: «Viento celoso», «La visión del atardecer», «La forma del cielo», «Don sin fin», «</w:t>
      </w:r>
      <w:r>
        <w:rPr>
          <w:rFonts w:eastAsia="NSimSun" w:cs="Times New Roman" w:ascii="Times New Roman" w:hAnsi="Times New Roman"/>
          <w:sz w:val="24"/>
          <w:szCs w:val="24"/>
          <w:lang w:val="es-ES"/>
        </w:rPr>
        <w:t>¡Q</w:t>
      </w:r>
      <w:r>
        <w:rPr>
          <w:rFonts w:cs="Times New Roman" w:ascii="Times New Roman" w:hAnsi="Times New Roman"/>
          <w:sz w:val="24"/>
          <w:szCs w:val="24"/>
          <w:lang w:val="es-ES"/>
        </w:rPr>
        <w:t xml:space="preserve">ué alivio!», «Camperías», «De natura», «No pudo ser», «No sé si pudo ser», «Pudo ser» </w:t>
      </w:r>
    </w:p>
    <w:p>
      <w:pPr>
        <w:pStyle w:val="Normal"/>
        <w:spacing w:lineRule="auto" w:line="360" w:before="0" w:after="0"/>
        <w:ind w:left="0" w:right="0" w:hanging="0"/>
        <w:contextualSpacing/>
        <w:jc w:val="both"/>
        <w:rPr>
          <w:rFonts w:ascii="Times New Roman" w:hAnsi="Times New Roman" w:cs="Times New Roman"/>
          <w:sz w:val="24"/>
          <w:szCs w:val="24"/>
          <w:lang w:val="es-ES"/>
        </w:rPr>
      </w:pPr>
      <w:r>
        <w:rPr>
          <w:rFonts w:cs="Times New Roman" w:ascii="Times New Roman" w:hAnsi="Times New Roman"/>
          <w:sz w:val="24"/>
          <w:szCs w:val="24"/>
          <w:lang w:val="es-ES"/>
        </w:rPr>
        <w:t xml:space="preserve">- El habla campestre: «De las rudezas hablísticas», «La manera de decir las cosas», «Dichos oídos, más o menos feos y desagradables», «La gota de tiempo», «Dos respuestas campesinas»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xml:space="preserve">- El viaje:« </w:t>
      </w:r>
      <w:r>
        <w:rPr>
          <w:rFonts w:cs="Times New Roman" w:ascii="Times New Roman" w:hAnsi="Times New Roman"/>
          <w:color w:val="000000"/>
          <w:sz w:val="24"/>
          <w:szCs w:val="24"/>
          <w:lang w:val="es-ES"/>
        </w:rPr>
        <w:t>Pensares y magia en viaje por Las Villas», «Guagua capitalina», «Estancia en La Habana», «En la guagua», «El caballo»</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color w:val="000000"/>
          <w:sz w:val="24"/>
          <w:szCs w:val="24"/>
          <w:lang w:val="es-ES"/>
        </w:rPr>
        <w:t>- El circo: «</w:t>
      </w:r>
      <w:r>
        <w:rPr>
          <w:rFonts w:cs="Times New Roman" w:ascii="Times New Roman" w:hAnsi="Times New Roman"/>
          <w:i/>
          <w:iCs/>
          <w:color w:val="000000"/>
          <w:sz w:val="24"/>
          <w:szCs w:val="24"/>
          <w:lang w:val="es-ES"/>
        </w:rPr>
        <w:t>Vuelta</w:t>
      </w:r>
      <w:r>
        <w:rPr>
          <w:rFonts w:cs="Times New Roman" w:ascii="Times New Roman" w:hAnsi="Times New Roman"/>
          <w:color w:val="000000"/>
          <w:sz w:val="24"/>
          <w:szCs w:val="24"/>
          <w:lang w:val="es-ES"/>
        </w:rPr>
        <w:t xml:space="preserve"> del circo campestre», «Otra versión del circo», «Apunte del circo campestre», «El cisne», «La muchacha del circo», «Los últimos circos campestres», «Escapada al circo»</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color w:val="000000"/>
          <w:sz w:val="24"/>
          <w:szCs w:val="24"/>
          <w:lang w:val="es-ES"/>
        </w:rPr>
        <w:t xml:space="preserve">- Eventos sociales: «Vísperas de nochebuena», «Día usual de poeta campeador», «Se dio banquete», «Comida frente al mar», «Aventura de juez de boxeo», «La función del mago o pinza y cepillo», «Cuchillos», «El hermano muerto», «En las aguas», «El fenomenal tumulto del dispensador amuecinado», «Sijuces cabezudos», «Sanceacabó ciquitrillo», «En el cine», «La yegua ferrosa» </w:t>
      </w:r>
      <w:r>
        <w:rPr>
          <w:rFonts w:eastAsia="Times New Roman" w:cs="Times New Roman" w:ascii="Times New Roman" w:hAnsi="Times New Roman"/>
          <w:color w:val="000000"/>
          <w:sz w:val="24"/>
          <w:szCs w:val="24"/>
          <w:lang w:val="es-ES"/>
        </w:rPr>
        <w:t xml:space="preserve">  </w:t>
      </w:r>
    </w:p>
    <w:p>
      <w:pPr>
        <w:pStyle w:val="Normal"/>
        <w:spacing w:lineRule="auto" w:line="360" w:before="0" w:after="0"/>
        <w:ind w:left="0" w:right="0" w:hanging="0"/>
        <w:contextualSpacing/>
        <w:jc w:val="both"/>
        <w:rPr>
          <w:rFonts w:ascii="Times New Roman" w:hAnsi="Times New Roman" w:cs="Times New Roman"/>
          <w:color w:val="000000"/>
          <w:sz w:val="24"/>
          <w:szCs w:val="24"/>
          <w:lang w:val="es-ES"/>
        </w:rPr>
      </w:pPr>
      <w:r>
        <w:rPr>
          <w:rFonts w:cs="Times New Roman" w:ascii="Times New Roman" w:hAnsi="Times New Roman"/>
          <w:color w:val="000000"/>
          <w:sz w:val="24"/>
          <w:szCs w:val="24"/>
          <w:lang w:val="es-ES"/>
        </w:rPr>
        <w:t xml:space="preserve">- Serie del comandante Padilla: «Saber del comandante», «Me topo al comandante Padilla, alegre, quien me recita unas décimas maravillosas», «El amor y el comandante Padilla, «El comandante Padilla en los infiernos», «Gran aventura del comandante Padilla y los poceros jicoteos»; «El comandante Padilla en el cielo»; «Las glorias del comandante Padilla»; «El comandante Padilla aprendió que Dios tiene dinero», «Soledad del comandante Padilla», «Regaño al comandante Padilla», «El yo soy del comandante Padilla», «El poeta mayor de todos», «El diálogo», «La lección del pájaro de las soledades»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Personalidades históricas, religiosas y/o culturales: «Una noche», «Benet, la tarde y los niños ancianos», «El mundo de los oroposotos», «El mundo de los oroposotos. Du-arte», «Duarte escribe un panfleto antidiscriminatorio», «Visiones de Lam», «Entrevista (surrealista) al pintor Lam», «Florit en Jagua», «Fidel en la Universidad de Las Villas», «Camilo el Jefe del Ejército revolucionario y su estilo popular», «Caruso», «Don Medardo de Matanzas», «Relaciones con Camag</w:t>
      </w:r>
      <w:r>
        <w:rPr>
          <w:rFonts w:eastAsia="NSimSun" w:cs="Times New Roman" w:ascii="Times New Roman" w:hAnsi="Times New Roman"/>
          <w:sz w:val="24"/>
          <w:szCs w:val="24"/>
          <w:lang w:val="es-ES"/>
        </w:rPr>
        <w:t>ü</w:t>
      </w:r>
      <w:r>
        <w:rPr>
          <w:rFonts w:cs="Times New Roman" w:ascii="Times New Roman" w:hAnsi="Times New Roman"/>
          <w:sz w:val="24"/>
          <w:szCs w:val="24"/>
          <w:lang w:val="es-ES"/>
        </w:rPr>
        <w:t xml:space="preserve">ey», «Un cuento de miseria de Escardó», «Don Porfirio habla de la gloria del pobre», «Flint y los rusos», «Voces, décimas renecuas y Don Fede en canturía», «Milagro en el malecón», «El sol de frente», «El ciego dichoso», «La visita»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Figuras campestres: «</w:t>
      </w:r>
      <w:r>
        <w:rPr>
          <w:rFonts w:cs="Times New Roman" w:ascii="Times New Roman" w:hAnsi="Times New Roman"/>
          <w:color w:val="000000"/>
          <w:sz w:val="24"/>
          <w:szCs w:val="24"/>
          <w:lang w:val="es-ES"/>
        </w:rPr>
        <w:t xml:space="preserve">El tratante», «Marcahante», «Conversaciones con Chito Corúa, filósofo del portal», «Vida de Ena», «Los niños», «Niños y perros», «Mariano y yo», «Charla con Agustín», «El hielo de Pamón Pérez», «Luisa en el grupo», «Pascualito timbalero», «La noche del hambre», «Luis natura», «Chinchín bravo»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La guerra: «El crimen sin nombre», «Los ahorcados», «La muerte en el parque», «Los casquitos», «La noticia», «La humilde corona», «</w:t>
      </w:r>
      <w:r>
        <w:rPr>
          <w:rFonts w:eastAsia="NSimSun" w:cs="Times New Roman" w:ascii="Times New Roman" w:hAnsi="Times New Roman"/>
          <w:sz w:val="24"/>
          <w:szCs w:val="24"/>
          <w:lang w:val="es-ES"/>
        </w:rPr>
        <w:t>¿Q</w:t>
      </w:r>
      <w:r>
        <w:rPr>
          <w:rFonts w:cs="Times New Roman" w:ascii="Times New Roman" w:hAnsi="Times New Roman"/>
          <w:sz w:val="24"/>
          <w:szCs w:val="24"/>
          <w:lang w:val="es-ES"/>
        </w:rPr>
        <w:t xml:space="preserve">ué hacer?», «Temblando ante las tumbas»,  «Confesiones de la guerra», «Sabia natura o el genio barbudo», «El ser de la guerra», «Oro», «Ligado», «El amigo», «Carga demasiada», «Discurso de liberación en Caonao», «Circo rebelde»  </w:t>
      </w:r>
    </w:p>
    <w:p>
      <w:pPr>
        <w:pStyle w:val="Normal"/>
        <w:spacing w:lineRule="auto" w:line="360" w:before="0" w:after="0"/>
        <w:ind w:left="0" w:right="0" w:hanging="0"/>
        <w:contextualSpacing/>
        <w:jc w:val="both"/>
        <w:rPr>
          <w:rFonts w:ascii="Times New Roman" w:hAnsi="Times New Roman" w:cs="Times New Roman"/>
          <w:sz w:val="24"/>
          <w:szCs w:val="24"/>
          <w:lang w:val="es-ES"/>
        </w:rPr>
      </w:pPr>
      <w:r>
        <w:rPr>
          <w:rFonts w:cs="Times New Roman" w:ascii="Times New Roman" w:hAnsi="Times New Roman"/>
          <w:sz w:val="24"/>
          <w:szCs w:val="24"/>
          <w:lang w:val="es-ES"/>
        </w:rPr>
        <w:t>- El triunfo y la revolución: «El sencillo estilo de la Revolución», «El momento más sublime», «La real unión patria», «Autohabilísimos cobardes», «Los periodistas y “la voz del pueblo”», «los poetas de mi tiempo»</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La poesía y su escritura: «Ningún sinsonte supremo», «Poesía», «Toca en ti», «T</w:t>
      </w:r>
      <w:r>
        <w:rPr>
          <w:rFonts w:cs="Times New Roman" w:ascii="Times New Roman" w:hAnsi="Times New Roman"/>
          <w:color w:val="000000"/>
          <w:sz w:val="24"/>
          <w:szCs w:val="24"/>
          <w:lang w:val="es-ES"/>
        </w:rPr>
        <w:t>in mariposa», «A mí me buscaba», «Traición literata al paisaje», «Graciosa estética de dos poetas de canturía», «En mala hora trinante», «Hablares»</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Pensares y reflexiones: «</w:t>
      </w:r>
      <w:r>
        <w:rPr>
          <w:rFonts w:cs="Times New Roman" w:ascii="Times New Roman" w:hAnsi="Times New Roman"/>
          <w:color w:val="000000"/>
          <w:sz w:val="24"/>
          <w:szCs w:val="24"/>
          <w:lang w:val="es-ES"/>
        </w:rPr>
        <w:t xml:space="preserve">Momento en el bohío», «Observaciones», «Pensares graves», «Otra similar ideilla en la parranda» </w:t>
      </w:r>
    </w:p>
    <w:p>
      <w:pPr>
        <w:pStyle w:val="Normal"/>
        <w:spacing w:lineRule="auto" w:line="360" w:before="0" w:after="0"/>
        <w:ind w:left="0" w:right="0" w:hanging="0"/>
        <w:contextualSpacing/>
        <w:jc w:val="both"/>
        <w:rPr/>
      </w:pPr>
      <w:r>
        <w:rPr>
          <w:rFonts w:cs="Times New Roman" w:ascii="Times New Roman" w:hAnsi="Times New Roman"/>
          <w:color w:val="000000"/>
          <w:sz w:val="24"/>
          <w:szCs w:val="24"/>
          <w:lang w:val="es-ES"/>
        </w:rPr>
        <w:t>- El Hombre</w:t>
      </w:r>
      <w:r>
        <w:rPr>
          <w:rStyle w:val="Ancladenotaalpie"/>
          <w:rStyle w:val="Ancladenotaalpie"/>
          <w:rFonts w:cs="Times New Roman" w:ascii="Times New Roman" w:hAnsi="Times New Roman"/>
          <w:color w:val="000000"/>
          <w:sz w:val="24"/>
          <w:szCs w:val="24"/>
          <w:lang w:val="es-ES"/>
        </w:rPr>
        <w:footnoteReference w:id="19"/>
      </w:r>
      <w:r>
        <w:rPr>
          <w:rFonts w:cs="Times New Roman" w:ascii="Times New Roman" w:hAnsi="Times New Roman"/>
          <w:color w:val="000000"/>
          <w:sz w:val="24"/>
          <w:szCs w:val="24"/>
          <w:lang w:val="es-ES"/>
        </w:rPr>
        <w:t>: «Los ancianos de la gloria», «Rey muerto», «Club marino», «La sucesión», «Dos buques rojos», «La notícula», «Los motivos», «Televisión y boxeo», «Sociología vegetal», «Sobre porcinos», «Breve filosofada porcinosa», «Rabo de mono», «Discurso ante los pobres de Caonao», «La parranda oportuna»</w:t>
      </w:r>
    </w:p>
    <w:p>
      <w:pPr>
        <w:pStyle w:val="Normal"/>
        <w:spacing w:lineRule="auto" w:line="360" w:before="0" w:after="0"/>
        <w:ind w:left="0" w:right="0" w:hanging="0"/>
        <w:contextualSpacing/>
        <w:jc w:val="both"/>
        <w:rPr>
          <w:rFonts w:ascii="Times New Roman" w:hAnsi="Times New Roman" w:cs="Times New Roman"/>
          <w:sz w:val="24"/>
          <w:szCs w:val="24"/>
          <w:lang w:val="es-ES"/>
        </w:rPr>
      </w:pPr>
      <w:r>
        <w:rPr>
          <w:rFonts w:cs="Times New Roman" w:ascii="Times New Roman" w:hAnsi="Times New Roman"/>
          <w:sz w:val="24"/>
          <w:szCs w:val="24"/>
          <w:lang w:val="es-ES"/>
        </w:rPr>
        <w:t xml:space="preserve">- Sucesos impactantes (de manera negativa) del hombre y la naturaleza: «Cambios de la pobreza», «Hado crudo de las vacas», «Caza de ranas», «Cómplice casi inocente», «Sangre de pato», «Poeta matador», «El elefante», «Drama»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El amor: «Subida al alto», «L</w:t>
      </w:r>
      <w:r>
        <w:rPr>
          <w:rFonts w:cs="Times New Roman" w:ascii="Times New Roman" w:hAnsi="Times New Roman"/>
          <w:color w:val="000000"/>
          <w:sz w:val="24"/>
          <w:szCs w:val="24"/>
          <w:lang w:val="es-ES"/>
        </w:rPr>
        <w:t>a alegría al lado», «Música en las alturas», «Noche aislada»</w:t>
      </w:r>
      <w:r>
        <w:rPr>
          <w:rFonts w:cs="Times New Roman" w:ascii="Times New Roman" w:hAnsi="Times New Roman"/>
          <w:sz w:val="24"/>
          <w:szCs w:val="24"/>
          <w:lang w:val="es-ES"/>
        </w:rPr>
        <w:t xml:space="preserve">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El yo del ser feijoseano: «Reciedumbre espinosa», «Liricazo fú del coco», «Incidente», «Las voces humanas», «Las duras anotaciones», «Eternos ayes»,  «F</w:t>
      </w:r>
      <w:r>
        <w:rPr>
          <w:rFonts w:cs="Times New Roman" w:ascii="Times New Roman" w:hAnsi="Times New Roman"/>
          <w:color w:val="000000"/>
          <w:sz w:val="24"/>
          <w:szCs w:val="24"/>
          <w:lang w:val="es-ES"/>
        </w:rPr>
        <w:t xml:space="preserve">in de fiesta»,  «Obsesado con la palma», </w:t>
      </w:r>
    </w:p>
    <w:p>
      <w:pPr>
        <w:pStyle w:val="Normal"/>
        <w:spacing w:lineRule="auto" w:line="360" w:before="0" w:after="0"/>
        <w:ind w:left="0" w:right="0" w:hanging="0"/>
        <w:contextualSpacing/>
        <w:jc w:val="both"/>
        <w:rPr>
          <w:rFonts w:ascii="Times New Roman" w:hAnsi="Times New Roman" w:cs="Times New Roman"/>
          <w:sz w:val="24"/>
          <w:szCs w:val="24"/>
          <w:lang w:val="es-ES"/>
        </w:rPr>
      </w:pPr>
      <w:r>
        <w:rPr>
          <w:rFonts w:cs="Times New Roman" w:ascii="Times New Roman" w:hAnsi="Times New Roman"/>
          <w:sz w:val="24"/>
          <w:szCs w:val="24"/>
          <w:lang w:val="es-ES"/>
        </w:rPr>
        <w:t xml:space="preserve">A continuación, se tuvo en cuenta una tercera fase excluyente. Dentro de los 18 campos temáticos, se consideraron aquellos textos que aparecen fechados de manera explícita, ya desde el cuerpo del propio texto o como una marca temporal al final del mismo. Esta elección resulta, básicamente, de la etimología del vocablo crónica. De modo que los textos que se analizan en la presente investigación obedecen al criterio teórico-metodológico, determinado aun desde su raíz. Estos, conforman el 21% del total de textos de no ficción que aparecen en la colección feijoseana y que se ubican en el rubro de crónicas.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lang w:val="es-ES"/>
        </w:rPr>
        <w:t xml:space="preserve">A propósito, se anotan los títulos de los 35 textos cronísticos que se aprovechan en el específico análisis de la presente investigación: </w:t>
      </w:r>
      <w:r>
        <w:rPr>
          <w:rFonts w:cs="Times New Roman" w:ascii="Times New Roman" w:hAnsi="Times New Roman"/>
          <w:color w:val="000000"/>
          <w:sz w:val="24"/>
          <w:szCs w:val="24"/>
          <w:lang w:val="es-ES"/>
        </w:rPr>
        <w:t xml:space="preserve">«Momento en el bohío», «La parranda oportuna», «Club marino», «Vísperas de nochebuena»,  «Día usual de poeta campeador», «En las aguas», «Una noche», «La noche del hambre», «Discurso ante los pobres de Caonao, «El fenomenal tumulto del dispensador amuecinado»,«Fin de fiesta»,  «Saber del comandante», «Duarte escribe un panfleto antidiscriminatorio», «Tin mariposa», «La yegua ferrosa», «Florit en Jagua», «La función del mago o pinza y cepillo»,«Noche de baile en Caonao», «Vida de Ena», «Camperías», «El crimen sin nombre», «Los ahorcados», «El amigo»,  «El sol de frente»,«Sabia natura o el genio barbudo», «Música en las alturas», «Otra similar ideilla en la parranda», «El momento más sublime», «Las duras anotaciones», «Noche aislada, «Parranda al aire libre»,  «El diálogo»,  «La lección del pájaro de las soledades», «El poeta mayor de todos». Por ultimo, «Canción de juventud», cuya marca temporal está dada por </w:t>
      </w:r>
    </w:p>
    <w:p>
      <w:pPr>
        <w:pStyle w:val="Normal"/>
        <w:spacing w:lineRule="auto" w:line="360"/>
        <w:jc w:val="both"/>
        <w:rPr/>
      </w:pPr>
      <w:r>
        <w:rPr>
          <w:rFonts w:eastAsia="Liberation Serif;Times New Roman" w:cs="Times New Roman" w:ascii="Times New Roman" w:hAnsi="Times New Roman"/>
          <w:sz w:val="24"/>
          <w:szCs w:val="24"/>
          <w:lang w:val="es-ES"/>
        </w:rPr>
        <w:t>En virtud de los resultados, al aplicar los principios teórico-metodológicos determinados, se demuestra qu</w:t>
      </w:r>
      <w:r>
        <w:rPr>
          <w:rFonts w:eastAsia="Liberation Serif;Times New Roman" w:cs="Times New Roman" w:ascii="Times New Roman" w:hAnsi="Times New Roman"/>
          <w:color w:val="000000"/>
          <w:sz w:val="24"/>
          <w:szCs w:val="24"/>
          <w:lang w:val="es-ES"/>
        </w:rPr>
        <w:t>e los textos de no ficción contenidos en el</w:t>
      </w:r>
      <w:r>
        <w:rPr>
          <w:rStyle w:val="Fontstyle01"/>
          <w:rFonts w:eastAsia="Liberation Serif;Times New Roman" w:cs="Times New Roman" w:ascii="Times New Roman" w:hAnsi="Times New Roman"/>
          <w:b w:val="false"/>
          <w:i/>
          <w:iCs/>
          <w:color w:val="000000"/>
          <w:sz w:val="24"/>
          <w:szCs w:val="24"/>
          <w:lang w:val="es-ES"/>
        </w:rPr>
        <w:t xml:space="preserve"> Diario Abierto</w:t>
      </w:r>
      <w:r>
        <w:rPr>
          <w:rStyle w:val="Fontstyle01"/>
          <w:rFonts w:eastAsia="Liberation Serif;Times New Roman" w:cs="Times New Roman" w:ascii="Times New Roman" w:hAnsi="Times New Roman"/>
          <w:b w:val="false"/>
          <w:i w:val="false"/>
          <w:iCs w:val="false"/>
          <w:color w:val="000000"/>
          <w:sz w:val="24"/>
          <w:szCs w:val="24"/>
          <w:lang w:val="es-ES"/>
        </w:rPr>
        <w:t>,</w:t>
      </w:r>
      <w:r>
        <w:rPr>
          <w:rFonts w:eastAsia="Liberation Serif;Times New Roman" w:cs="Times New Roman" w:ascii="Times New Roman" w:hAnsi="Times New Roman"/>
          <w:color w:val="000000"/>
          <w:sz w:val="24"/>
          <w:szCs w:val="24"/>
          <w:lang w:val="es-ES"/>
        </w:rPr>
        <w:t xml:space="preserve"> de Samuel Feijóo, constituyen crónicas muy particulares. E</w:t>
      </w:r>
      <w:r>
        <w:rPr>
          <w:rStyle w:val="Fontstyle01"/>
          <w:rFonts w:eastAsia="Liberation Serif;Times New Roman" w:cs="Times New Roman" w:ascii="Times New Roman" w:hAnsi="Times New Roman"/>
          <w:b w:val="false"/>
          <w:i w:val="false"/>
          <w:color w:val="000000"/>
          <w:sz w:val="24"/>
          <w:szCs w:val="24"/>
          <w:lang w:val="es-ES"/>
        </w:rPr>
        <w:t>n la discusión de los resultados, se comprueba que resultan un tipo de crónica personal, especialmente feijoseana, sobre todo, a partir de varios criterios: sus componentes eminentemente identitarios y nacionales, así como la presencia evidente de su ética, estilo y poética, que le atribuye exclusividad a su crónica.</w:t>
      </w:r>
    </w:p>
    <w:p>
      <w:pPr>
        <w:pStyle w:val="Normal"/>
        <w:spacing w:lineRule="auto" w:line="360"/>
        <w:jc w:val="both"/>
        <w:rPr/>
      </w:pPr>
      <w:r>
        <w:rPr>
          <w:rStyle w:val="Fontstyle01"/>
          <w:rFonts w:eastAsia="0" w:cs="Times New Roman" w:ascii="Times New Roman" w:hAnsi="Times New Roman"/>
          <w:sz w:val="24"/>
          <w:szCs w:val="24"/>
          <w:lang w:eastAsia="es-ES"/>
        </w:rPr>
        <w:t>En síntesis, l</w:t>
      </w:r>
      <w:r>
        <w:rPr>
          <w:rStyle w:val="Fontstyle01"/>
          <w:rFonts w:eastAsia="0" w:cs="Times New Roman" w:ascii="Times New Roman" w:hAnsi="Times New Roman"/>
          <w:sz w:val="24"/>
          <w:szCs w:val="24"/>
        </w:rPr>
        <w:t>as crónicas seleccionadas</w:t>
      </w:r>
      <w:r>
        <w:rPr>
          <w:rStyle w:val="Fontstyle01"/>
          <w:rFonts w:eastAsia="0" w:cs="Times New Roman" w:ascii="Times New Roman" w:hAnsi="Times New Roman"/>
          <w:sz w:val="24"/>
          <w:szCs w:val="24"/>
          <w:lang w:eastAsia="es-ES"/>
        </w:rPr>
        <w:t xml:space="preserve"> proceden de diversos grupos temáticos, de modo que pueden ser clasificadas desde ese punto de vista, sobre todo, a partir del tema que enfatizan.</w:t>
      </w:r>
      <w:r>
        <w:rPr>
          <w:rStyle w:val="Fontstyle01"/>
          <w:rFonts w:eastAsia="0" w:cs="Times New Roman" w:ascii="Times New Roman" w:hAnsi="Times New Roman"/>
          <w:sz w:val="24"/>
          <w:szCs w:val="24"/>
        </w:rPr>
        <w:t xml:space="preserve"> </w:t>
      </w:r>
    </w:p>
    <w:p>
      <w:pPr>
        <w:pStyle w:val="Normal"/>
        <w:spacing w:lineRule="auto" w:line="360" w:before="0" w:after="0"/>
        <w:ind w:left="0" w:right="0" w:hanging="0"/>
        <w:contextualSpacing/>
        <w:jc w:val="both"/>
        <w:rPr/>
      </w:pPr>
      <w:r>
        <w:rPr>
          <w:rStyle w:val="Fontstyle01"/>
          <w:rFonts w:eastAsia="0" w:cs="Times New Roman" w:ascii="Times New Roman" w:hAnsi="Times New Roman"/>
          <w:sz w:val="24"/>
          <w:szCs w:val="24"/>
        </w:rPr>
        <w:t>Remiten a un momento temporal determinado y transcriben acontecimientos, hechos, impresiones, subjetividades en forma de una instantánea: un dibujo completo del suceso y/o la fotografía del evento, las emociones, los personajes. En «Canción de juventud» (39)</w:t>
      </w:r>
      <w:r>
        <w:rPr>
          <w:rStyle w:val="Ancladenotaalpie"/>
          <w:rStyle w:val="Ancladenotaalpie"/>
          <w:rFonts w:eastAsia="0" w:cs="Times New Roman" w:ascii="Times New Roman" w:hAnsi="Times New Roman"/>
          <w:sz w:val="24"/>
          <w:szCs w:val="24"/>
          <w:vertAlign w:val="superscript"/>
        </w:rPr>
        <w:footnoteReference w:id="20"/>
      </w:r>
      <w:r>
        <w:rPr>
          <w:rStyle w:val="Fontstyle01"/>
          <w:rFonts w:eastAsia="0" w:cs="Times New Roman" w:ascii="Times New Roman" w:hAnsi="Times New Roman"/>
          <w:sz w:val="24"/>
          <w:szCs w:val="24"/>
        </w:rPr>
        <w:t xml:space="preserve">, mientras que el cronista escribe sobre las letras y canciones de Gardel, rememora sus 19 años. Como consecuencia, la crónica es una evocación al pasado, donde la música ha servido de epifanía. </w:t>
      </w:r>
    </w:p>
    <w:p>
      <w:pPr>
        <w:pStyle w:val="Normal"/>
        <w:spacing w:lineRule="auto" w:line="360" w:before="0" w:after="0"/>
        <w:ind w:left="0" w:right="0" w:hanging="0"/>
        <w:contextualSpacing/>
        <w:jc w:val="both"/>
        <w:rPr/>
      </w:pPr>
      <w:r>
        <w:rPr>
          <w:rStyle w:val="Fontstyle01"/>
          <w:rFonts w:eastAsia="0" w:cs="Times New Roman" w:ascii="Times New Roman" w:hAnsi="Times New Roman"/>
          <w:sz w:val="24"/>
          <w:szCs w:val="24"/>
        </w:rPr>
        <w:t xml:space="preserve">Así, las crónicas aplicadas en el análisis de la presente investigación, insisten en la notificación de la fecha en que fueron escritas, algunas, además, apuntan también el lugar específico. Elementos que acrecientan la </w:t>
      </w:r>
      <w:r>
        <w:rPr>
          <w:rStyle w:val="Fontstyle01"/>
          <w:rFonts w:cs="Times New Roman" w:ascii="Times New Roman" w:hAnsi="Times New Roman"/>
          <w:sz w:val="24"/>
          <w:szCs w:val="24"/>
          <w:lang w:eastAsia="es-ES"/>
        </w:rPr>
        <w:t xml:space="preserve">veracidad de estos textos cronísticos. Es usual que aparezcan fechadas y presenten como datos el día, el mes y el año de su redacción; por ejemplo: «Diciembre 29, 1954»; «Julio 24, 1955»; «Noviembre 26, 1956»; «Enero 3, 1959». Algunas apuntan un momento concreto: «Navidades, 1954»; mientras que, con más insistencia, en «El poeta mayor de todos» (283-284) se copia además la hora exacta y el día de la semana en que fue escrita: «8 menos 10 del domingo 21 de diciembre de 1958».  </w:t>
      </w:r>
      <w:r>
        <w:rPr>
          <w:rStyle w:val="Fontstyle01"/>
          <w:rFonts w:cs="Times New Roman" w:ascii="Times New Roman" w:hAnsi="Times New Roman"/>
          <w:b/>
          <w:sz w:val="24"/>
          <w:szCs w:val="24"/>
          <w:lang w:eastAsia="es-ES"/>
        </w:rPr>
        <w:t xml:space="preserve"> </w:t>
      </w:r>
      <w:r>
        <w:rPr>
          <w:rStyle w:val="Fontstyle01"/>
          <w:rFonts w:cs="Times New Roman" w:ascii="Times New Roman" w:hAnsi="Times New Roman"/>
          <w:sz w:val="24"/>
          <w:szCs w:val="24"/>
          <w:lang w:eastAsia="es-ES"/>
        </w:rPr>
        <w:t xml:space="preserve"> </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lang w:eastAsia="es-ES"/>
        </w:rPr>
        <w:t>Determinadas crónicas confirman su veracidad a través de la mención del lugar donde fueron escritas, por ejemplo: «Cienfuegos», «Caonao», «La Josefa», «parque de Santa Clara», «El Naranjal», «Belmonte» y «La Ceiba, Curva del Mango». Otras, con el propósito de aportar mayor intencionalidad, en relación a la posición del cronista ante los hechos, se refuerzan con el dato testimonial: «Testigo presencial» («La yegua ferrosa», [159]).</w:t>
      </w:r>
      <w:r>
        <w:rPr>
          <w:rStyle w:val="Fontstyle01"/>
          <w:rFonts w:eastAsia="0" w:cs="Times New Roman" w:ascii="Times New Roman" w:hAnsi="Times New Roman"/>
          <w:sz w:val="24"/>
          <w:szCs w:val="24"/>
        </w:rPr>
        <w:t xml:space="preserve">   </w:t>
      </w:r>
    </w:p>
    <w:p>
      <w:pPr>
        <w:pStyle w:val="Normal"/>
        <w:spacing w:lineRule="auto" w:line="360" w:before="0" w:after="0"/>
        <w:ind w:left="0" w:right="0" w:hanging="0"/>
        <w:contextualSpacing/>
        <w:jc w:val="both"/>
        <w:rPr/>
      </w:pPr>
      <w:r>
        <w:rPr>
          <w:rStyle w:val="Fontstyle01"/>
          <w:rFonts w:eastAsia="0" w:cs="Times New Roman" w:ascii="Times New Roman" w:hAnsi="Times New Roman"/>
          <w:sz w:val="24"/>
          <w:szCs w:val="24"/>
        </w:rPr>
        <w:t>En otro orden, crónicas como: «Discurso ante los pobres de Caonao» (67-68), «</w:t>
      </w:r>
      <w:r>
        <w:rPr>
          <w:rStyle w:val="Fontstyle01"/>
          <w:rFonts w:eastAsia="0" w:cs="Times New Roman" w:ascii="Times New Roman" w:hAnsi="Times New Roman"/>
          <w:sz w:val="24"/>
          <w:szCs w:val="24"/>
          <w:lang w:eastAsia="es-ES"/>
        </w:rPr>
        <w:t>Duarte escribe un panfleto</w:t>
      </w:r>
      <w:r>
        <w:rPr>
          <w:rStyle w:val="Fontstyle01"/>
          <w:rFonts w:eastAsia="0" w:cs="Times New Roman" w:ascii="Times New Roman" w:hAnsi="Times New Roman"/>
          <w:b/>
          <w:sz w:val="24"/>
          <w:szCs w:val="24"/>
          <w:lang w:eastAsia="es-ES"/>
        </w:rPr>
        <w:t xml:space="preserve"> </w:t>
      </w:r>
      <w:r>
        <w:rPr>
          <w:rStyle w:val="Fontstyle01"/>
          <w:rFonts w:eastAsia="0" w:cs="Times New Roman" w:ascii="Times New Roman" w:hAnsi="Times New Roman"/>
          <w:sz w:val="24"/>
          <w:szCs w:val="24"/>
        </w:rPr>
        <w:t>antidiscrimatorio» (12</w:t>
      </w:r>
      <w:r>
        <w:rPr>
          <w:rStyle w:val="Fontstyle01"/>
          <w:rFonts w:eastAsia="0" w:cs="Times New Roman" w:ascii="Times New Roman" w:hAnsi="Times New Roman"/>
          <w:sz w:val="24"/>
          <w:szCs w:val="24"/>
          <w:lang w:eastAsia="es-ES"/>
        </w:rPr>
        <w:t>9-130) o</w:t>
      </w:r>
      <w:r>
        <w:rPr>
          <w:rStyle w:val="Fontstyle01"/>
          <w:rFonts w:eastAsia="0" w:cs="Times New Roman" w:ascii="Times New Roman" w:hAnsi="Times New Roman"/>
          <w:b/>
          <w:sz w:val="24"/>
          <w:szCs w:val="24"/>
        </w:rPr>
        <w:t xml:space="preserve"> </w:t>
      </w:r>
      <w:r>
        <w:rPr>
          <w:rStyle w:val="Fontstyle01"/>
          <w:rFonts w:eastAsia="0" w:cs="Times New Roman" w:ascii="Times New Roman" w:hAnsi="Times New Roman"/>
          <w:sz w:val="24"/>
          <w:szCs w:val="24"/>
        </w:rPr>
        <w:t xml:space="preserve">«Noche de baile en Caonao» </w:t>
      </w:r>
      <w:r>
        <w:rPr>
          <w:rStyle w:val="Fontstyle01"/>
          <w:rFonts w:eastAsia="0" w:cs="Times New Roman" w:ascii="Times New Roman" w:hAnsi="Times New Roman"/>
          <w:sz w:val="24"/>
          <w:szCs w:val="24"/>
          <w:lang w:eastAsia="es-ES"/>
        </w:rPr>
        <w:t xml:space="preserve">(208-211), </w:t>
      </w:r>
      <w:r>
        <w:rPr>
          <w:rStyle w:val="Fontstyle01"/>
          <w:rFonts w:eastAsia="0" w:cs="Times New Roman" w:ascii="Times New Roman" w:hAnsi="Times New Roman"/>
          <w:sz w:val="24"/>
          <w:szCs w:val="24"/>
        </w:rPr>
        <w:t xml:space="preserve">«Canción de juventud» (39) y «Fin de fiesta» (11-112), </w:t>
      </w:r>
      <w:r>
        <w:rPr>
          <w:rStyle w:val="Fontstyle01"/>
          <w:rFonts w:eastAsia="0" w:cs="Times New Roman" w:ascii="Times New Roman" w:hAnsi="Times New Roman"/>
          <w:sz w:val="24"/>
          <w:szCs w:val="24"/>
          <w:lang w:eastAsia="es-ES"/>
        </w:rPr>
        <w:t>no</w:t>
      </w:r>
      <w:r>
        <w:rPr>
          <w:rStyle w:val="Fontstyle01"/>
          <w:rFonts w:eastAsia="0" w:cs="Times New Roman" w:ascii="Times New Roman" w:hAnsi="Times New Roman"/>
          <w:b/>
          <w:sz w:val="24"/>
          <w:szCs w:val="24"/>
          <w:lang w:eastAsia="es-ES"/>
        </w:rPr>
        <w:t xml:space="preserve"> </w:t>
      </w:r>
      <w:r>
        <w:rPr>
          <w:rStyle w:val="Fontstyle01"/>
          <w:rFonts w:eastAsia="0" w:cs="Times New Roman" w:ascii="Times New Roman" w:hAnsi="Times New Roman"/>
          <w:sz w:val="24"/>
          <w:szCs w:val="24"/>
          <w:lang w:eastAsia="es-ES"/>
        </w:rPr>
        <w:t>s</w:t>
      </w:r>
      <w:r>
        <w:rPr>
          <w:rStyle w:val="Fontstyle01"/>
          <w:rFonts w:eastAsia="0" w:cs="Times New Roman" w:ascii="Times New Roman" w:hAnsi="Times New Roman"/>
          <w:sz w:val="24"/>
          <w:szCs w:val="24"/>
        </w:rPr>
        <w:t xml:space="preserve">olo </w:t>
      </w:r>
      <w:r>
        <w:rPr>
          <w:rStyle w:val="Fontstyle01"/>
          <w:rFonts w:eastAsia="0" w:cs="Times New Roman" w:ascii="Times New Roman" w:hAnsi="Times New Roman"/>
          <w:sz w:val="24"/>
          <w:szCs w:val="24"/>
          <w:lang w:eastAsia="es-ES"/>
        </w:rPr>
        <w:t>manifiestan elementos del ejercicio periodístico: la recolecci</w:t>
      </w:r>
      <w:r>
        <w:rPr>
          <w:rStyle w:val="Fontstyle01"/>
          <w:rFonts w:eastAsia="0" w:cs="Times New Roman" w:ascii="Times New Roman" w:hAnsi="Times New Roman"/>
          <w:sz w:val="24"/>
          <w:szCs w:val="24"/>
        </w:rPr>
        <w:t>ón de los datos, su organiza</w:t>
      </w:r>
      <w:r>
        <w:rPr>
          <w:rStyle w:val="Fontstyle01"/>
          <w:rFonts w:eastAsia="0" w:cs="Times New Roman" w:ascii="Times New Roman" w:hAnsi="Times New Roman"/>
          <w:sz w:val="24"/>
          <w:szCs w:val="24"/>
          <w:lang w:eastAsia="es-ES"/>
        </w:rPr>
        <w:t xml:space="preserve">ción, </w:t>
      </w:r>
      <w:r>
        <w:rPr>
          <w:rStyle w:val="Fontstyle01"/>
          <w:rFonts w:eastAsia="0" w:cs="Times New Roman" w:ascii="Times New Roman" w:hAnsi="Times New Roman"/>
          <w:sz w:val="24"/>
          <w:szCs w:val="24"/>
        </w:rPr>
        <w:t>el i</w:t>
      </w:r>
      <w:r>
        <w:rPr>
          <w:rStyle w:val="Fontstyle01"/>
          <w:rFonts w:eastAsia="0" w:cs="Times New Roman" w:ascii="Times New Roman" w:hAnsi="Times New Roman"/>
          <w:sz w:val="24"/>
          <w:szCs w:val="24"/>
          <w:lang w:eastAsia="es-ES"/>
        </w:rPr>
        <w:t>nfo</w:t>
      </w:r>
      <w:r>
        <w:rPr>
          <w:rStyle w:val="Fontstyle01"/>
          <w:rFonts w:eastAsia="0" w:cs="Times New Roman" w:ascii="Times New Roman" w:hAnsi="Times New Roman"/>
          <w:sz w:val="24"/>
          <w:szCs w:val="24"/>
        </w:rPr>
        <w:t>rme</w:t>
      </w:r>
      <w:r>
        <w:rPr>
          <w:rStyle w:val="Fontstyle01"/>
          <w:rFonts w:eastAsia="0" w:cs="Times New Roman" w:ascii="Times New Roman" w:hAnsi="Times New Roman"/>
          <w:sz w:val="24"/>
          <w:szCs w:val="24"/>
          <w:lang w:eastAsia="es-ES"/>
        </w:rPr>
        <w:t xml:space="preserve"> y su veracidad, sino la contaminación discursiva. Se entremezclan con géneros ancilares como el discurso oral o la proclama, el pafleto y su transcripción, la notificación, la comunicación, la nota, el aviso. Así mismo, incluyen el diálogo, textos poéticos, décimas y fragmentos de canciones.     </w:t>
      </w:r>
    </w:p>
    <w:p>
      <w:pPr>
        <w:pStyle w:val="Normal"/>
        <w:spacing w:lineRule="auto" w:line="360" w:before="0" w:after="0"/>
        <w:ind w:left="0" w:right="0" w:hanging="0"/>
        <w:contextualSpacing/>
        <w:jc w:val="both"/>
        <w:rPr/>
      </w:pPr>
      <w:r>
        <w:rPr>
          <w:rStyle w:val="Fontstyle01"/>
          <w:rFonts w:eastAsia="0" w:cs="Times New Roman" w:ascii="Times New Roman" w:hAnsi="Times New Roman"/>
          <w:sz w:val="24"/>
          <w:szCs w:val="24"/>
          <w:lang w:eastAsia="es-ES"/>
        </w:rPr>
        <w:t>Desde el punto de vista literario, transmiten un lenguaje especialmente expresivo, que logra crear un retrato vivo: «</w:t>
      </w:r>
      <w:r>
        <w:rPr>
          <w:rFonts w:cs="Times New Roman" w:ascii="Times New Roman" w:hAnsi="Times New Roman"/>
          <w:b w:val="false"/>
          <w:bCs w:val="false"/>
          <w:sz w:val="24"/>
          <w:szCs w:val="24"/>
          <w:lang w:val="es-ES"/>
        </w:rPr>
        <w:t>los pavorreales, aves remotas, extrañas aves, que vienen a picar, con sus delicados picos azules, las uvas que han caído al suelo; bajo las sombras prusia de los pavos, las uvas cobran un irreal comunicación colorida» («Día usual de poeta campeador», [35-38])</w:t>
      </w:r>
      <w:r>
        <w:rPr>
          <w:rStyle w:val="Fontstyle01"/>
          <w:rFonts w:eastAsia="0" w:cs="Times New Roman" w:ascii="Times New Roman" w:hAnsi="Times New Roman"/>
          <w:sz w:val="24"/>
          <w:szCs w:val="24"/>
          <w:lang w:val="es-ES" w:eastAsia="es-ES"/>
        </w:rPr>
        <w:t>.</w:t>
      </w:r>
    </w:p>
    <w:p>
      <w:pPr>
        <w:pStyle w:val="Normal"/>
        <w:spacing w:lineRule="auto" w:line="360" w:before="0" w:after="0"/>
        <w:ind w:left="0" w:right="0" w:hanging="0"/>
        <w:contextualSpacing/>
        <w:jc w:val="both"/>
        <w:rPr/>
      </w:pPr>
      <w:r>
        <w:rPr>
          <w:rStyle w:val="Fontstyle01"/>
          <w:rFonts w:eastAsia="0" w:cs="Times New Roman" w:ascii="Times New Roman" w:hAnsi="Times New Roman"/>
          <w:sz w:val="24"/>
          <w:szCs w:val="24"/>
          <w:lang w:eastAsia="es-ES"/>
        </w:rPr>
        <w:t xml:space="preserve">El título participa en la lectura poética, siendo el resumen de una delicada interpretación literaria. Costituyen un corolario lírico y subjetivo: «Canción de juventud», «En las aguas», «Una noche», «La noche del hambre», «Fin de fiesta», «Tin mariposa», «Vida de Ena», «El crimen sin nombre», «El sol de frente», «Música en las alturas», «El momento más sublime», «Noche aislada», «La lección del pájaro de las soledades», «El poeta mayor de todos», «La yegua ferrosa». De igual manera, tienen una función explicativa, que acondiciona la totalidad del texto cronístico: </w:t>
      </w:r>
      <w:r>
        <w:rPr>
          <w:rFonts w:cs="Times New Roman" w:ascii="Times New Roman" w:hAnsi="Times New Roman"/>
          <w:sz w:val="24"/>
          <w:szCs w:val="24"/>
        </w:rPr>
        <w:t>«S</w:t>
      </w:r>
      <w:r>
        <w:rPr>
          <w:rFonts w:cs="Times New Roman" w:ascii="Times New Roman" w:hAnsi="Times New Roman"/>
          <w:b w:val="false"/>
          <w:bCs w:val="false"/>
          <w:sz w:val="24"/>
          <w:szCs w:val="24"/>
        </w:rPr>
        <w:t xml:space="preserve">aber del Comandante», «Duarte escribe un panfleto antidiscrimanatorio», «El diálogo», «Parranda al aire libre», «Otra similar ideilla en la parranda», «Sabia natura o el genio barbudo», «Función del mago o pinza y cepillo», «Florit en Jagua», </w:t>
      </w:r>
      <w:r>
        <w:rPr>
          <w:rStyle w:val="Fontstyle01"/>
          <w:rFonts w:eastAsia="0" w:cs="Times New Roman" w:ascii="Times New Roman" w:hAnsi="Times New Roman"/>
          <w:sz w:val="24"/>
          <w:szCs w:val="24"/>
          <w:lang w:eastAsia="es-ES"/>
        </w:rPr>
        <w:t>«</w:t>
      </w:r>
      <w:r>
        <w:rPr>
          <w:rFonts w:cs="Times New Roman" w:ascii="Times New Roman" w:hAnsi="Times New Roman"/>
          <w:b w:val="false"/>
          <w:bCs w:val="false"/>
          <w:sz w:val="24"/>
          <w:szCs w:val="24"/>
        </w:rPr>
        <w:t xml:space="preserve">El fenomenal tumulto del dispensador amuecinado», </w:t>
      </w:r>
      <w:r>
        <w:rPr>
          <w:rStyle w:val="Fontstyle01"/>
          <w:rFonts w:eastAsia="0" w:cs="Times New Roman" w:ascii="Times New Roman" w:hAnsi="Times New Roman"/>
          <w:sz w:val="24"/>
          <w:szCs w:val="24"/>
          <w:lang w:eastAsia="es-ES"/>
        </w:rPr>
        <w:t>«</w:t>
      </w:r>
      <w:r>
        <w:rPr>
          <w:rFonts w:cs="Times New Roman" w:ascii="Times New Roman" w:hAnsi="Times New Roman"/>
          <w:b w:val="false"/>
          <w:bCs w:val="false"/>
          <w:sz w:val="24"/>
          <w:szCs w:val="24"/>
        </w:rPr>
        <w:t xml:space="preserve">Discurso ante los pobres de Caonao», </w:t>
      </w:r>
      <w:r>
        <w:rPr>
          <w:rStyle w:val="Fontstyle01"/>
          <w:rFonts w:eastAsia="0" w:cs="Times New Roman" w:ascii="Times New Roman" w:hAnsi="Times New Roman"/>
          <w:sz w:val="24"/>
          <w:szCs w:val="24"/>
          <w:lang w:eastAsia="es-ES"/>
        </w:rPr>
        <w:t>«Dí</w:t>
      </w:r>
      <w:r>
        <w:rPr>
          <w:rFonts w:cs="Times New Roman" w:ascii="Times New Roman" w:hAnsi="Times New Roman"/>
          <w:b w:val="false"/>
          <w:bCs w:val="false"/>
          <w:sz w:val="24"/>
          <w:szCs w:val="24"/>
        </w:rPr>
        <w:t xml:space="preserve">a usual de poeta campeador», </w:t>
      </w:r>
      <w:r>
        <w:rPr>
          <w:rStyle w:val="Fontstyle01"/>
          <w:rFonts w:eastAsia="0" w:cs="Times New Roman" w:ascii="Times New Roman" w:hAnsi="Times New Roman"/>
          <w:sz w:val="24"/>
          <w:szCs w:val="24"/>
          <w:lang w:eastAsia="es-ES"/>
        </w:rPr>
        <w:t>«</w:t>
      </w:r>
      <w:r>
        <w:rPr>
          <w:rFonts w:cs="Times New Roman" w:ascii="Times New Roman" w:hAnsi="Times New Roman"/>
          <w:b w:val="false"/>
          <w:bCs w:val="false"/>
          <w:sz w:val="24"/>
          <w:szCs w:val="24"/>
        </w:rPr>
        <w:t xml:space="preserve">Vísperas de Nochebuena», </w:t>
      </w:r>
      <w:r>
        <w:rPr>
          <w:rStyle w:val="Fontstyle01"/>
          <w:rFonts w:eastAsia="0" w:cs="Times New Roman" w:ascii="Times New Roman" w:hAnsi="Times New Roman"/>
          <w:sz w:val="24"/>
          <w:szCs w:val="24"/>
          <w:lang w:eastAsia="es-ES"/>
        </w:rPr>
        <w:t>«C</w:t>
      </w:r>
      <w:r>
        <w:rPr>
          <w:rFonts w:cs="Times New Roman" w:ascii="Times New Roman" w:hAnsi="Times New Roman"/>
          <w:b w:val="false"/>
          <w:bCs w:val="false"/>
          <w:sz w:val="24"/>
          <w:szCs w:val="24"/>
        </w:rPr>
        <w:t xml:space="preserve">lub marino», </w:t>
      </w:r>
      <w:r>
        <w:rPr>
          <w:rStyle w:val="Fontstyle01"/>
          <w:rFonts w:eastAsia="0" w:cs="Times New Roman" w:ascii="Times New Roman" w:hAnsi="Times New Roman"/>
          <w:sz w:val="24"/>
          <w:szCs w:val="24"/>
          <w:lang w:eastAsia="es-ES"/>
        </w:rPr>
        <w:t>«Momento en el bohío»</w:t>
      </w:r>
      <w:r>
        <w:rPr>
          <w:rFonts w:cs="Times New Roman" w:ascii="Times New Roman" w:hAnsi="Times New Roman"/>
          <w:b w:val="false"/>
          <w:bCs w:val="false"/>
          <w:sz w:val="24"/>
          <w:szCs w:val="24"/>
        </w:rPr>
        <w:t>.</w:t>
      </w:r>
    </w:p>
    <w:p>
      <w:pPr>
        <w:pStyle w:val="Normal"/>
        <w:spacing w:lineRule="auto" w:line="360" w:before="0" w:after="0"/>
        <w:ind w:left="0" w:right="0" w:hanging="0"/>
        <w:contextualSpacing/>
        <w:jc w:val="both"/>
        <w:rPr/>
      </w:pPr>
      <w:r>
        <w:rPr>
          <w:rStyle w:val="Fontstyle01"/>
          <w:rFonts w:eastAsia="0" w:cs="Times New Roman" w:ascii="Times New Roman" w:hAnsi="Times New Roman"/>
          <w:sz w:val="24"/>
          <w:szCs w:val="24"/>
          <w:lang w:eastAsia="es-ES"/>
        </w:rPr>
        <w:t xml:space="preserve">Como resultado, en las crónicas existen marcados efectos del gusto por un </w:t>
      </w:r>
      <w:r>
        <w:rPr>
          <w:rStyle w:val="Fontstyle01"/>
          <w:rFonts w:cs="Times New Roman" w:ascii="Times New Roman" w:hAnsi="Times New Roman"/>
          <w:sz w:val="24"/>
          <w:szCs w:val="24"/>
          <w:lang w:eastAsia="es-ES"/>
        </w:rPr>
        <w:t>empeño formal, que incluye las impresiones poéticas del Hombre y la Naturaleza:</w:t>
      </w:r>
      <w:r>
        <w:rPr>
          <w:rStyle w:val="Fontstyle01"/>
          <w:rFonts w:eastAsia="0" w:cs="Times New Roman" w:ascii="Times New Roman" w:hAnsi="Times New Roman"/>
          <w:sz w:val="24"/>
          <w:szCs w:val="24"/>
          <w:lang w:eastAsia="es-ES"/>
        </w:rPr>
        <w:t xml:space="preserve"> «Arriba oscilan rojizas las</w:t>
      </w:r>
      <w:r>
        <w:rPr>
          <w:rStyle w:val="Fontstyle01"/>
          <w:rFonts w:eastAsia="0" w:cs="Times New Roman" w:ascii="Times New Roman" w:hAnsi="Times New Roman"/>
          <w:b/>
          <w:sz w:val="24"/>
          <w:szCs w:val="24"/>
          <w:lang w:eastAsia="es-ES"/>
        </w:rPr>
        <w:t xml:space="preserve"> </w:t>
      </w:r>
      <w:r>
        <w:rPr>
          <w:rStyle w:val="Fontstyle01"/>
          <w:rFonts w:eastAsia="0" w:cs="Times New Roman" w:ascii="Times New Roman" w:hAnsi="Times New Roman"/>
          <w:sz w:val="24"/>
          <w:szCs w:val="24"/>
          <w:lang w:eastAsia="es-ES"/>
        </w:rPr>
        <w:t>lejanas</w:t>
      </w:r>
      <w:r>
        <w:rPr>
          <w:rStyle w:val="Fontstyle01"/>
          <w:rFonts w:eastAsia="0" w:cs="Times New Roman" w:ascii="Times New Roman" w:hAnsi="Times New Roman"/>
          <w:b/>
          <w:sz w:val="24"/>
          <w:szCs w:val="24"/>
          <w:lang w:eastAsia="es-ES"/>
        </w:rPr>
        <w:t xml:space="preserve"> </w:t>
      </w:r>
      <w:r>
        <w:rPr>
          <w:rStyle w:val="Fontstyle01"/>
          <w:rFonts w:eastAsia="0" w:cs="Times New Roman" w:ascii="Times New Roman" w:hAnsi="Times New Roman"/>
          <w:sz w:val="24"/>
          <w:szCs w:val="24"/>
          <w:lang w:eastAsia="es-ES"/>
        </w:rPr>
        <w:t>y</w:t>
      </w:r>
      <w:r>
        <w:rPr>
          <w:rStyle w:val="Fontstyle01"/>
          <w:rFonts w:eastAsia="0" w:cs="Times New Roman" w:ascii="Times New Roman" w:hAnsi="Times New Roman"/>
          <w:b/>
          <w:sz w:val="24"/>
          <w:szCs w:val="24"/>
          <w:lang w:eastAsia="es-ES"/>
        </w:rPr>
        <w:t xml:space="preserve"> </w:t>
      </w:r>
      <w:r>
        <w:rPr>
          <w:rStyle w:val="Fontstyle01"/>
          <w:rFonts w:eastAsia="0" w:cs="Times New Roman" w:ascii="Times New Roman" w:hAnsi="Times New Roman"/>
          <w:sz w:val="24"/>
          <w:szCs w:val="24"/>
          <w:lang w:eastAsia="es-ES"/>
        </w:rPr>
        <w:t>mudas e insentidas</w:t>
      </w:r>
      <w:r>
        <w:rPr>
          <w:rStyle w:val="Fontstyle01"/>
          <w:rFonts w:eastAsia="0" w:cs="Times New Roman" w:ascii="Times New Roman" w:hAnsi="Times New Roman"/>
          <w:b/>
          <w:sz w:val="24"/>
          <w:szCs w:val="24"/>
          <w:lang w:eastAsia="es-ES"/>
        </w:rPr>
        <w:t xml:space="preserve"> </w:t>
      </w:r>
      <w:r>
        <w:rPr>
          <w:rStyle w:val="Fontstyle01"/>
          <w:rFonts w:eastAsia="0" w:cs="Times New Roman" w:ascii="Times New Roman" w:hAnsi="Times New Roman"/>
          <w:sz w:val="24"/>
          <w:szCs w:val="24"/>
          <w:lang w:eastAsia="es-ES"/>
        </w:rPr>
        <w:t>estrellas, duras,</w:t>
      </w:r>
      <w:r>
        <w:rPr>
          <w:rStyle w:val="Fontstyle01"/>
          <w:rFonts w:eastAsia="0" w:cs="Times New Roman" w:ascii="Times New Roman" w:hAnsi="Times New Roman"/>
          <w:b/>
          <w:sz w:val="24"/>
          <w:szCs w:val="24"/>
          <w:lang w:eastAsia="es-ES"/>
        </w:rPr>
        <w:t xml:space="preserve"> </w:t>
      </w:r>
      <w:r>
        <w:rPr>
          <w:rStyle w:val="Fontstyle01"/>
          <w:rFonts w:eastAsia="0" w:cs="Times New Roman" w:ascii="Times New Roman" w:hAnsi="Times New Roman"/>
          <w:sz w:val="24"/>
          <w:szCs w:val="24"/>
          <w:lang w:eastAsia="es-ES"/>
        </w:rPr>
        <w:t>ornamentales»</w:t>
      </w:r>
      <w:r>
        <w:rPr>
          <w:rStyle w:val="Fontstyle01"/>
          <w:rFonts w:eastAsia="0" w:cs="Times New Roman" w:ascii="Times New Roman" w:hAnsi="Times New Roman"/>
          <w:b/>
          <w:sz w:val="24"/>
          <w:szCs w:val="24"/>
          <w:lang w:eastAsia="es-ES"/>
        </w:rPr>
        <w:t xml:space="preserve"> «</w:t>
      </w:r>
      <w:r>
        <w:rPr>
          <w:rStyle w:val="Fontstyle01"/>
          <w:rFonts w:eastAsia="0" w:cs="Times New Roman" w:ascii="Times New Roman" w:hAnsi="Times New Roman"/>
          <w:sz w:val="24"/>
          <w:szCs w:val="24"/>
          <w:lang w:eastAsia="es-ES"/>
        </w:rPr>
        <w:t xml:space="preserve">(Noche aislada», [262]). </w:t>
      </w:r>
    </w:p>
    <w:p>
      <w:pPr>
        <w:pStyle w:val="Normal"/>
        <w:spacing w:lineRule="auto" w:line="360" w:before="0" w:after="0"/>
        <w:ind w:left="0" w:right="0" w:hanging="0"/>
        <w:contextualSpacing/>
        <w:jc w:val="both"/>
        <w:rPr/>
      </w:pPr>
      <w:r>
        <w:rPr>
          <w:rStyle w:val="Fontstyle01"/>
          <w:rFonts w:eastAsia="0" w:cs="Times New Roman" w:ascii="Times New Roman" w:hAnsi="Times New Roman"/>
          <w:sz w:val="24"/>
          <w:szCs w:val="24"/>
          <w:lang w:eastAsia="es-ES"/>
        </w:rPr>
        <w:t>De igual manera, la brevedad y economía en crónicas como «Momento en el bohío», «Tin mariposa» y «En las aguas», engendran la exposición de sentimientos, expresiones y reflexiones tal, que resultan textos compendiosos, aun sin renunciar a</w:t>
      </w:r>
      <w:r>
        <w:rPr>
          <w:rStyle w:val="Fontstyle01"/>
          <w:rFonts w:cs="Times New Roman" w:ascii="Times New Roman" w:hAnsi="Times New Roman"/>
          <w:sz w:val="24"/>
          <w:szCs w:val="24"/>
          <w:lang w:eastAsia="es-ES"/>
        </w:rPr>
        <w:t xml:space="preserve"> la claridad expositiva y de sentidos como, por ejemplo, en </w:t>
      </w:r>
      <w:r>
        <w:rPr>
          <w:rStyle w:val="Fontstyle01"/>
          <w:rFonts w:eastAsia="0" w:cs="Times New Roman" w:ascii="Times New Roman" w:hAnsi="Times New Roman"/>
          <w:sz w:val="24"/>
          <w:szCs w:val="24"/>
          <w:lang w:eastAsia="es-ES"/>
        </w:rPr>
        <w:t>«La noche del hambre», «La yegua ferrosa» o «El crimen sin nombre».</w:t>
      </w:r>
      <w:r>
        <w:rPr>
          <w:rStyle w:val="Fontstyle01"/>
          <w:rFonts w:cs="Times New Roman" w:ascii="Times New Roman" w:hAnsi="Times New Roman"/>
          <w:sz w:val="24"/>
          <w:szCs w:val="24"/>
          <w:lang w:eastAsia="es-ES"/>
        </w:rPr>
        <w:t xml:space="preserve"> Se suma la fragmentación en «La parranda oportuna» (23-25), que no solo aplica la estructuración fraccionada del texto sino que describe, en ese momento, la vida del cronista, de sus pensamientos y su ánimo, dividido ahora entre la vida campestre y la vida del poeta, del Hombre y del individuo concreto, en vísperas de la lucha revolucionaria. </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lang w:eastAsia="es-ES"/>
        </w:rPr>
        <w:t xml:space="preserve">En este mismo setido, a pesar de la brevedad de muchas de las crónicas seleccionadas se descubre, en su totalidad, una estructura claramente diferenciada, incluso con una marcada intencionalidad. Las entradas suelen ser cortas, aportando dinamismo a la introducción del tema, el suceso o la figura tratada: «Caso asombroso y conmovedor.» («En las aguas», [52]), «Florit ha llegado al pueblo marino que habito.» («Florit en Jagua», [191-192]), «Un norteamericano tenía un amigo que vino a visitar La Habana...» (El amigo», [222-223]). En el cuerpo del texto se hace evidente el tono con que comienza la entrada y es el espacio para la exposición de ideas, la descipción, la reflexión y la preparación del consiguiente juicio valorativo, subjetivo y/o anímico. En la conclusión generalmente ya se hace evidente un parecer, una opinión o un dictamen, mientras asienta el jucio postergado. De esta manera, ofrece mayor carga sentimental y valorativa porque resultan sentencias y veredictos de la madurez, el discernimiento y la razón. Para las conclusiones de «El amigo» (222-223), se escribe: «Todo un pueblo de campesinos era su amigo ahora (...) Ahora es el Alcalde revolucionario de Cienfuegos, por noble, por ingenioso y bravo. Se nombra William Morgan, el que ama al amigo.» </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lang w:eastAsia="es-ES"/>
        </w:rPr>
        <w:t>Una particularidad de la crónica feijoseana estudiada en la presente investigación es la nota, a manera de rótulo o cartel, acerca de la potencialidad que tiene la vida para sorprender con su realidad inmensa, diversa e impresionante, sobre todo, a la hora de tener que escoger un tema o escribir la crónica: «Sé que si me pusiera escribir todas las rarezas, fenómenos, episodios mágicos, aventuras que he visto en mi país llenaría varios tomos de luengas hazañas» («El fenomenal tumulto del dispensador amuecinado», [99-101]).</w:t>
      </w:r>
    </w:p>
    <w:p>
      <w:pPr>
        <w:pStyle w:val="Normal"/>
        <w:spacing w:lineRule="auto" w:line="360" w:before="0" w:after="0"/>
        <w:ind w:left="0" w:right="0" w:hanging="0"/>
        <w:contextualSpacing/>
        <w:jc w:val="both"/>
        <w:rPr/>
      </w:pPr>
      <w:r>
        <w:rPr>
          <w:rStyle w:val="Fontstyle01"/>
          <w:rFonts w:eastAsia="0" w:cs="Times New Roman" w:ascii="Times New Roman" w:hAnsi="Times New Roman"/>
          <w:sz w:val="24"/>
          <w:szCs w:val="24"/>
          <w:lang w:eastAsia="es-ES"/>
        </w:rPr>
        <w:t>Por otro lado, «</w:t>
      </w:r>
      <w:r>
        <w:rPr>
          <w:rStyle w:val="Fontstyle01"/>
          <w:rFonts w:cs="Times New Roman" w:ascii="Times New Roman" w:hAnsi="Times New Roman"/>
          <w:sz w:val="24"/>
          <w:szCs w:val="24"/>
          <w:lang w:eastAsia="es-ES"/>
        </w:rPr>
        <w:t xml:space="preserve">Vísperas de Nochebuena» (33-35) es una crónica colmada de elementos que muestran interés por lo cotidiano y sus detalles; donde comparecen las historias mínimas y personajes anónimos, transcritos con una importancia vital para el cronista. En esos detalles de la vida doméstica de la nación, se potencia el aspecto cultural, al mostrarse sus costumbres, habla y tradiciones, los elementos populares, cubanos: identitarios, con el empeño de la indagación y el estudio, la observación y su información. En «Sabia natura o el genio barbudo» (241-242): «En el parque de provincias la juventud se da vueltas. Suena la retreta. Las hembras van por su lado, y los varones las enfrentan, al hacer su círculo. Risas, gestos, murmullos, y millares de rostros mirándose a la luz de los redondos faroles». </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lang w:eastAsia="es-ES"/>
        </w:rPr>
        <w:t xml:space="preserve">De forma general, las crónicas feijoseanas se aquilatan con la mención de los instrumentos musicales campestres: el tres y la guitarra, las maracas y las claves, trompetas y tambores. En «Día usual de poeta campeador» (35-38): «el ruido de los parches criollos  y el retozo de claves y maracas». Vibran el ron, el baile popular, la décima y la canción; los vocablos, o mejor: las invenciones lingüísticas cubanas, originalísimas: bullaranga («Club marino», [28-30]), barullo, berrinche, arietazo, rebumbio zangandongo («El fenomenal tumulto del dispensador amuecinado», [99-101]), maturranga («Vida de Ena», [212-215]), </w:t>
      </w:r>
      <w:r>
        <w:rPr>
          <w:rStyle w:val="Fontstyle01"/>
          <w:rFonts w:cs="Times New Roman" w:ascii="Times New Roman" w:hAnsi="Times New Roman"/>
          <w:strike w:val="false"/>
          <w:dstrike w:val="false"/>
          <w:outline w:val="false"/>
          <w:shadow w:val="false"/>
          <w:spacing w:val="0"/>
          <w:kern w:val="0"/>
          <w:sz w:val="24"/>
          <w:szCs w:val="24"/>
          <w:u w:val="none"/>
          <w:em w:val="none"/>
          <w:lang w:eastAsia="es-ES"/>
        </w:rPr>
        <w:t>cuquiarlo («Saber del Comandante», [139])</w:t>
      </w:r>
      <w:r>
        <w:rPr>
          <w:rStyle w:val="Fontstyle01"/>
          <w:rFonts w:cs="Times New Roman" w:ascii="Times New Roman" w:hAnsi="Times New Roman"/>
          <w:sz w:val="24"/>
          <w:szCs w:val="24"/>
          <w:lang w:eastAsia="es-ES"/>
        </w:rPr>
        <w:t xml:space="preserve">.       </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lang w:eastAsia="es-ES"/>
        </w:rPr>
        <w:t>Entre tanto, se percibe la expresión de felicidad del escritor de la crónica, que juega con el otro, el lector: «¡Dichoso pueblo mío, tan sano, que, como los niños, te alegras con la música, borrando en ti muchas sombras en su ritmo ferviente!</w:t>
      </w:r>
      <w:r>
        <w:rPr>
          <w:rStyle w:val="Fontstyle01"/>
          <w:rFonts w:cs="Times New Roman" w:ascii="Times New Roman" w:hAnsi="Times New Roman"/>
          <w:sz w:val="24"/>
          <w:szCs w:val="24"/>
          <w:lang w:eastAsia="es-ES"/>
        </w:rPr>
        <w:t>».</w:t>
      </w:r>
      <w:r>
        <w:rPr>
          <w:rStyle w:val="Fontstyle01"/>
          <w:rFonts w:cs="Times New Roman" w:ascii="Times New Roman" w:hAnsi="Times New Roman"/>
          <w:sz w:val="24"/>
          <w:szCs w:val="24"/>
          <w:lang w:eastAsia="es-ES"/>
        </w:rPr>
        <w:t xml:space="preserve"> A la vez que advierte la mirada profunda y sincera de quien busca expresar su propia intimidad, pensamiento y condición: «Me vuelvo, absorto».</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rPr>
        <w:t>Del mismo modo, se muestra abiertamente la voz personal del sujeto que escribe y siente cada letra de su crónica: «El hombre humilde que limpia un piso, inclinado sobre él, es sagrado; es un ser humano, el más pobre quizás, que se esfuerza corporalmente por ser honrado y ganar su vida sin delinquir; el harapiento machetero que corta la caña de azúcar en las largas horas del día, fatigosamente, mal alimentado, es sagrado, es un emperador de la honra grande y del primer honor: maltratado, misérrimo, en harapos, gana sus pocos dineros para no delinquir; aquel que realiza los trabajos més humildes, més peligrosos, es un héroe siempre, porque suda y muere para no delinquir. (...) Esos son mis héroes</w:t>
      </w:r>
      <w:r>
        <w:rPr>
          <w:rFonts w:cs="Times New Roman" w:ascii="Times New Roman" w:hAnsi="Times New Roman"/>
          <w:sz w:val="24"/>
          <w:szCs w:val="24"/>
        </w:rPr>
        <w:t>»</w:t>
      </w:r>
      <w:r>
        <w:rPr>
          <w:rFonts w:cs="Times New Roman" w:ascii="Times New Roman" w:hAnsi="Times New Roman"/>
          <w:sz w:val="24"/>
          <w:szCs w:val="24"/>
        </w:rPr>
        <w:t xml:space="preserve"> («</w:t>
      </w:r>
      <w:r>
        <w:rPr>
          <w:rFonts w:cs="Times New Roman" w:ascii="Times New Roman" w:hAnsi="Times New Roman"/>
          <w:b w:val="false"/>
          <w:bCs w:val="false"/>
          <w:sz w:val="24"/>
          <w:szCs w:val="24"/>
        </w:rPr>
        <w:t>Discurso ante los pobres de Caonao», [67-68]</w:t>
      </w:r>
      <w:r>
        <w:rPr>
          <w:rFonts w:cs="Times New Roman" w:ascii="Times New Roman" w:hAnsi="Times New Roman"/>
          <w:sz w:val="24"/>
          <w:szCs w:val="24"/>
        </w:rPr>
        <w:t xml:space="preserve">). El cronista que es Feijóo trasciende su propia esencia al texto y convierte su crónica en un registro veraz de su propia opinion, juicios y valores. </w:t>
      </w:r>
    </w:p>
    <w:p>
      <w:pPr>
        <w:pStyle w:val="Normal"/>
        <w:spacing w:lineRule="auto" w:line="360"/>
        <w:jc w:val="both"/>
        <w:rPr/>
      </w:pPr>
      <w:r>
        <w:rPr>
          <w:rFonts w:cs="Times New Roman" w:ascii="Times New Roman" w:hAnsi="Times New Roman"/>
          <w:sz w:val="24"/>
          <w:szCs w:val="24"/>
        </w:rPr>
        <w:t xml:space="preserve">Sin postergar, además, aquellas pinceladas </w:t>
      </w:r>
      <w:r>
        <w:rPr>
          <w:rStyle w:val="Fontstyle01"/>
          <w:rFonts w:cs="Times New Roman" w:ascii="Times New Roman" w:hAnsi="Times New Roman"/>
          <w:sz w:val="24"/>
          <w:szCs w:val="24"/>
          <w:lang w:eastAsia="es-ES"/>
        </w:rPr>
        <w:t>testimoniales y autobiográficas, leídas a través de anotaciones impresionistas y melancólicas: «Estoy comiendo uvas, huyendo mi mente a la guerra civil de mi país, recostado a un tronco de guásima.» («Camperías» [216-217]).</w:t>
      </w:r>
    </w:p>
    <w:p>
      <w:pPr>
        <w:pStyle w:val="Normal"/>
        <w:spacing w:lineRule="auto" w:line="360"/>
        <w:jc w:val="both"/>
        <w:rPr/>
      </w:pPr>
      <w:r>
        <w:rPr>
          <w:rStyle w:val="Fontstyle01"/>
          <w:rFonts w:cs="Times New Roman" w:ascii="Times New Roman" w:hAnsi="Times New Roman"/>
          <w:sz w:val="24"/>
          <w:szCs w:val="24"/>
          <w:lang w:eastAsia="es-ES"/>
        </w:rPr>
        <w:t xml:space="preserve">En este sentido, el cronista Feijóo registra su pensamiento profundo, subjetividad y reflexiones más íntimas; sobre todo, a partir de marcada informalidad, franqueza y confesionalismo. En «La parranda oportuna» (23-25) se lee: «A la mañana, pienso, confuso, por mi vida, el precio de su libertad, tan alto. ¿Quién de mis amigos -me pregunto-, cuando ya sea anciano, cuando (menos que ahora) sirva para nada, me dará una sábana, agua, una piña, un plátano? Esto es pensar mío (...) No sé hacer negocios; no sé más que divagar, a veces escribir y vagar los campos. Nada tengo. De viejo, ni criado podré ser. ¿Quién me alimentará, sincero, pulcro, sin humillarme? Puedo dormir en las calles, en los campos, pero necesitaré comer, y unos centavillos, quizás.». </w:t>
      </w:r>
    </w:p>
    <w:p>
      <w:pPr>
        <w:pStyle w:val="Normal"/>
        <w:spacing w:lineRule="auto" w:line="360"/>
        <w:jc w:val="both"/>
        <w:rPr/>
      </w:pPr>
      <w:r>
        <w:rPr>
          <w:rStyle w:val="Fontstyle01"/>
          <w:rFonts w:cs="Times New Roman" w:ascii="Times New Roman" w:hAnsi="Times New Roman"/>
          <w:sz w:val="24"/>
          <w:szCs w:val="24"/>
          <w:lang w:eastAsia="es-ES"/>
        </w:rPr>
        <w:t xml:space="preserve">Pero también expresa la consecuente valoración personal de la situación conmovedora, casi aplastante, que describe: «El balance es desolador. Me sofoca pensar que mi ancianidad será terrible en este país de politiqueros, comerciantes y periodistas. La ancianidad de un poeta del ser, invencible, invicto, lleno de su fuerza toda, jamás despreciada en su poesía y en su blancura, me parece condenada. El precio es tan alto que estremece» («La parranda oportuna», [23-25]). </w:t>
      </w:r>
    </w:p>
    <w:p>
      <w:pPr>
        <w:pStyle w:val="Normal"/>
        <w:spacing w:lineRule="auto" w:line="360"/>
        <w:jc w:val="both"/>
        <w:rPr/>
      </w:pPr>
      <w:r>
        <w:rPr>
          <w:rStyle w:val="Fontstyle01"/>
          <w:rFonts w:cs="Times New Roman" w:ascii="Times New Roman" w:hAnsi="Times New Roman"/>
          <w:sz w:val="24"/>
          <w:szCs w:val="24"/>
          <w:lang w:eastAsia="es-ES"/>
        </w:rPr>
        <w:t xml:space="preserve">Las crónicas feijoseanas resultan un espacio del que emana su tono melancólico, de soledad y en ocasiones apesudambrado: «Pienso en una suave dondella, en un pueblo distante. Yo te amo con tristeza, le dije. ¿Pero sabrá ella los siglos fríos en mis palabras sedientas, los rumbos oscuros, las horas de ternura perdida, las esperas absurdas, las caídas sin fin que encierran?» («Música en las alturas», [246-247]).          </w:t>
      </w:r>
    </w:p>
    <w:p>
      <w:pPr>
        <w:pStyle w:val="Normal"/>
        <w:spacing w:lineRule="auto" w:line="360" w:before="0" w:after="0"/>
        <w:ind w:left="0" w:right="0" w:hanging="0"/>
        <w:contextualSpacing/>
        <w:jc w:val="both"/>
        <w:rPr/>
      </w:pPr>
      <w:r>
        <w:rPr>
          <w:rFonts w:cs="Times New Roman" w:ascii="Times New Roman" w:hAnsi="Times New Roman"/>
          <w:sz w:val="24"/>
          <w:szCs w:val="24"/>
        </w:rPr>
        <w:t xml:space="preserve">En sus crónicas, Feijóo </w:t>
      </w:r>
      <w:r>
        <w:rPr>
          <w:rStyle w:val="Fontstyle01"/>
          <w:rFonts w:cs="Times New Roman" w:ascii="Times New Roman" w:hAnsi="Times New Roman"/>
          <w:sz w:val="24"/>
          <w:szCs w:val="24"/>
          <w:lang w:eastAsia="es-ES"/>
        </w:rPr>
        <w:t xml:space="preserve">aborda temas y asuntos diversos. La guerra, el triunfo revolcionario, el baile y el canto campesino, la naturaleza cubana, la ciudad en fiesta, la música, el amor, la muerte, personalidades y figuras campestres, son algunos de los asuntos que se trabajan en las seleccionadas para el análisis de la presente investigación. Asimismo, centran su atención en espacios y topos específicos, objetos, e incluso, el entorno que rodea tanto una situación como un individuo. Se acercan a sucesos y eventos únicos y universales, singulares y cósmicos. En «Club marino» (28-30), </w:t>
      </w:r>
      <w:r>
        <w:rPr>
          <w:rStyle w:val="Fontstyle01"/>
          <w:rFonts w:cs="Times New Roman" w:ascii="Times New Roman" w:hAnsi="Times New Roman"/>
          <w:sz w:val="24"/>
          <w:szCs w:val="24"/>
          <w:lang w:eastAsia="es-ES"/>
        </w:rPr>
        <w:t>por ejmeplo,</w:t>
      </w:r>
      <w:r>
        <w:rPr>
          <w:rStyle w:val="Fontstyle01"/>
          <w:rFonts w:cs="Times New Roman" w:ascii="Times New Roman" w:hAnsi="Times New Roman"/>
          <w:sz w:val="24"/>
          <w:szCs w:val="24"/>
          <w:lang w:eastAsia="es-ES"/>
        </w:rPr>
        <w:t xml:space="preserve"> aparece una anotación detallada del lugar: «En lo alto, en una barbacoa, tocaban los músicos. Abajo: un bar viejo, las bailadoras, algún que otro extraño hombre. (...) Yo me senté en un banco del lugar a mirar. (...) Corremos a un sórdido barracón y allí vemos luz en un cuartucho (...) llegamos a la plaza del pueblo, donde se orina y se canta.». </w:t>
      </w:r>
    </w:p>
    <w:p>
      <w:pPr>
        <w:pStyle w:val="Normal"/>
        <w:spacing w:lineRule="auto" w:line="360" w:before="0" w:after="0"/>
        <w:ind w:left="0" w:right="0" w:hanging="0"/>
        <w:contextualSpacing/>
        <w:jc w:val="both"/>
        <w:rPr/>
      </w:pPr>
      <w:r>
        <w:rPr>
          <w:rFonts w:cs="Times New Roman" w:ascii="Times New Roman" w:hAnsi="Times New Roman"/>
          <w:sz w:val="24"/>
          <w:szCs w:val="24"/>
        </w:rPr>
        <w:t>Con el fiel registro de los hechos, se destacan</w:t>
      </w:r>
      <w:r>
        <w:rPr>
          <w:rStyle w:val="Fontstyle01"/>
          <w:rFonts w:cs="Times New Roman" w:ascii="Times New Roman" w:hAnsi="Times New Roman"/>
          <w:sz w:val="24"/>
          <w:szCs w:val="24"/>
          <w:lang w:eastAsia="es-ES"/>
        </w:rPr>
        <w:t xml:space="preserve"> las descripciones y el detalle de los acontecimientos cotidianos. L</w:t>
      </w:r>
      <w:r>
        <w:rPr>
          <w:rFonts w:cs="Times New Roman" w:ascii="Times New Roman" w:hAnsi="Times New Roman"/>
          <w:sz w:val="24"/>
          <w:szCs w:val="24"/>
        </w:rPr>
        <w:t xml:space="preserve">as crónicas feijoseanas revisan la </w:t>
      </w:r>
      <w:r>
        <w:rPr>
          <w:rStyle w:val="Fontstyle01"/>
          <w:rFonts w:cs="Times New Roman" w:ascii="Times New Roman" w:hAnsi="Times New Roman"/>
          <w:sz w:val="24"/>
          <w:szCs w:val="24"/>
          <w:lang w:eastAsia="es-ES"/>
        </w:rPr>
        <w:t>vida cotidiana de la gente común y la observación de semblantes, rasgos, aspectos y sujetos: «Las mujeres eran caricaturas de hembras; los hombres, groseros y de rostros secos. Los bailadores, de caras rosadas por el alcohol, se pegaban lascivamente a sus compañeras en la danza grotesca. (...) Entonces irrumpió La Loca, con sus cabellos sobre el rostro, aún conservando juventud (...) Le vi los terribles granos [sifilíticos] en los labios. (...) La China, sonriente negra de grandes ancas. (...) Los tipos siniestros bailan y un negro viejo que amarra con un solo ojo de su tirante sus pantalones, cobra las piezas y entrega comprobantes rojos a las bailadoras. (...) Rebeca, con una saya y los pechos semicaídos al aire frío de la madrugada, echa al pasillo. Está timida. Sus ojos verdes tiemblan. Su espalda tiene una joroba. (...) del asiento de atrás, sale un indigente, medio dormido aún, y azorado me dice: “qué frío hace”»</w:t>
      </w:r>
      <w:r>
        <w:rPr>
          <w:rFonts w:cs="Times New Roman" w:ascii="Times New Roman" w:hAnsi="Times New Roman"/>
          <w:sz w:val="24"/>
          <w:szCs w:val="24"/>
        </w:rPr>
        <w:t xml:space="preserve"> («Club marino», [28-30]).</w:t>
      </w:r>
    </w:p>
    <w:p>
      <w:pPr>
        <w:pStyle w:val="Normal"/>
        <w:spacing w:lineRule="auto" w:line="360" w:before="0" w:after="0"/>
        <w:ind w:left="0" w:right="0" w:hanging="0"/>
        <w:contextualSpacing/>
        <w:jc w:val="both"/>
        <w:rPr/>
      </w:pPr>
      <w:r>
        <w:rPr>
          <w:rFonts w:cs="Times New Roman" w:ascii="Times New Roman" w:hAnsi="Times New Roman"/>
          <w:sz w:val="24"/>
          <w:szCs w:val="24"/>
        </w:rPr>
        <w:t>En ese mismo carácter raso y minucioso, con el mismo acento amargo, las crónicas retratan la gente, los diferentes grupos y tipos sociales</w:t>
      </w:r>
      <w:r>
        <w:rPr>
          <w:rStyle w:val="Fontstyle01"/>
          <w:rFonts w:cs="Times New Roman" w:ascii="Times New Roman" w:hAnsi="Times New Roman"/>
          <w:sz w:val="24"/>
          <w:szCs w:val="24"/>
          <w:lang w:eastAsia="es-ES"/>
        </w:rPr>
        <w:t xml:space="preserve">: la orquesta negra («Club marino», [28-30]), vendedrores de chucherías, el negrito miserable, el bandolero, el chino («Día usual de poeta campeador», [35-38]). El ultrajado campesino: </w:t>
      </w:r>
      <w:r>
        <w:rPr>
          <w:rFonts w:cs="Times New Roman" w:ascii="Times New Roman" w:hAnsi="Times New Roman"/>
          <w:sz w:val="24"/>
          <w:szCs w:val="24"/>
        </w:rPr>
        <w:t>«</w:t>
      </w:r>
      <w:r>
        <w:rPr>
          <w:rFonts w:cs="Times New Roman" w:ascii="Times New Roman" w:hAnsi="Times New Roman"/>
          <w:b w:val="false"/>
          <w:bCs w:val="false"/>
          <w:sz w:val="24"/>
          <w:szCs w:val="24"/>
        </w:rPr>
        <w:t>Un negrito miserable me ve y se me acerca. Sus ojos miran los frutos morados ansiosamnete. Comemos uvas, yo más que él</w:t>
      </w:r>
      <w:r>
        <w:rPr>
          <w:rFonts w:cs="Times New Roman" w:ascii="Times New Roman" w:hAnsi="Times New Roman"/>
          <w:sz w:val="24"/>
          <w:szCs w:val="24"/>
        </w:rPr>
        <w:t>» («Dí</w:t>
      </w:r>
      <w:r>
        <w:rPr>
          <w:rFonts w:cs="Times New Roman" w:ascii="Times New Roman" w:hAnsi="Times New Roman"/>
          <w:b w:val="false"/>
          <w:bCs w:val="false"/>
          <w:sz w:val="24"/>
          <w:szCs w:val="24"/>
        </w:rPr>
        <w:t>a usual de poeta campeador», [35-38]</w:t>
      </w:r>
      <w:r>
        <w:rPr>
          <w:rFonts w:cs="Times New Roman" w:ascii="Times New Roman" w:hAnsi="Times New Roman"/>
          <w:sz w:val="24"/>
          <w:szCs w:val="24"/>
        </w:rPr>
        <w:t>»). La crónica cobra energía, vida, fuerza con la expresión de su propia voz, necesidades, escasecez, penurias y muertes.</w:t>
      </w:r>
    </w:p>
    <w:p>
      <w:pPr>
        <w:pStyle w:val="Normal"/>
        <w:spacing w:lineRule="auto" w:line="360" w:before="0" w:after="0"/>
        <w:ind w:left="0" w:right="0" w:hanging="0"/>
        <w:contextualSpacing/>
        <w:jc w:val="both"/>
        <w:rPr/>
      </w:pPr>
      <w:r>
        <w:rPr>
          <w:rFonts w:cs="Times New Roman" w:ascii="Times New Roman" w:hAnsi="Times New Roman"/>
          <w:sz w:val="24"/>
          <w:szCs w:val="24"/>
        </w:rPr>
        <w:t>En especial, son crónicas a través de las cuales su autor, un Feijóo minucioso periodista y hábil poeta, se adentra en las</w:t>
      </w:r>
      <w:r>
        <w:rPr>
          <w:rStyle w:val="Fontstyle01"/>
          <w:rFonts w:cs="Times New Roman" w:ascii="Times New Roman" w:hAnsi="Times New Roman"/>
          <w:sz w:val="24"/>
          <w:szCs w:val="24"/>
          <w:lang w:eastAsia="es-ES"/>
        </w:rPr>
        <w:t xml:space="preserve"> pequeñas historias de vidas que, por su simpleza y sentido hondamente humano, componen fragmentos de poesía. La crónica titulada «Vida de Ena» (212-215), traza la existencia a un personaje que el cronista decribe como «consuelo de mis tardes camperas en los espantosos años de la tiranía» y hace un dibujo concreto pero de vigor inmenso de Ena, desde su aspecto hasta su entorno social, adentrándose en su ser. Es una crónica sensible cuya fuerza reside en la supervivencia, en la energía y la ingenuidad de su protagonista. Estos fragmentos que siguen, se descubren en la crónica feijoseana, quizás la más humana y natural. Así, «Vida de Ena» (212-215), como tantas otras, es una crónica feijoseana que una destaca por el carácter de universalidad que asume la historia y el personaje reflejado al sintetizar la historia de toda la humanidad.</w:t>
      </w:r>
      <w:r>
        <w:rPr>
          <w:rStyle w:val="Fontstyle01"/>
          <w:rFonts w:cs="Times New Roman" w:ascii="Times New Roman" w:hAnsi="Times New Roman"/>
          <w:b/>
          <w:sz w:val="24"/>
          <w:szCs w:val="24"/>
          <w:lang w:eastAsia="es-ES"/>
        </w:rPr>
        <w:t xml:space="preserve"> </w:t>
      </w:r>
    </w:p>
    <w:p>
      <w:pPr>
        <w:pStyle w:val="Normal"/>
        <w:tabs>
          <w:tab w:val="clear" w:pos="708"/>
          <w:tab w:val="left" w:pos="7569" w:leader="none"/>
        </w:tabs>
        <w:spacing w:lineRule="auto" w:line="360" w:before="0" w:after="0"/>
        <w:ind w:left="0" w:right="0" w:hanging="0"/>
        <w:contextualSpacing/>
        <w:jc w:val="both"/>
        <w:rPr/>
      </w:pPr>
      <w:r>
        <w:rPr>
          <w:rStyle w:val="Fontstyle01"/>
          <w:rFonts w:cs="Times New Roman" w:ascii="Times New Roman" w:hAnsi="Times New Roman"/>
          <w:sz w:val="24"/>
          <w:szCs w:val="24"/>
          <w:lang w:eastAsia="es-ES"/>
        </w:rPr>
        <w:t>Sin dudas, son textos que testimonian el aspecto social, junto a su análisis y crítica, precisamente porque resaltan el componente humano, de modo que evidencian sentimientos, conductas, esencias terrenales y universales.</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lang w:eastAsia="es-ES"/>
        </w:rPr>
        <w:t>Sobre este mismo asunto, se entiende que son además crónicas que materializan la voz de los tipos y personajes propios, cubanos, de una nación inmediatamente antes, durante y en el después urgente a su triunfo revolucionario, social y civil.</w:t>
      </w:r>
    </w:p>
    <w:p>
      <w:pPr>
        <w:pStyle w:val="Normal"/>
        <w:spacing w:lineRule="auto" w:line="360" w:before="0" w:after="0"/>
        <w:ind w:left="0" w:right="0" w:hanging="0"/>
        <w:contextualSpacing/>
        <w:jc w:val="both"/>
        <w:rPr/>
      </w:pPr>
      <w:r>
        <w:rPr>
          <w:rStyle w:val="Fontstyle01"/>
          <w:rFonts w:cs="Times New Roman" w:ascii="Times New Roman" w:hAnsi="Times New Roman"/>
          <w:sz w:val="24"/>
          <w:szCs w:val="24"/>
          <w:lang w:eastAsia="es-ES"/>
        </w:rPr>
        <w:t xml:space="preserve">Luego, de forma patente y axiomática, se habla del Ser que se encuentra fuera de todo tiempo y cerca de la poesía cósmica, del Hombre total, absoluto, completo: «cuando el cantar termina, otras personas comienzan a hablar sobre sus recuerdos. Las oigo, pensando el poder del canto que se une al tiepo humano y se le adueña del mejor cernido» («Canción de juventud», [39]); «(Soy un sentimental, un hombre…) («Las duras anotaciones», [260-262])». </w:t>
      </w:r>
    </w:p>
    <w:p>
      <w:pPr>
        <w:pStyle w:val="Normal"/>
        <w:spacing w:lineRule="auto" w:line="360" w:before="0" w:after="0"/>
        <w:ind w:left="0" w:right="0" w:hanging="0"/>
        <w:contextualSpacing/>
        <w:jc w:val="both"/>
        <w:rPr>
          <w:rFonts w:ascii="Times New Roman" w:hAnsi="Times New Roman" w:cs="Times New Roman"/>
          <w:sz w:val="24"/>
          <w:szCs w:val="24"/>
        </w:rPr>
      </w:pPr>
      <w:r>
        <w:rPr>
          <w:rFonts w:cs="Times New Roman" w:ascii="Times New Roman" w:hAnsi="Times New Roman"/>
          <w:sz w:val="24"/>
          <w:szCs w:val="24"/>
        </w:rPr>
        <w:t>Por demás, son crónicas que insisten en mostrar la realidad del país y el valor de lo propio y lo nacional.</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rPr>
        <w:t>Textos que defienden la causa revolucionaria, con admiración, orgullo, con sentir nacional: «El momento más sublime que recuerdo es la visión pasmosa, al amanecer del 28 de diciembre de 1958, de las tropas de la revolución cubana, al entrar peleando en la ciudad de Santa Clara (...) ¡Ah, no he visto comunión más entera entre un pueblo y sus libertadores del espantoso infierno, de la matanza diaria de los asesinos incontables!» («E</w:t>
      </w:r>
      <w:r>
        <w:rPr>
          <w:rFonts w:cs="Times New Roman" w:ascii="Times New Roman" w:hAnsi="Times New Roman"/>
          <w:b w:val="false"/>
          <w:bCs w:val="false"/>
          <w:sz w:val="24"/>
          <w:szCs w:val="24"/>
        </w:rPr>
        <w:t>l momento más sublime», [255-256]</w:t>
      </w:r>
      <w:r>
        <w:rPr>
          <w:rFonts w:cs="Times New Roman" w:ascii="Times New Roman" w:hAnsi="Times New Roman"/>
          <w:sz w:val="24"/>
          <w:szCs w:val="24"/>
        </w:rPr>
        <w:t>).</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rPr>
        <w:t>A más de lo ya escrito, son crónicas que de una manera sutil pero fuerte, ponen en función la crítica al régimen anterior a la revolución y expresan un ánimo contracapitalista: «país de politiqueros, comerciantes y periodistas» («L</w:t>
      </w:r>
      <w:r>
        <w:rPr>
          <w:rFonts w:cs="Times New Roman" w:ascii="Times New Roman" w:hAnsi="Times New Roman"/>
          <w:b w:val="false"/>
          <w:bCs w:val="false"/>
          <w:sz w:val="24"/>
          <w:szCs w:val="24"/>
        </w:rPr>
        <w:t>a parranda oportuna», [23-25]</w:t>
      </w:r>
      <w:r>
        <w:rPr>
          <w:rFonts w:cs="Times New Roman" w:ascii="Times New Roman" w:hAnsi="Times New Roman"/>
          <w:sz w:val="24"/>
          <w:szCs w:val="24"/>
        </w:rPr>
        <w:t>). Aunado a lo anterior, se inscribe una mirada contrahegemónica en las crónicas que ejercen una crítica o una valoracón acerca de la literatura, la poesía en particular, o su escritura, como se muestra en «Una noche» (56-59), «D</w:t>
      </w:r>
      <w:r>
        <w:rPr>
          <w:rFonts w:cs="Times New Roman" w:ascii="Times New Roman" w:hAnsi="Times New Roman"/>
          <w:b w:val="false"/>
          <w:bCs w:val="false"/>
          <w:sz w:val="24"/>
          <w:szCs w:val="24"/>
        </w:rPr>
        <w:t xml:space="preserve">uarte escribe un panfleto antidiscrimatorio» (129-130) y «Otra similar ideilla en la parranda» (252-253).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sz w:val="24"/>
          <w:szCs w:val="24"/>
        </w:rPr>
        <w:t xml:space="preserve">Sobre todo, para el escritor y el profesor que es Feijóo, la independencia escritural y poética más original, genuina y cubana, es aquella que encarna sus paisajes, naturaleza y gentes. Entonces se anota en sus crónicas: </w:t>
      </w:r>
      <w:r>
        <w:rPr>
          <w:rFonts w:cs="Times New Roman" w:ascii="Times New Roman" w:hAnsi="Times New Roman"/>
          <w:b w:val="false"/>
          <w:bCs w:val="false"/>
          <w:sz w:val="24"/>
          <w:szCs w:val="24"/>
        </w:rPr>
        <w:t>«el campo, sus gentes y su vida como Patria: Me entero, a poco de andar entre los campesinos, que hay parranda de trovadores a la noche. Decido ir. Es mi patria, mi comida, mi compañía lo que se me ofrece» («La parranda oportuna», [23-25]).</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bCs w:val="false"/>
          <w:sz w:val="24"/>
          <w:szCs w:val="24"/>
        </w:rPr>
        <w:t>La auto-definición, es otra característica esencial en las crónicas feijoseanas. El escritor es el poeta, el cronista y el receptáculo viviente de los hechos contados: «Al fin, todo el mundo tambaleándose, menos el poeta» («Club marino», [28-30]). Por otro lado, entonces, la auto-identificación. El autor se identifica con la naturaleza cubana, con la gente del pueblo, con la lucha armada y la revolución: «</w:t>
      </w:r>
      <w:r>
        <w:rPr>
          <w:rFonts w:cs="Times New Roman" w:ascii="Times New Roman" w:hAnsi="Times New Roman"/>
          <w:b w:val="false"/>
          <w:bCs w:val="false"/>
          <w:sz w:val="24"/>
          <w:szCs w:val="24"/>
          <w:shd w:fill="FFFFFF" w:val="clear"/>
        </w:rPr>
        <w:t>mi imperio alegre: Caonao y sus campos» («Vísperas de Nochebuena», [33-35])</w:t>
      </w:r>
      <w:r>
        <w:rPr>
          <w:rFonts w:cs="Times New Roman" w:ascii="Times New Roman" w:hAnsi="Times New Roman"/>
          <w:b w:val="false"/>
          <w:bCs w:val="false"/>
          <w:sz w:val="24"/>
          <w:szCs w:val="24"/>
        </w:rPr>
        <w:t xml:space="preserve">. Se auto-identifica como cubano, como ser de la tierra: «Entre los hijos de la tierra soy uno más» («La parranda oportuna», </w:t>
      </w:r>
      <w:r>
        <w:rPr>
          <w:rFonts w:cs="Times New Roman" w:ascii="Times New Roman" w:hAnsi="Times New Roman"/>
          <w:b w:val="false"/>
          <w:bCs w:val="false"/>
          <w:sz w:val="24"/>
          <w:szCs w:val="24"/>
          <w:shd w:fill="FFFFFF" w:val="clear"/>
        </w:rPr>
        <w:t>[23-25]).</w:t>
      </w:r>
    </w:p>
    <w:p>
      <w:pPr>
        <w:pStyle w:val="Normal"/>
        <w:spacing w:lineRule="auto" w:line="360" w:before="0" w:after="0"/>
        <w:ind w:left="0" w:right="0" w:hanging="0"/>
        <w:contextualSpacing/>
        <w:jc w:val="both"/>
        <w:rPr>
          <w:rFonts w:ascii="Times New Roman" w:hAnsi="Times New Roman" w:eastAsia="Liberation Serif;Times New Roman" w:cs="Liberation Serif;Times New Roman"/>
          <w:b w:val="false"/>
          <w:bCs w:val="false"/>
          <w:sz w:val="24"/>
          <w:szCs w:val="24"/>
          <w:shd w:fill="FFFFFF" w:val="clear"/>
          <w:lang w:val="es-ES"/>
        </w:rPr>
      </w:pPr>
      <w:r>
        <w:rPr/>
      </w:r>
    </w:p>
    <w:p>
      <w:pPr>
        <w:pStyle w:val="Normal"/>
        <w:spacing w:lineRule="auto" w:line="360" w:before="0" w:after="0"/>
        <w:ind w:left="0" w:right="0" w:hanging="0"/>
        <w:contextualSpacing/>
        <w:jc w:val="both"/>
        <w:rPr/>
      </w:pPr>
      <w:r>
        <w:rPr>
          <w:rFonts w:cs="Times New Roman" w:ascii="Times New Roman" w:hAnsi="Times New Roman"/>
          <w:b/>
          <w:bCs/>
          <w:sz w:val="24"/>
          <w:szCs w:val="24"/>
        </w:rPr>
        <w:t>Conclusiones</w:t>
      </w:r>
    </w:p>
    <w:p>
      <w:pPr>
        <w:pStyle w:val="Normal"/>
        <w:spacing w:lineRule="auto" w:line="360"/>
        <w:jc w:val="both"/>
        <w:rPr/>
      </w:pPr>
      <w:r>
        <w:rPr>
          <w:rStyle w:val="Fontstyle01"/>
          <w:rFonts w:eastAsia="0" w:cs="Times New Roman" w:ascii="Times New Roman" w:hAnsi="Times New Roman"/>
          <w:sz w:val="24"/>
          <w:szCs w:val="24"/>
          <w:shd w:fill="FFFFFF" w:val="clear"/>
          <w:lang w:val="es-ES" w:eastAsia="es-ES"/>
        </w:rPr>
        <w:t xml:space="preserve">La presente investigación analiza 35 textos no ficcionales, contenidos en la compilación </w:t>
      </w:r>
      <w:r>
        <w:rPr>
          <w:rStyle w:val="Fontstyle01"/>
          <w:rFonts w:eastAsia="0" w:cs="Times New Roman" w:ascii="Times New Roman" w:hAnsi="Times New Roman"/>
          <w:i/>
          <w:iCs/>
          <w:sz w:val="24"/>
          <w:szCs w:val="24"/>
          <w:shd w:fill="FFFFFF" w:val="clear"/>
          <w:lang w:val="es-ES" w:eastAsia="es-ES"/>
        </w:rPr>
        <w:t>Diario Abierto</w:t>
      </w:r>
      <w:r>
        <w:rPr>
          <w:rStyle w:val="Fontstyle01"/>
          <w:rFonts w:eastAsia="0" w:cs="Times New Roman" w:ascii="Times New Roman" w:hAnsi="Times New Roman"/>
          <w:sz w:val="24"/>
          <w:szCs w:val="24"/>
          <w:shd w:fill="FFFFFF" w:val="clear"/>
          <w:lang w:val="es-ES" w:eastAsia="es-ES"/>
        </w:rPr>
        <w:t xml:space="preserve">, de Samuel Feijóo. Se pone en práctica la aplicación de 21 presupuestos teórico-metodológicos determinados en la presente investigación. Se comprueba que los textos estudiados son crónicas. En síntesis, constituye una crónica de autor, al reflejar </w:t>
      </w:r>
      <w:r>
        <w:rPr>
          <w:rStyle w:val="Fontstyle01"/>
          <w:rFonts w:cs="Times New Roman" w:ascii="Times New Roman" w:hAnsi="Times New Roman"/>
          <w:sz w:val="24"/>
          <w:szCs w:val="24"/>
          <w:shd w:fill="FFFFFF" w:val="clear"/>
          <w:lang w:val="es-ES" w:eastAsia="es-ES"/>
        </w:rPr>
        <w:t>el estilo exclusivo del Feijóo cronista,</w:t>
      </w:r>
      <w:r>
        <w:rPr>
          <w:rStyle w:val="Fontstyle01"/>
          <w:rFonts w:eastAsia="0" w:cs="Times New Roman" w:ascii="Times New Roman" w:hAnsi="Times New Roman"/>
          <w:sz w:val="24"/>
          <w:szCs w:val="24"/>
          <w:shd w:fill="FFFFFF" w:val="clear"/>
          <w:lang w:val="es-ES" w:eastAsia="es-ES"/>
        </w:rPr>
        <w:t xml:space="preserve"> su mirada única y particular, su </w:t>
      </w:r>
      <w:r>
        <w:rPr>
          <w:rStyle w:val="Fontstyle01"/>
          <w:rFonts w:cs="Times New Roman" w:ascii="Times New Roman" w:hAnsi="Times New Roman"/>
          <w:sz w:val="24"/>
          <w:szCs w:val="24"/>
          <w:shd w:fill="FFFFFF" w:val="clear"/>
          <w:lang w:val="es-ES" w:eastAsia="es-ES"/>
        </w:rPr>
        <w:t xml:space="preserve">sello personal y la influencia de su mirada, intimidad, subjetividad, emociones, experiencias, necesidades, pensamientos, valoraciones y juicios. Así, las crónicas enuncian </w:t>
      </w:r>
      <w:r>
        <w:rPr>
          <w:rStyle w:val="Fontstyle01"/>
          <w:rFonts w:eastAsia="0" w:cs="Times New Roman" w:ascii="Times New Roman" w:hAnsi="Times New Roman"/>
          <w:sz w:val="24"/>
          <w:szCs w:val="24"/>
          <w:shd w:fill="FFFFFF" w:val="clear"/>
          <w:lang w:val="es-ES" w:eastAsia="es-ES"/>
        </w:rPr>
        <w:t xml:space="preserve">creatividad y originalidad. Se demuestra la estrecha relación que existe </w:t>
      </w:r>
      <w:r>
        <w:rPr>
          <w:rStyle w:val="Fontstyle01"/>
          <w:rFonts w:eastAsia="Arial" w:cs="Times New Roman" w:ascii="Times New Roman" w:hAnsi="Times New Roman"/>
          <w:b w:val="false"/>
          <w:bCs w:val="false"/>
          <w:sz w:val="24"/>
          <w:szCs w:val="24"/>
          <w:shd w:fill="FFFFFF" w:val="clear"/>
          <w:lang w:val="es-ES" w:eastAsia="es-ES"/>
        </w:rPr>
        <w:t>entre la crónica feijoseana y la narración de la identidad nacional, sobre todo, a partir de diferentes elementos como la expresión de la cultura popular, la visión del campesino y la vida cotidiana, la naturaleza cubana, el yo del poeta, su identificación con lo popular y lo natural, su auto-identidad como cubano.</w:t>
      </w:r>
      <w:r>
        <w:rPr>
          <w:rStyle w:val="Fontstyle01"/>
          <w:rFonts w:eastAsia="0" w:cs="Times New Roman" w:ascii="Times New Roman" w:hAnsi="Times New Roman"/>
          <w:sz w:val="24"/>
          <w:szCs w:val="24"/>
          <w:shd w:fill="FFFFFF" w:val="clear"/>
          <w:lang w:val="es-ES" w:eastAsia="es-ES"/>
        </w:rPr>
        <w:t xml:space="preserve"> Son crónicas que, por demás, </w:t>
      </w:r>
      <w:r>
        <w:rPr>
          <w:rStyle w:val="Fontstyle01"/>
          <w:rFonts w:cs="Times New Roman" w:ascii="Times New Roman" w:hAnsi="Times New Roman"/>
          <w:sz w:val="24"/>
          <w:szCs w:val="24"/>
          <w:shd w:fill="FFFFFF" w:val="clear"/>
          <w:lang w:val="es-ES" w:eastAsia="es-ES"/>
        </w:rPr>
        <w:t xml:space="preserve">evidencian la realidad del país y determinan la identidad nacional. </w:t>
      </w:r>
      <w:r>
        <w:rPr>
          <w:rFonts w:eastAsia="Liberation Serif;Times New Roman" w:cs="Liberation Serif;Times New Roman" w:ascii="Times New Roman" w:hAnsi="Times New Roman"/>
          <w:sz w:val="24"/>
          <w:szCs w:val="24"/>
          <w:lang w:val="es-ES"/>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sz w:val="24"/>
          <w:szCs w:val="24"/>
        </w:rPr>
        <w:t>L</w:t>
      </w:r>
      <w:r>
        <w:rPr>
          <w:rFonts w:cs="Times New Roman" w:ascii="Times New Roman" w:hAnsi="Times New Roman"/>
          <w:b w:val="false"/>
          <w:bCs w:val="false"/>
          <w:sz w:val="24"/>
          <w:szCs w:val="24"/>
        </w:rPr>
        <w:t xml:space="preserve">a muestra analizada en la presente investigación confirma la escritura de una crónica de autor. Los ejemplos escritos con anterioridad, ponen a descubierto al Feijóo total: creativo, original, genuino; cuyo estilo escritural anuncia una mirada singular y única, en la que domina su sello natural, íntimo, subjetivo, sensible, emocional; donde señorea la naturaleza y su identificación con ella, la gente y el pueblo; donde, por último, pululan expresiones de identidad, junto a un melancolía profunda. </w:t>
      </w:r>
    </w:p>
    <w:p>
      <w:pPr>
        <w:pStyle w:val="Normal"/>
        <w:spacing w:lineRule="auto" w:line="360"/>
        <w:jc w:val="both"/>
        <w:rPr/>
      </w:pPr>
      <w:r>
        <w:rPr>
          <w:rStyle w:val="Fontstyle01"/>
          <w:rFonts w:eastAsia="Liberation Serif;Times New Roman" w:cs="Times New Roman" w:ascii="Times New Roman" w:hAnsi="Times New Roman"/>
          <w:b w:val="false"/>
          <w:bCs w:val="false"/>
          <w:i w:val="false"/>
          <w:color w:val="000000"/>
          <w:sz w:val="24"/>
          <w:szCs w:val="24"/>
          <w:shd w:fill="FFFFFF" w:val="clear"/>
        </w:rPr>
        <w:t>En consecuencia, resulta una crónica de autor que argamasa el carácter humano universal, la inherencia del ser que es Feijóo, el espíritu y sustancia poéticas, su estilo y extracto campestre y cubano, más el género escritural de la crónica y el ejericicio vital de adentrarse en el individuo, los hechos y las esencias.</w:t>
      </w:r>
    </w:p>
    <w:p>
      <w:pPr>
        <w:pStyle w:val="Normal"/>
        <w:spacing w:lineRule="auto" w:line="360" w:before="0" w:after="0"/>
        <w:contextualSpacing/>
        <w:jc w:val="both"/>
        <w:rPr>
          <w:rFonts w:ascii="Times New Roman" w:hAnsi="Times New Roman" w:cs="Times New Roman"/>
          <w:b w:val="false"/>
          <w:bCs w:val="false"/>
          <w:i w:val="false"/>
          <w:i w:val="false"/>
          <w:iCs w:val="false"/>
          <w:color w:val="000000"/>
          <w:sz w:val="24"/>
          <w:szCs w:val="24"/>
          <w:lang w:val="es-ES"/>
        </w:rPr>
      </w:pPr>
      <w:r>
        <w:rPr>
          <w:rFonts w:cs="Times New Roman" w:ascii="Times New Roman" w:hAnsi="Times New Roman"/>
          <w:b w:val="false"/>
          <w:bCs w:val="false"/>
          <w:i w:val="false"/>
          <w:iCs w:val="false"/>
          <w:color w:val="000000"/>
          <w:sz w:val="24"/>
          <w:szCs w:val="24"/>
          <w:lang w:val="es-ES"/>
        </w:rPr>
      </w:r>
    </w:p>
    <w:p>
      <w:pPr>
        <w:pStyle w:val="Normal"/>
        <w:spacing w:lineRule="auto" w:line="360" w:before="0" w:after="0"/>
        <w:contextualSpacing/>
        <w:jc w:val="both"/>
        <w:rPr>
          <w:rFonts w:ascii="Times New Roman" w:hAnsi="Times New Roman"/>
          <w:sz w:val="24"/>
          <w:szCs w:val="24"/>
        </w:rPr>
      </w:pPr>
      <w:r>
        <w:rPr>
          <w:rFonts w:cs="Times New Roman" w:ascii="Times New Roman" w:hAnsi="Times New Roman"/>
          <w:b/>
          <w:bCs/>
          <w:i w:val="false"/>
          <w:iCs w:val="false"/>
          <w:color w:val="000000"/>
          <w:sz w:val="24"/>
          <w:szCs w:val="24"/>
          <w:lang w:val="es-ES"/>
        </w:rPr>
        <w:t>Referencias bibliográficas</w:t>
      </w:r>
      <w:r>
        <w:rPr>
          <w:rFonts w:cs="Times New Roman" w:ascii="Times New Roman" w:hAnsi="Times New Roman"/>
          <w:b/>
          <w:bCs/>
          <w:i w:val="false"/>
          <w:iCs w:val="false"/>
          <w:strike w:val="false"/>
          <w:dstrike w:val="false"/>
          <w:outline w:val="false"/>
          <w:shadow w:val="false"/>
          <w:color w:val="000000"/>
          <w:spacing w:val="0"/>
          <w:kern w:val="0"/>
          <w:sz w:val="24"/>
          <w:szCs w:val="24"/>
          <w:u w:val="none"/>
          <w:em w:val="none"/>
          <w:lang w:val="es-ES"/>
        </w:rPr>
        <w:t xml:space="preserve">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lang w:val="es-ES"/>
        </w:rPr>
        <w:t xml:space="preserve">  </w:t>
      </w:r>
    </w:p>
    <w:p>
      <w:pPr>
        <w:pStyle w:val="Normal"/>
        <w:tabs>
          <w:tab w:val="left" w:pos="708" w:leader="none"/>
        </w:tabs>
        <w:bidi w:val="0"/>
        <w:spacing w:lineRule="auto" w:line="360" w:before="0" w:after="0"/>
        <w:ind w:left="0" w:right="0" w:hanging="0"/>
        <w:contextualSpacing/>
        <w:jc w:val="both"/>
        <w:rPr/>
      </w:pP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Acuña Rodríguez, O. Y., Cárdenas Soler, R. N., y Gómez Castañeda, J. A. (2019). «Identidad boyacense: cultura popular, ﬂoklor y carranga (1960-1980)». </w:t>
      </w:r>
      <w:r>
        <w:rPr>
          <w:rFonts w:cs="Times New Roman" w:ascii="Times New Roman" w:hAnsi="Times New Roman"/>
          <w:b w:val="false"/>
          <w:i/>
          <w:iCs/>
          <w:strike w:val="false"/>
          <w:dstrike w:val="false"/>
          <w:outline w:val="false"/>
          <w:shadow w:val="false"/>
          <w:color w:val="000000"/>
          <w:spacing w:val="0"/>
          <w:kern w:val="0"/>
          <w:sz w:val="24"/>
          <w:szCs w:val="24"/>
          <w:u w:val="none"/>
          <w:em w:val="none"/>
        </w:rPr>
        <w:t>Anuario de Historia Regional y de Las Fronteras</w:t>
      </w: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 24(1), 35-56. Disponible en: </w:t>
      </w:r>
      <w:hyperlink r:id="rId3">
        <w:r>
          <w:rPr>
            <w:rStyle w:val="EnlacedeInternet"/>
            <w:rFonts w:cs="Times New Roman" w:ascii="Times New Roman" w:hAnsi="Times New Roman"/>
            <w:b w:val="false"/>
            <w:i w:val="false"/>
            <w:strike w:val="false"/>
            <w:dstrike w:val="false"/>
            <w:outline w:val="false"/>
            <w:shadow w:val="false"/>
            <w:color w:val="000000"/>
            <w:spacing w:val="0"/>
            <w:kern w:val="0"/>
            <w:sz w:val="24"/>
            <w:szCs w:val="24"/>
            <w:u w:val="none"/>
            <w:em w:val="none"/>
          </w:rPr>
          <w:t>https://doi.org/10.18273/revanu.v24n1-2019002</w:t>
        </w:r>
      </w:hyperlink>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Alvarado Vega, Ó., (2007). El relato perfecto: teoría del cuento en Horacio Quiroga. </w:t>
      </w:r>
      <w:r>
        <w:rPr>
          <w:rFonts w:cs="Times New Roman" w:ascii="Times New Roman" w:hAnsi="Times New Roman"/>
          <w:b w:val="false"/>
          <w:bCs w:val="false"/>
          <w:i/>
          <w:iCs w:val="false"/>
          <w:strike w:val="false"/>
          <w:dstrike w:val="false"/>
          <w:outline w:val="false"/>
          <w:shadow w:val="false"/>
          <w:color w:val="000000"/>
          <w:spacing w:val="0"/>
          <w:kern w:val="0"/>
          <w:sz w:val="24"/>
          <w:szCs w:val="24"/>
          <w:u w:val="none"/>
          <w:em w:val="none"/>
        </w:rPr>
        <w:t xml:space="preserve">Revista Espiga,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(14-15), 99-110. Disponible en: </w:t>
      </w:r>
      <w:hyperlink r:id="rId4">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https://www.redalyc.org/articulo.oa?id=467846087008</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 xml:space="preserve">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color w:val="000000"/>
          <w:sz w:val="24"/>
          <w:szCs w:val="24"/>
        </w:rPr>
        <w:t xml:space="preserve">Barrera Linares, L. (1997). Apuntes para una teoría del cuento. En: Pacheco, C. y Barrera Linares, L.: </w:t>
      </w:r>
      <w:r>
        <w:rPr>
          <w:rFonts w:cs="Times New Roman" w:ascii="Times New Roman" w:hAnsi="Times New Roman"/>
          <w:b w:val="false"/>
          <w:bCs w:val="false"/>
          <w:i/>
          <w:color w:val="000000"/>
          <w:sz w:val="24"/>
          <w:szCs w:val="24"/>
        </w:rPr>
        <w:t xml:space="preserve">Del cuento y sus alreddedores. Aproximaciones a una teoría del cuento </w:t>
      </w:r>
      <w:r>
        <w:rPr>
          <w:rFonts w:cs="Times New Roman" w:ascii="Times New Roman" w:hAnsi="Times New Roman"/>
          <w:b w:val="false"/>
          <w:bCs w:val="false"/>
          <w:i w:val="false"/>
          <w:color w:val="000000"/>
          <w:sz w:val="24"/>
          <w:szCs w:val="24"/>
        </w:rPr>
        <w:t xml:space="preserve">(29-42). Caracas, Venezuela: Monte Ávila Editores Latinoamericana. Disponible en: </w:t>
      </w:r>
      <w:hyperlink r:id="rId5">
        <w:r>
          <w:rPr>
            <w:rStyle w:val="EnlacedeInternet"/>
            <w:rFonts w:cs="Times New Roman" w:ascii="Times New Roman" w:hAnsi="Times New Roman"/>
            <w:b w:val="false"/>
            <w:bCs w:val="false"/>
            <w:i w:val="false"/>
            <w:color w:val="000000"/>
            <w:sz w:val="24"/>
            <w:szCs w:val="24"/>
          </w:rPr>
          <w:t>https://www.researchgate.net/publication/338543591_Apuntes_para_una_teoria_del_cuento</w:t>
        </w:r>
      </w:hyperlink>
      <w:r>
        <w:rPr>
          <w:rStyle w:val="EnlacedeInternet"/>
          <w:rFonts w:cs="Times New Roman" w:ascii="Times New Roman" w:hAnsi="Times New Roman"/>
          <w:b w:val="false"/>
          <w:bCs w:val="false"/>
          <w:i w:val="false"/>
          <w:color w:val="000000"/>
          <w:sz w:val="24"/>
          <w:szCs w:val="24"/>
        </w:rPr>
        <w:t xml:space="preserve"> </w:t>
      </w:r>
      <w:r>
        <w:rPr>
          <w:rFonts w:cs="Times New Roman" w:ascii="Times New Roman" w:hAnsi="Times New Roman"/>
          <w:b w:val="false"/>
          <w:bCs w:val="false"/>
          <w:i w:val="false"/>
          <w:color w:val="000000"/>
          <w:sz w:val="24"/>
          <w:szCs w:val="24"/>
        </w:rPr>
        <w:t xml:space="preserve"> </w:t>
      </w:r>
    </w:p>
    <w:p>
      <w:pPr>
        <w:pStyle w:val="Notaalpie"/>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Bermúdez Padrón, Y. (2012).«</w:t>
      </w:r>
      <w:r>
        <w:rPr>
          <w:rFonts w:cs="Times New Roman;Italic" w:ascii="Times New Roman" w:hAnsi="Times New Roman"/>
          <w:sz w:val="24"/>
          <w:szCs w:val="24"/>
        </w:rPr>
        <w:t xml:space="preserve"> </w:t>
      </w:r>
      <w:r>
        <w:rPr>
          <w:rFonts w:cs="Times New Roman" w:ascii="Times New Roman" w:hAnsi="Times New Roman"/>
          <w:b w:val="false"/>
          <w:i/>
          <w:color w:val="000000"/>
          <w:sz w:val="24"/>
          <w:szCs w:val="24"/>
        </w:rPr>
        <w:t>Cuentacuentos</w:t>
      </w:r>
      <w:r>
        <w:rPr>
          <w:rFonts w:cs="Times New Roman" w:ascii="Times New Roman" w:hAnsi="Times New Roman"/>
          <w:b w:val="false"/>
          <w:i w:val="false"/>
          <w:color w:val="000000"/>
          <w:sz w:val="24"/>
          <w:szCs w:val="24"/>
        </w:rPr>
        <w:t>: la gramática de lo maravilloso en los cuentos</w:t>
      </w:r>
    </w:p>
    <w:p>
      <w:pPr>
        <w:pStyle w:val="Notaalpie"/>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i w:val="false"/>
          <w:color w:val="000000"/>
          <w:sz w:val="24"/>
          <w:szCs w:val="24"/>
        </w:rPr>
        <w:t>populares de Samuel Feijóo</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Tesis para  </w:t>
      </w:r>
    </w:p>
    <w:p>
      <w:pPr>
        <w:pStyle w:val="Notaalpie"/>
        <w:widowControl/>
        <w:suppressLineNumbers/>
        <w:suppressAutoHyphens w:val="true"/>
        <w:bidi w:val="0"/>
        <w:spacing w:lineRule="auto" w:line="360" w:before="0" w:after="0"/>
        <w:ind w:left="0" w:right="0" w:hanging="0"/>
        <w:contextualSpacing/>
        <w:jc w:val="both"/>
        <w:rPr/>
      </w:pPr>
      <w:r>
        <w:rPr>
          <w:rFonts w:cs="Times New Roman" w:ascii="Times New Roman" w:hAnsi="Times New Roman"/>
          <w:b w:val="false"/>
          <w:bCs w:val="false"/>
          <w:i w:val="false"/>
          <w:color w:val="000000"/>
          <w:sz w:val="24"/>
          <w:szCs w:val="24"/>
        </w:rPr>
        <w:t xml:space="preserve">Brescia, P.A.J. (s.f.). «A TEORÍA DEL CUENTO DESDE HISPANOAMÉRICA». Actas XIII Congreso AIH (Tomo III). Centro Virtual Cervantes. Disponible en: </w:t>
      </w:r>
      <w:hyperlink r:id="rId6">
        <w:r>
          <w:rPr>
            <w:rStyle w:val="EnlacedeInternet"/>
            <w:rFonts w:cs="Times New Roman" w:ascii="Times New Roman" w:hAnsi="Times New Roman"/>
            <w:b w:val="false"/>
            <w:bCs w:val="false"/>
            <w:i w:val="false"/>
            <w:color w:val="000000"/>
            <w:sz w:val="24"/>
            <w:szCs w:val="24"/>
          </w:rPr>
          <w:t>https://cvc.cervantes.es/literatura/aih/pdf/13/aih_13_3_078.pdf</w:t>
        </w:r>
      </w:hyperlink>
      <w:r>
        <w:rPr>
          <w:rStyle w:val="EnlacedeInternet"/>
          <w:rFonts w:cs="Times New Roman" w:ascii="Times New Roman" w:hAnsi="Times New Roman"/>
          <w:b w:val="false"/>
          <w:bCs w:val="false"/>
          <w:i w:val="false"/>
          <w:color w:val="000000"/>
          <w:sz w:val="24"/>
          <w:szCs w:val="24"/>
        </w:rPr>
        <w:t xml:space="preserve"> </w:t>
      </w:r>
      <w:r>
        <w:rPr>
          <w:rFonts w:cs="Times New Roman" w:ascii="Times New Roman" w:hAnsi="Times New Roman"/>
          <w:b w:val="false"/>
          <w:bCs w:val="false"/>
          <w:i w:val="false"/>
          <w:color w:val="000000"/>
          <w:sz w:val="24"/>
          <w:szCs w:val="24"/>
        </w:rPr>
        <w:t xml:space="preserve"> </w:t>
      </w:r>
    </w:p>
    <w:p>
      <w:pPr>
        <w:pStyle w:val="Notaalpie"/>
        <w:widowControl/>
        <w:suppressLineNumbers/>
        <w:suppressAutoHyphens w:val="true"/>
        <w:bidi w:val="0"/>
        <w:spacing w:lineRule="auto" w:line="360" w:before="0" w:after="0"/>
        <w:ind w:left="0" w:right="0" w:hanging="0"/>
        <w:contextualSpacing/>
        <w:jc w:val="both"/>
        <w:rPr>
          <w:rFonts w:ascii="Times New Roman" w:hAnsi="Times New Roman" w:cs="Times New Roman"/>
          <w:b w:val="false"/>
          <w:bCs w:val="false"/>
          <w:i w:val="false"/>
          <w:i w:val="false"/>
          <w:color w:val="000000"/>
          <w:sz w:val="24"/>
          <w:szCs w:val="24"/>
        </w:rPr>
      </w:pPr>
      <w:r>
        <w:rPr>
          <w:rFonts w:cs="Times New Roman" w:ascii="Times New Roman" w:hAnsi="Times New Roman"/>
          <w:b w:val="false"/>
          <w:bCs w:val="false"/>
          <w:i w:val="false"/>
          <w:color w:val="000000"/>
          <w:sz w:val="24"/>
          <w:szCs w:val="24"/>
        </w:rPr>
        <w:t>Brescia, P. (2014). «ASEDIOS A LA FORMA: TEORÍAS (CLÁSICAS Y NUEVAS) DEL CUENTO». Perífrasis. Vol. 5, n.o 9. Bogotá, enero - junio 2014, 96 pp. ISSN 2145-8987 pp 65-78. Disponible en:</w:t>
      </w:r>
    </w:p>
    <w:p>
      <w:pPr>
        <w:pStyle w:val="Notaalpie"/>
        <w:widowControl/>
        <w:suppressLineNumbers/>
        <w:suppressAutoHyphens w:val="true"/>
        <w:bidi w:val="0"/>
        <w:spacing w:lineRule="auto" w:line="360" w:before="0" w:after="0"/>
        <w:ind w:left="0" w:right="0" w:hanging="0"/>
        <w:contextualSpacing/>
        <w:jc w:val="both"/>
        <w:rPr/>
      </w:pPr>
      <w:hyperlink r:id="rId7">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https://www.google.com/url</w:t>
        </w:r>
      </w:hyperlink>
      <w:hyperlink r:id="rId8">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 xml:space="preserve"> sa=i&amp;rct=j&amp;q=&amp;esrc=s&amp;source=web&amp;cd=&amp;cad=rja&amp;uact=8&amp;ved=0CAIQw7AJahcKEwjQw5avpLKAAxUAAAAAHQAAAAAQAg&amp;url=https%3A%2F%2Fdialnet.unirioja.es%2Fdescarga%2Farticulo%2F6819188.pdf&amp;psig=AOvVaw3Z5ziJ2pq35DSQeJ2JgTxH&amp;ust=1690656181854281&amp;opi=89978449</w:t>
        </w:r>
      </w:hyperlink>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Callegaro, A y Lago, M. C. (2012). «La crónica latinoamericana: cruce entre literatura, periodismo y análisis social». </w:t>
      </w:r>
      <w:r>
        <w:rPr>
          <w:rFonts w:cs="Times New Roman" w:ascii="Times New Roman" w:hAnsi="Times New Roman"/>
          <w:b w:val="false"/>
          <w:bCs w:val="false"/>
          <w:i/>
          <w:iCs/>
          <w:strike w:val="false"/>
          <w:dstrike w:val="false"/>
          <w:outline w:val="false"/>
          <w:shadow w:val="false"/>
          <w:color w:val="000000"/>
          <w:spacing w:val="0"/>
          <w:kern w:val="0"/>
          <w:sz w:val="24"/>
          <w:szCs w:val="24"/>
          <w:u w:val="none"/>
          <w:em w:val="none"/>
        </w:rPr>
        <w:t>Quórum Académico,</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9(2), 246-262. jul-dic. ISSN 1690-7582. Disponible en: </w:t>
      </w:r>
      <w:hyperlink r:id="rId9">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https://produccioncientificaluz.org/index.php/quorum/article/view/29302</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Cerutti, Á. y  González, C. (2008).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xml:space="preserve">Identidad e </w:t>
      </w: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identidad nacional».  </w:t>
      </w:r>
      <w:r>
        <w:rPr>
          <w:rFonts w:cs="Times New Roman" w:ascii="Times New Roman" w:hAnsi="Times New Roman"/>
          <w:b w:val="false"/>
          <w:i/>
          <w:iCs/>
          <w:strike w:val="false"/>
          <w:dstrike w:val="false"/>
          <w:outline w:val="false"/>
          <w:shadow w:val="false"/>
          <w:color w:val="000000"/>
          <w:spacing w:val="0"/>
          <w:kern w:val="0"/>
          <w:sz w:val="24"/>
          <w:szCs w:val="24"/>
          <w:u w:val="none"/>
          <w:em w:val="none"/>
        </w:rPr>
        <w:t>Revista de la Facultad,</w:t>
      </w: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 14, 77-94. Disponible en: </w:t>
      </w:r>
      <w:hyperlink r:id="rId10">
        <w:r>
          <w:rPr>
            <w:rStyle w:val="EnlacedeInternet"/>
            <w:rFonts w:cs="Times New Roman" w:ascii="Times New Roman" w:hAnsi="Times New Roman"/>
            <w:b w:val="false"/>
            <w:i w:val="false"/>
            <w:strike w:val="false"/>
            <w:dstrike w:val="false"/>
            <w:outline w:val="false"/>
            <w:shadow w:val="false"/>
            <w:color w:val="000000"/>
            <w:spacing w:val="0"/>
            <w:kern w:val="0"/>
            <w:sz w:val="24"/>
            <w:szCs w:val="24"/>
            <w:u w:val="none"/>
            <w:em w:val="none"/>
          </w:rPr>
          <w:t>http://170.210.81.106/newfade/wp-content/uploads/2022/10/08-CeruttiGonzalez.pdf</w:t>
        </w:r>
      </w:hyperlink>
      <w:r>
        <w:rPr>
          <w:rStyle w:val="EnlacedeInternet"/>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  </w:t>
      </w:r>
    </w:p>
    <w:p>
      <w:pPr>
        <w:pStyle w:val="Notaalpie"/>
        <w:widowControl/>
        <w:suppressLineNumbers/>
        <w:suppressAutoHyphens w:val="true"/>
        <w:bidi w:val="0"/>
        <w:spacing w:lineRule="auto" w:line="360" w:before="0" w:after="0"/>
        <w:ind w:left="0" w:right="0" w:hanging="0"/>
        <w:contextualSpacing/>
        <w:jc w:val="both"/>
        <w:rPr/>
      </w:pPr>
      <w:r>
        <w:rPr>
          <w:rFonts w:eastAsia="Times New Roman" w:cs="Times New Roman" w:ascii="Times New Roman" w:hAnsi="Times New Roman"/>
          <w:b w:val="false"/>
          <w:bCs w:val="false"/>
          <w:i w:val="false"/>
          <w:color w:val="000000"/>
          <w:sz w:val="24"/>
          <w:szCs w:val="24"/>
        </w:rPr>
        <w:t xml:space="preserve">Cortázar, J. (1970). «Algunos aspectos del cuento».  Conferencia publicada en Revista “Casa de las Américas”, nº 60, julio 1970, La Habana. Disponible en: </w:t>
      </w:r>
      <w:hyperlink r:id="rId11">
        <w:r>
          <w:rPr>
            <w:rStyle w:val="EnlacedeInternet"/>
            <w:rFonts w:eastAsia="Times New Roman" w:cs="Times New Roman" w:ascii="Times New Roman" w:hAnsi="Times New Roman"/>
            <w:b w:val="false"/>
            <w:bCs w:val="false"/>
            <w:i w:val="false"/>
            <w:color w:val="000000"/>
            <w:sz w:val="24"/>
            <w:szCs w:val="24"/>
          </w:rPr>
          <w:t>https://www.ingenieria.unam.mx/dcsyhfi/material_didactico/Literatura_Hispanoamericana_Contemporanea/Autores_C/CORTAZAR/ALGUNOS.pdf</w:t>
        </w:r>
      </w:hyperlink>
      <w:r>
        <w:rPr>
          <w:rStyle w:val="EnlacedeInternet"/>
          <w:rFonts w:eastAsia="Times New Roman" w:cs="Times New Roman" w:ascii="Times New Roman" w:hAnsi="Times New Roman"/>
          <w:b w:val="false"/>
          <w:bCs w:val="false"/>
          <w:i w:val="false"/>
          <w:color w:val="000000"/>
          <w:sz w:val="24"/>
          <w:szCs w:val="24"/>
        </w:rPr>
        <w:t xml:space="preserve">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bCs w:val="false"/>
          <w:i w:val="false"/>
          <w:color w:val="000000"/>
          <w:sz w:val="24"/>
          <w:szCs w:val="24"/>
        </w:rPr>
        <w:t>CHERTUDI, S. (1967). El cuento folklórico, Centro Editor de América Latina, Buenos Aires.</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Darrigrandi Navarro, C. y Diz, T. (2019). «Un género persistente: crónica periodística literaria latinoamericana».Cuadernos de Literatura, 23(45), 176-182, enero-jun. ISSN en línea: 2346-1691. Disponible en: </w:t>
      </w:r>
      <w:hyperlink r:id="rId12">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https://www.researchgate.net/publication/341606284_Intro_dossier_Un_genero_persistente_cronica_periodisticaliteraria_latinoamericana</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de la Torre, C. (1995).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xml:space="preserve">«¿COMO SOMOS LOS CUBANOS?».  REVISTA CUBANA DE PSICOLOGÍA Vol. 12, No. 3. Disponible en: </w:t>
      </w:r>
      <w:hyperlink r:id="rId13">
        <w:r>
          <w:rPr>
            <w:rStyle w:val="EnlacedeInternet"/>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http://pepsic.bvsalud.org/pdf/rcp/v12n3/10.pdf</w:t>
        </w:r>
      </w:hyperlink>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xml:space="preserve"> </w:t>
      </w:r>
    </w:p>
    <w:p>
      <w:pPr>
        <w:pStyle w:val="Normal"/>
        <w:tabs>
          <w:tab w:val="left" w:pos="708" w:leader="none"/>
        </w:tabs>
        <w:bidi w:val="0"/>
        <w:spacing w:lineRule="auto" w:line="360" w:before="0" w:after="0"/>
        <w:ind w:left="0" w:right="0" w:hanging="0"/>
        <w:contextualSpacing/>
        <w:jc w:val="both"/>
        <w:rPr/>
      </w:pPr>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De la Torre Molina, C.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(1995).« IDENTIDAD NACIONAL DEL CUBANO:</w:t>
      </w:r>
    </w:p>
    <w:p>
      <w:pPr>
        <w:pStyle w:val="Normal"/>
        <w:spacing w:lineRule="auto" w:line="360" w:before="0" w:after="0"/>
        <w:ind w:left="0" w:right="0" w:hanging="0"/>
        <w:contextualSpacing/>
        <w:jc w:val="both"/>
        <w:rPr/>
      </w:pP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AVANCES DE UN PROYECTO».  REVISTA CUBANA DE PSICOLOGÍA Vol. 12, No. 3, pp. 159-170</w:t>
      </w: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 Disponible en: </w:t>
      </w:r>
      <w:hyperlink r:id="rId14">
        <w:r>
          <w:rPr>
            <w:rStyle w:val="EnlacedeInternet"/>
            <w:rFonts w:cs="Times New Roman" w:ascii="Times New Roman" w:hAnsi="Times New Roman"/>
            <w:b w:val="false"/>
            <w:i w:val="false"/>
            <w:strike w:val="false"/>
            <w:dstrike w:val="false"/>
            <w:outline w:val="false"/>
            <w:shadow w:val="false"/>
            <w:color w:val="000000"/>
            <w:spacing w:val="0"/>
            <w:kern w:val="0"/>
            <w:sz w:val="24"/>
            <w:szCs w:val="24"/>
            <w:u w:val="none"/>
            <w:em w:val="none"/>
          </w:rPr>
          <w:t>http://pepsic.bvsalud.org/pdf/rcp/v12n3/05.pdf</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de la Torre, C. (1997). </w:t>
      </w: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«La identidad nacional del cubano. Logros y encrucijadas de un proyecto».  Revista Latinoamericana de Psicología, vol. 29, núm. 2, 1997, pp. 223-241. Disponible en: </w:t>
      </w:r>
      <w:hyperlink r:id="rId15">
        <w:r>
          <w:rPr>
            <w:rStyle w:val="EnlacedeInternet"/>
            <w:rFonts w:cs="Times New Roman" w:ascii="Times New Roman" w:hAnsi="Times New Roman"/>
            <w:b w:val="false"/>
            <w:i w:val="false"/>
            <w:strike w:val="false"/>
            <w:dstrike w:val="false"/>
            <w:outline w:val="false"/>
            <w:shadow w:val="false"/>
            <w:color w:val="000000"/>
            <w:spacing w:val="0"/>
            <w:kern w:val="0"/>
            <w:sz w:val="24"/>
            <w:szCs w:val="24"/>
            <w:u w:val="none"/>
            <w:em w:val="none"/>
          </w:rPr>
          <w:t>https://www.redalyc.org/pdf/805/80529201.pdf</w:t>
        </w:r>
      </w:hyperlink>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del R</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xml:space="preserve">ío Boullón, O.E.;  Fernández Naranjo, R. y  Calderón Suárez, O. (2017). «La cultura popular tradicional como elemento esencial para la formación de la identidad patrimonial en el contexto del Preuniversitario».  BO L E T Í N  V I R T U A L - A G O S T O - V O L 6 - 8 I S N N 2 2 6 6 - 1 5 3 6. Disponible en: </w:t>
      </w:r>
      <w:hyperlink r:id="rId16">
        <w:r>
          <w:rPr>
            <w:rStyle w:val="EnlacedeInternet"/>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https://revista.redipe.org/index.php/1/article/view/357</w:t>
        </w:r>
      </w:hyperlink>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i w:val="false"/>
          <w:strike w:val="false"/>
          <w:dstrike w:val="false"/>
          <w:outline w:val="false"/>
          <w:shadow w:val="false"/>
          <w:color w:val="000000"/>
          <w:spacing w:val="0"/>
          <w:kern w:val="0"/>
          <w:sz w:val="24"/>
          <w:szCs w:val="24"/>
          <w:u w:val="none"/>
          <w:em w:val="none"/>
          <w:lang w:val="es-ES"/>
        </w:rPr>
        <w:t xml:space="preserve">[El concepto de identidad]. </w:t>
      </w: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(2002). Disponible en: </w:t>
      </w:r>
      <w:hyperlink r:id="rId17">
        <w:r>
          <w:rPr>
            <w:rStyle w:val="EnlacedeInternet"/>
            <w:rFonts w:cs="Times New Roman" w:ascii="Times New Roman" w:hAnsi="Times New Roman"/>
            <w:b w:val="false"/>
            <w:i w:val="false"/>
            <w:strike w:val="false"/>
            <w:dstrike w:val="false"/>
            <w:outline w:val="false"/>
            <w:shadow w:val="false"/>
            <w:color w:val="000000"/>
            <w:spacing w:val="0"/>
            <w:kern w:val="0"/>
            <w:sz w:val="24"/>
            <w:szCs w:val="24"/>
            <w:u w:val="none"/>
            <w:em w:val="none"/>
          </w:rPr>
          <w:t>https://www.fuhem.es/cip-ecosocial/dossier-intercultural/contenido/9%20EL%20CONCEPTO%20DE%20IDENTIDAD.pdf</w:t>
        </w:r>
      </w:hyperlink>
      <w:r>
        <w:rPr>
          <w:rFonts w:cs="Times New Roman" w:ascii="Times New Roman" w:hAnsi="Times New Roman"/>
          <w:b w:val="false"/>
          <w:i w:val="false"/>
          <w:strike w:val="false"/>
          <w:dstrike w:val="false"/>
          <w:outline w:val="false"/>
          <w:shadow w:val="false"/>
          <w:color w:val="000000"/>
          <w:spacing w:val="0"/>
          <w:kern w:val="0"/>
          <w:sz w:val="24"/>
          <w:szCs w:val="24"/>
          <w:u w:val="none"/>
          <w:em w:val="none"/>
          <w:lang w:val="es-ES"/>
        </w:rPr>
        <w:t xml:space="preserve"> </w:t>
      </w:r>
    </w:p>
    <w:p>
      <w:pPr>
        <w:pStyle w:val="Normal"/>
        <w:spacing w:lineRule="auto" w:line="360" w:before="0" w:after="0"/>
        <w:ind w:left="0" w:right="0" w:hanging="0"/>
        <w:contextualSpacing/>
        <w:jc w:val="both"/>
        <w:rPr/>
      </w:pPr>
      <w:r>
        <w:rPr>
          <w:rFonts w:cs="Times New Roman" w:ascii="Times New Roman" w:hAnsi="Times New Roman"/>
          <w:strike w:val="false"/>
          <w:dstrike w:val="false"/>
          <w:outline w:val="false"/>
          <w:shadow w:val="false"/>
          <w:color w:val="000000"/>
          <w:spacing w:val="0"/>
          <w:kern w:val="0"/>
          <w:sz w:val="24"/>
          <w:szCs w:val="24"/>
          <w:u w:val="none"/>
          <w:em w:val="none"/>
          <w:lang w:val="es-ES"/>
        </w:rPr>
        <w:t xml:space="preserve">Feijóo, S. (1960): </w:t>
      </w:r>
      <w:r>
        <w:rPr>
          <w:rFonts w:cs="Times New Roman" w:ascii="Times New Roman" w:hAnsi="Times New Roman"/>
          <w:i/>
          <w:strike w:val="false"/>
          <w:dstrike w:val="false"/>
          <w:outline w:val="false"/>
          <w:shadow w:val="false"/>
          <w:color w:val="000000"/>
          <w:spacing w:val="0"/>
          <w:kern w:val="0"/>
          <w:sz w:val="24"/>
          <w:szCs w:val="24"/>
          <w:u w:val="none"/>
          <w:em w:val="none"/>
          <w:lang w:val="es-ES"/>
        </w:rPr>
        <w:t>Diario abierto. Temas folklóricos cubanos</w:t>
      </w:r>
      <w:r>
        <w:rPr>
          <w:rFonts w:cs="Times New Roman" w:ascii="Times New Roman" w:hAnsi="Times New Roman"/>
          <w:strike w:val="false"/>
          <w:dstrike w:val="false"/>
          <w:outline w:val="false"/>
          <w:shadow w:val="false"/>
          <w:color w:val="000000"/>
          <w:spacing w:val="0"/>
          <w:kern w:val="0"/>
          <w:sz w:val="24"/>
          <w:szCs w:val="24"/>
          <w:u w:val="none"/>
          <w:em w:val="none"/>
          <w:lang w:val="es-ES"/>
        </w:rPr>
        <w:t>. Departamento de Relaciones Culturales, Universidad Central de Las Villas, La Habana.</w:t>
      </w:r>
    </w:p>
    <w:p>
      <w:pPr>
        <w:pStyle w:val="Notaalpie"/>
        <w:widowControl/>
        <w:suppressLineNumbers/>
        <w:tabs>
          <w:tab w:val="clear" w:pos="708"/>
          <w:tab w:val="left" w:pos="54" w:leader="none"/>
        </w:tabs>
        <w:suppressAutoHyphens w:val="true"/>
        <w:bidi w:val="0"/>
        <w:spacing w:lineRule="auto" w:line="360" w:before="0" w:after="0"/>
        <w:ind w:left="0" w:right="0" w:hanging="0"/>
        <w:contextualSpacing/>
        <w:jc w:val="both"/>
        <w:rPr/>
      </w:pPr>
      <w:r>
        <w:rPr>
          <w:rStyle w:val="Caracteresdenotaalpie"/>
          <w:rFonts w:cs="Times New Roman" w:ascii="Times New Roman" w:hAnsi="Times New Roman"/>
          <w:b w:val="false"/>
          <w:bCs w:val="false"/>
          <w:i w:val="false"/>
          <w:color w:val="000000"/>
          <w:position w:val="0"/>
          <w:sz w:val="24"/>
          <w:sz w:val="24"/>
          <w:szCs w:val="24"/>
          <w:vertAlign w:val="baseline"/>
        </w:rPr>
        <w:t>Felippe, J.A. y de la Paz, L. (s.f.). «El cuento y el relato cubano». Disponible en:</w:t>
      </w:r>
      <w:r>
        <w:rPr>
          <w:rStyle w:val="Caracteresdenotaalpie"/>
          <w:rFonts w:cs="Times New Roman" w:ascii="Times New Roman" w:hAnsi="Times New Roman"/>
          <w:b w:val="false"/>
          <w:bCs w:val="false"/>
          <w:i w:val="false"/>
          <w:color w:val="000000"/>
          <w:sz w:val="24"/>
          <w:szCs w:val="24"/>
        </w:rPr>
        <w:t xml:space="preserve"> </w:t>
      </w:r>
      <w:hyperlink r:id="rId18">
        <w:r>
          <w:rPr>
            <w:rStyle w:val="EnlacedeInternet"/>
            <w:rFonts w:cs="Times New Roman" w:ascii="Times New Roman" w:hAnsi="Times New Roman"/>
            <w:b w:val="false"/>
            <w:bCs w:val="false"/>
            <w:i w:val="false"/>
            <w:color w:val="000000"/>
            <w:sz w:val="24"/>
            <w:szCs w:val="24"/>
          </w:rPr>
          <w:t>https://cvc.cervantes.es/lengua/anuario/anuario_08/pdf/literatura05.pdf</w:t>
        </w:r>
      </w:hyperlink>
      <w:r>
        <w:rPr>
          <w:rStyle w:val="EnlacedeInternet"/>
          <w:rFonts w:cs="Times New Roman" w:ascii="Times New Roman" w:hAnsi="Times New Roman"/>
          <w:b w:val="false"/>
          <w:bCs w:val="false"/>
          <w:i w:val="false"/>
          <w:color w:val="000000"/>
          <w:sz w:val="24"/>
          <w:szCs w:val="24"/>
        </w:rPr>
        <w:t xml:space="preserve"> </w:t>
      </w:r>
      <w:r>
        <w:rPr>
          <w:rStyle w:val="Caracteresdenotaalpie"/>
          <w:rFonts w:cs="Times New Roman" w:ascii="Times New Roman" w:hAnsi="Times New Roman"/>
          <w:b w:val="false"/>
          <w:bCs w:val="false"/>
          <w:i w:val="false"/>
          <w:color w:val="000000"/>
          <w:sz w:val="24"/>
          <w:szCs w:val="24"/>
        </w:rPr>
        <w:t xml:space="preserve">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lang w:val="es-ES"/>
        </w:rPr>
        <w:t xml:space="preserve"> </w:t>
      </w:r>
    </w:p>
    <w:p>
      <w:pPr>
        <w:pStyle w:val="Notaalpie"/>
        <w:widowControl/>
        <w:suppressLineNumbers/>
        <w:suppressAutoHyphens w:val="true"/>
        <w:bidi w:val="0"/>
        <w:spacing w:lineRule="auto" w:line="360" w:before="0" w:after="0"/>
        <w:ind w:left="0" w:right="0" w:hanging="0"/>
        <w:contextualSpacing/>
        <w:jc w:val="both"/>
        <w:rPr/>
      </w:pPr>
      <w:r>
        <w:rPr>
          <w:rStyle w:val="Caracteresdenotaalpie"/>
          <w:rFonts w:cs="Times New Roman" w:ascii="Times New Roman" w:hAnsi="Times New Roman"/>
          <w:b w:val="false"/>
          <w:bCs w:val="false"/>
          <w:i w:val="false"/>
          <w:color w:val="000000"/>
          <w:position w:val="0"/>
          <w:sz w:val="24"/>
          <w:sz w:val="24"/>
          <w:szCs w:val="24"/>
          <w:vertAlign w:val="baseline"/>
        </w:rPr>
        <w:t xml:space="preserve">Fleites, E.M. (2017). «Cuentos de un guajiro para pasar </w:t>
      </w:r>
      <w:r>
        <w:rPr>
          <w:rStyle w:val="Caracteresdenotaalpie"/>
          <w:rFonts w:cs="Times New Roman" w:ascii="Times New Roman" w:hAnsi="Times New Roman"/>
          <w:b w:val="false"/>
          <w:bCs w:val="false"/>
          <w:i w:val="false"/>
          <w:iCs w:val="false"/>
          <w:strike w:val="false"/>
          <w:dstrike w:val="false"/>
          <w:outline w:val="false"/>
          <w:shadow w:val="false"/>
          <w:color w:val="000000"/>
          <w:spacing w:val="0"/>
          <w:kern w:val="0"/>
          <w:position w:val="0"/>
          <w:sz w:val="24"/>
          <w:sz w:val="24"/>
          <w:szCs w:val="24"/>
          <w:u w:val="none"/>
          <w:vertAlign w:val="baseline"/>
          <w:em w:val="none"/>
          <w:lang w:val="es-ES"/>
        </w:rPr>
        <w:t>las mil y una noches». ISLAS , 59 (185): 61-64; enero-marzo. Disponible en:</w:t>
      </w:r>
      <w:r>
        <w:rPr>
          <w:rStyle w:val="Caracteresdenotaalpie"/>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lang w:val="es-ES"/>
        </w:rPr>
        <w:t xml:space="preserve"> </w:t>
      </w:r>
      <w:hyperlink r:id="rId19">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lang w:val="es-ES"/>
          </w:rPr>
          <w:t>file:///C:/Users/Yai/Downloads/989-Texto%20del%20art%C3%ADculo-1475-1-10-20210112.pdf</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lang w:val="es-ES"/>
        </w:rPr>
        <w:t xml:space="preserve"> </w:t>
      </w:r>
      <w:r>
        <w:rPr>
          <w:rStyle w:val="Caracteresdenotaalpie"/>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lang w:val="es-ES"/>
        </w:rPr>
        <w:t xml:space="preserve"> </w:t>
      </w:r>
    </w:p>
    <w:p>
      <w:pPr>
        <w:pStyle w:val="Notaalpie"/>
        <w:widowControl/>
        <w:suppressLineNumbers/>
        <w:suppressAutoHyphens w:val="true"/>
        <w:bidi w:val="0"/>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Franco Altamar, J. (2019). « El concepto de la crónica: una mirada desde los aportes de las ciencias sociales y humanas».  Correspondencias &amp; Análisis, 9, enero – junio. ISSN 2304-2265. Disponible en: </w:t>
      </w:r>
      <w:hyperlink r:id="rId20">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https://correspondenciasyanalisis.com/pdf/v9/el-concepto-de-la-cronica.pdf</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GARCÍA YÉPEZ, J. y RODRÍGUEZ ROJAS, P. (2015).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LA IDENTIDAD Y LO POPULAR: LA IDENTIDAD POPULAR EN TIEMPOS</w:t>
      </w:r>
      <w:r>
        <w:rPr>
          <w:rFonts w:cs="Times New Roman" w:ascii="Times New Roman" w:hAnsi="Times New Roman"/>
          <w:b/>
          <w:i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DE SOCIALISMO».  </w:t>
      </w:r>
      <w:r>
        <w:rPr>
          <w:rFonts w:cs="Times New Roman" w:ascii="Times New Roman" w:hAnsi="Times New Roman"/>
          <w:b w:val="false"/>
          <w:i/>
          <w:strike w:val="false"/>
          <w:dstrike w:val="false"/>
          <w:outline w:val="false"/>
          <w:shadow w:val="false"/>
          <w:color w:val="000000"/>
          <w:spacing w:val="0"/>
          <w:kern w:val="0"/>
          <w:sz w:val="24"/>
          <w:szCs w:val="24"/>
          <w:u w:val="none"/>
          <w:em w:val="none"/>
        </w:rPr>
        <w:t xml:space="preserve">Collectivus, Revista de </w:t>
      </w:r>
      <w:r>
        <w:rPr>
          <w:rFonts w:cs="Times New Roman" w:ascii="Times New Roman" w:hAnsi="Times New Roman"/>
          <w:b w:val="false"/>
          <w:i/>
          <w:iCs/>
          <w:strike w:val="false"/>
          <w:dstrike w:val="false"/>
          <w:outline w:val="false"/>
          <w:shadow w:val="false"/>
          <w:color w:val="000000"/>
          <w:spacing w:val="0"/>
          <w:kern w:val="0"/>
          <w:sz w:val="24"/>
          <w:szCs w:val="24"/>
          <w:u w:val="none"/>
          <w:em w:val="none"/>
        </w:rPr>
        <w:t>Ciencias Sociales</w:t>
      </w:r>
      <w:r>
        <w:rPr>
          <w:rFonts w:cs="Times New Roman" w:ascii="Times New Roman" w:hAnsi="Times New Roman"/>
          <w:b w:val="false"/>
          <w:i w:val="false"/>
          <w:iCs w:val="false"/>
          <w:strike w:val="false"/>
          <w:dstrike w:val="false"/>
          <w:outline w:val="false"/>
          <w:shadow w:val="false"/>
          <w:color w:val="000000"/>
          <w:spacing w:val="0"/>
          <w:kern w:val="0"/>
          <w:sz w:val="24"/>
          <w:szCs w:val="24"/>
          <w:u w:val="none"/>
          <w:em w:val="none"/>
        </w:rPr>
        <w:t xml:space="preserve">. Volumen 2, núm. 1- Enero – Junio. pp. 4-39. Disponible en: </w:t>
      </w:r>
      <w:hyperlink r:id="rId21">
        <w:r>
          <w:rPr>
            <w:rStyle w:val="EnlacedeInternet"/>
            <w:rFonts w:cs="Times New Roman" w:ascii="Times New Roman" w:hAnsi="Times New Roman"/>
            <w:b w:val="false"/>
            <w:i w:val="false"/>
            <w:iCs w:val="false"/>
            <w:strike w:val="false"/>
            <w:dstrike w:val="false"/>
            <w:outline w:val="false"/>
            <w:shadow w:val="false"/>
            <w:color w:val="000000"/>
            <w:spacing w:val="0"/>
            <w:kern w:val="0"/>
            <w:sz w:val="24"/>
            <w:szCs w:val="24"/>
            <w:u w:val="none"/>
            <w:em w:val="none"/>
          </w:rPr>
          <w:t>https://dialnet.unirioja.es/servlet/articulo?codigo=5414667</w:t>
        </w:r>
      </w:hyperlink>
      <w:r>
        <w:rPr>
          <w:rStyle w:val="EnlacedeInternet"/>
          <w:rFonts w:cs="Times New Roman" w:ascii="Times New Roman" w:hAnsi="Times New Roman"/>
          <w:b w:val="false"/>
          <w:i w:val="false"/>
          <w:iCs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lang w:val="es-ES"/>
        </w:rPr>
        <w:t>Gil Gonz</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ález, J.C. (2004). «La crónica periodística. Evolución, desarrollo y nueva perspectiva: viaje desde la historia al periodismo interpretativo».  Global Media Journal Edición Iberoamericana, Volumen 1, Número 1 Pp. 26-39. Disponible en: </w:t>
      </w:r>
      <w:hyperlink r:id="rId22">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https://idus.us.es/handle/11441/24803</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taalpie"/>
        <w:widowControl/>
        <w:suppressLineNumbers/>
        <w:suppressAutoHyphens w:val="true"/>
        <w:bidi w:val="0"/>
        <w:spacing w:lineRule="auto" w:line="360" w:before="0" w:after="0"/>
        <w:ind w:left="0" w:right="0" w:hanging="0"/>
        <w:contextualSpacing/>
        <w:jc w:val="both"/>
        <w:rPr/>
      </w:pPr>
      <w:r>
        <w:rPr>
          <w:rStyle w:val="Caracteresdenotaalpie"/>
          <w:rFonts w:cs="Times New Roman" w:ascii="Times New Roman" w:hAnsi="Times New Roman"/>
          <w:b w:val="false"/>
          <w:bCs w:val="false"/>
          <w:i w:val="false"/>
          <w:color w:val="000000"/>
          <w:position w:val="0"/>
          <w:sz w:val="24"/>
          <w:sz w:val="24"/>
          <w:szCs w:val="24"/>
          <w:vertAlign w:val="baseline"/>
        </w:rPr>
        <w:t xml:space="preserve">Gómez Garrido, L.M. (2023). «Las recopilaciones de folklore en el tercer milenio». El diario digital de Ávila. Disponible en: </w:t>
      </w:r>
    </w:p>
    <w:p>
      <w:pPr>
        <w:pStyle w:val="Notaalpie"/>
        <w:spacing w:lineRule="auto" w:line="360" w:before="0" w:after="0"/>
        <w:ind w:left="0" w:right="0" w:hanging="0"/>
        <w:contextualSpacing/>
        <w:jc w:val="both"/>
        <w:rPr/>
      </w:pPr>
      <w:hyperlink r:id="rId23">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https://avilared.com/art/4440/las-recopilaciones-de-folklore-en-el-tercer-milenio</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 xml:space="preserve"> </w:t>
      </w:r>
      <w:r>
        <w:rPr>
          <w:rStyle w:val="Caracteresdenotaalpie"/>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iCs w:val="false"/>
          <w:strike w:val="false"/>
          <w:dstrike w:val="false"/>
          <w:outline w:val="false"/>
          <w:shadow w:val="false"/>
          <w:color w:val="000000"/>
          <w:spacing w:val="0"/>
          <w:kern w:val="0"/>
          <w:sz w:val="24"/>
          <w:szCs w:val="24"/>
          <w:u w:val="none"/>
          <w:em w:val="none"/>
        </w:rPr>
        <w:t>Imbert</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E.A. (1979). «TEORÍA Y TÉCNICA DEL CUENTO». Disponible en: </w:t>
      </w:r>
      <w:hyperlink r:id="rId24">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https://docenti.unimc.it/amanda.salvioni/teaching/2019/20623/files/bibliografia-complementaria/enrique-anderson-imbert_teoria-del-cuento</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 xml:space="preserve">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Jaramillo Agudelo, D. (2011). «Collage sobre la crónica latinoamericana del siglo veintiuno».   Disponible en: </w:t>
      </w:r>
      <w:hyperlink r:id="rId25">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https://www.elboomeran.com/upload/ficheros/obras/primeraspaginasantologicronicalatinoamericanaactual_1.pdf</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xml:space="preserve">LÓPEZ MIRET, Á. (1999). «Oscuras maravillas», en </w:t>
      </w:r>
      <w:r>
        <w:rPr>
          <w:rFonts w:cs="Times New Roman" w:ascii="Times New Roman" w:hAnsi="Times New Roman"/>
          <w:b w:val="false"/>
          <w:bCs w:val="false"/>
          <w:i/>
          <w:strike w:val="false"/>
          <w:dstrike w:val="false"/>
          <w:outline w:val="false"/>
          <w:shadow w:val="false"/>
          <w:color w:val="000000"/>
          <w:spacing w:val="0"/>
          <w:kern w:val="0"/>
          <w:sz w:val="24"/>
          <w:szCs w:val="24"/>
          <w:u w:val="none"/>
          <w:em w:val="none"/>
        </w:rPr>
        <w:t>Signos</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No. 44, (154 – 175).</w:t>
      </w:r>
    </w:p>
    <w:p>
      <w:pPr>
        <w:pStyle w:val="Normal"/>
        <w:spacing w:lineRule="auto" w:line="360" w:before="0" w:after="0"/>
        <w:ind w:left="0" w:right="0" w:hanging="0"/>
        <w:contextualSpacing/>
        <w:jc w:val="both"/>
        <w:rPr/>
      </w:pP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Martínez Casanova, M. (2001).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Una reflexión</w:t>
      </w:r>
      <w:r>
        <w:rPr>
          <w:rFonts w:cs="Times New Roman" w:ascii="Times New Roman" w:hAnsi="Times New Roman"/>
          <w:b w:val="false"/>
          <w:bCs w:val="false"/>
          <w:i/>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xml:space="preserve">sobre cultura popular e identidad».  ISLAS, 43(130):49-58; octubre-diciembre. Disponible en: </w:t>
      </w:r>
      <w:hyperlink r:id="rId26">
        <w:r>
          <w:rPr>
            <w:rStyle w:val="EnlacedeInternet"/>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https://islas.uclv.edu.cu/index.php/islas/article/view/683</w:t>
        </w:r>
      </w:hyperlink>
      <w:r>
        <w:rPr>
          <w:rStyle w:val="EnlacedeInternet"/>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bCs w:val="false"/>
          <w:i w:val="false"/>
          <w:strike w:val="false"/>
          <w:dstrike w:val="false"/>
          <w:outline w:val="false"/>
          <w:shadow w:val="false"/>
          <w:color w:val="000000"/>
          <w:spacing w:val="0"/>
          <w:kern w:val="0"/>
          <w:sz w:val="24"/>
          <w:szCs w:val="24"/>
          <w:u w:val="none"/>
          <w:em w:val="none"/>
        </w:rPr>
        <w:t xml:space="preserve"> </w:t>
      </w:r>
    </w:p>
    <w:p>
      <w:pPr>
        <w:pStyle w:val="Normal"/>
        <w:widowControl/>
        <w:tabs>
          <w:tab w:val="clear" w:pos="708"/>
          <w:tab w:val="left" w:pos="709" w:leader="none"/>
        </w:tabs>
        <w:suppressAutoHyphens w:val="true"/>
        <w:bidi w:val="0"/>
        <w:spacing w:lineRule="auto" w:line="360" w:before="0" w:after="0"/>
        <w:ind w:left="0" w:right="0" w:hanging="0"/>
        <w:contextualSpacing/>
        <w:jc w:val="both"/>
        <w:rPr/>
      </w:pPr>
      <w:r>
        <w:rPr>
          <w:rFonts w:eastAsia="Times New Roman" w:cs="Times New Roman" w:ascii="Times New Roman" w:hAnsi="Times New Roman"/>
          <w:color w:val="000000"/>
          <w:sz w:val="24"/>
          <w:szCs w:val="24"/>
          <w:lang w:eastAsia="es-ES"/>
        </w:rPr>
        <w:t>Millet, J. (1987).«</w:t>
      </w:r>
      <w:r>
        <w:rPr>
          <w:rFonts w:cs="Times New Roman" w:ascii="Times New Roman" w:hAnsi="Times New Roman"/>
          <w:color w:val="000000"/>
          <w:sz w:val="24"/>
          <w:szCs w:val="24"/>
        </w:rPr>
        <w:t xml:space="preserve">La expresión nacional en la obra de Feijóo». </w:t>
      </w:r>
      <w:r>
        <w:rPr>
          <w:rFonts w:cs="Times New Roman" w:ascii="Times New Roman" w:hAnsi="Times New Roman"/>
          <w:i/>
          <w:iCs/>
          <w:color w:val="000000"/>
          <w:sz w:val="24"/>
          <w:szCs w:val="24"/>
        </w:rPr>
        <w:t>Santiago</w:t>
      </w:r>
      <w:r>
        <w:rPr>
          <w:rFonts w:cs="Times New Roman" w:ascii="Times New Roman" w:hAnsi="Times New Roman"/>
          <w:color w:val="000000"/>
          <w:sz w:val="24"/>
          <w:szCs w:val="24"/>
        </w:rPr>
        <w:t xml:space="preserve">, No. 67, Santiago de Cuba: Universidad de Oriente, dic., pp. 177-198. </w:t>
      </w:r>
      <w:r>
        <w:rPr>
          <w:rFonts w:eastAsia="Times New Roman" w:cs="Times New Roman" w:ascii="Times New Roman" w:hAnsi="Times New Roman"/>
          <w:color w:val="000000"/>
          <w:sz w:val="24"/>
          <w:szCs w:val="24"/>
          <w:lang w:eastAsia="es-ES"/>
        </w:rPr>
        <w:t xml:space="preserve"> </w:t>
      </w:r>
    </w:p>
    <w:p>
      <w:pPr>
        <w:pStyle w:val="Notaalpie"/>
        <w:spacing w:lineRule="auto" w:line="360" w:before="0" w:after="0"/>
        <w:ind w:left="0" w:right="0" w:hanging="0"/>
        <w:contextualSpacing/>
        <w:jc w:val="both"/>
        <w:rPr/>
      </w:pPr>
      <w:r>
        <w:rPr>
          <w:rStyle w:val="Caracteresdenotaalpie"/>
          <w:rFonts w:eastAsia="Times New Roman" w:cs="Times New Roman" w:ascii="Times New Roman" w:hAnsi="Times New Roman"/>
          <w:b w:val="false"/>
          <w:bCs w:val="false"/>
          <w:i w:val="false"/>
          <w:iCs w:val="false"/>
          <w:strike w:val="false"/>
          <w:dstrike w:val="false"/>
          <w:outline w:val="false"/>
          <w:shadow w:val="false"/>
          <w:color w:val="000000"/>
          <w:spacing w:val="0"/>
          <w:kern w:val="0"/>
          <w:position w:val="0"/>
          <w:sz w:val="24"/>
          <w:sz w:val="24"/>
          <w:szCs w:val="24"/>
          <w:u w:val="none"/>
          <w:vertAlign w:val="baseline"/>
          <w:em w:val="none"/>
        </w:rPr>
        <w:t xml:space="preserve"> </w:t>
      </w:r>
      <w:hyperlink r:id="rId27">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https://tiendaeditorial.uca.es/descargas-pdf/84-7786-815-8-completo.pdf</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em w:val="none"/>
        </w:rPr>
        <w:t xml:space="preserve"> </w:t>
      </w:r>
      <w:r>
        <w:rPr>
          <w:rStyle w:val="Caracteresdenotaalpie"/>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Ortiz Romo, E. (). «LA CRÓNICA:LO QUE ES y LO QUE NO ES.». Disponible en: </w:t>
      </w:r>
      <w:hyperlink r:id="rId28">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http://web.uaemex.mx/identidad/docs/cronicas/TOMO%20VIII/lo_que_es_y_no_es.pdf</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Style w:val="Fontstyle01"/>
          <w:rFonts w:cs="Times New Roman" w:ascii="Times New Roman" w:hAnsi="Times New Roman"/>
          <w:b w:val="false"/>
          <w:i w:val="false"/>
          <w:strike w:val="false"/>
          <w:dstrike w:val="false"/>
          <w:outline w:val="false"/>
          <w:shadow w:val="false"/>
          <w:color w:val="000000"/>
          <w:spacing w:val="0"/>
          <w:kern w:val="0"/>
          <w:sz w:val="24"/>
          <w:szCs w:val="24"/>
          <w:u w:val="none"/>
          <w:em w:val="none"/>
        </w:rPr>
        <w:t xml:space="preserve">Padrón Jomet, S.O. (2008). «El sistema léxico-conceptual de Samuel Feijóo en su prosa poética. Estudio preliminar». </w:t>
      </w:r>
      <w:r>
        <w:rPr>
          <w:rStyle w:val="Fontstyle01"/>
          <w:rFonts w:cs="Times New Roman" w:ascii="Times New Roman" w:hAnsi="Times New Roman"/>
          <w:b/>
          <w:bCs/>
          <w:i w:val="false"/>
          <w:strike w:val="false"/>
          <w:dstrike w:val="false"/>
          <w:outline w:val="false"/>
          <w:shadow w:val="false"/>
          <w:color w:val="000000"/>
          <w:spacing w:val="0"/>
          <w:kern w:val="0"/>
          <w:sz w:val="24"/>
          <w:szCs w:val="24"/>
          <w:u w:val="none"/>
          <w:em w:val="none"/>
        </w:rPr>
        <w:t>T</w:t>
      </w:r>
      <w:r>
        <w:rPr>
          <w:rStyle w:val="Fontstyle01"/>
          <w:rFonts w:cs="Times New Roman" w:ascii="Times New Roman" w:hAnsi="Times New Roman"/>
          <w:b/>
          <w:bCs/>
          <w:i w:val="false"/>
          <w:strike w:val="false"/>
          <w:dstrike w:val="false"/>
          <w:outline w:val="false"/>
          <w:shadow w:val="false"/>
          <w:color w:val="000000"/>
          <w:spacing w:val="0"/>
          <w:kern w:val="0"/>
          <w:sz w:val="24"/>
          <w:szCs w:val="24"/>
          <w:u w:val="none"/>
          <w:em w:val="none"/>
          <w:lang w:val="es-ES"/>
        </w:rPr>
        <w:t xml:space="preserve">esis para optar por el título de </w:t>
      </w:r>
      <w:r>
        <w:rPr>
          <w:rStyle w:val="Fontstyle01"/>
          <w:rFonts w:cs="Times New Roman" w:ascii="Times New Roman" w:hAnsi="Times New Roman"/>
          <w:b/>
          <w:bCs/>
          <w:i w:val="false"/>
          <w:smallCaps/>
          <w:strike w:val="false"/>
          <w:dstrike w:val="false"/>
          <w:outline w:val="false"/>
          <w:shadow w:val="false"/>
          <w:color w:val="000000"/>
          <w:spacing w:val="0"/>
          <w:kern w:val="0"/>
          <w:sz w:val="24"/>
          <w:szCs w:val="24"/>
          <w:u w:val="none"/>
          <w:em w:val="none"/>
          <w:lang w:val="es-ES"/>
        </w:rPr>
        <w:t>Máster en Estudios Lingüístico-Editoriales Hispánicos. Universidad Central «Marta Abreu» de Las Villas.</w:t>
      </w:r>
      <w:r>
        <w:rPr>
          <w:rStyle w:val="Fontstyle01"/>
          <w:rFonts w:cs="Times New Roman" w:ascii="Times New Roman" w:hAnsi="Times New Roman"/>
          <w:b/>
          <w:bCs/>
          <w:i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Prieto Peña, C. J. (2017). «Palabras hacia el </w:t>
      </w:r>
      <w:r>
        <w:rPr>
          <w:rFonts w:cs="Times New Roman" w:ascii="Times New Roman" w:hAnsi="Times New Roman"/>
          <w:b w:val="false"/>
          <w:bCs w:val="false"/>
          <w:i/>
          <w:iCs/>
          <w:strike w:val="false"/>
          <w:dstrike w:val="false"/>
          <w:outline w:val="false"/>
          <w:shadow w:val="false"/>
          <w:color w:val="000000"/>
          <w:spacing w:val="0"/>
          <w:kern w:val="0"/>
          <w:sz w:val="24"/>
          <w:szCs w:val="24"/>
          <w:u w:val="none"/>
          <w:em w:val="none"/>
        </w:rPr>
        <w:t>Diario Abierto</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bCs w:val="false"/>
          <w:i/>
          <w:iCs w:val="false"/>
          <w:strike w:val="false"/>
          <w:dstrike w:val="false"/>
          <w:outline w:val="false"/>
          <w:shadow w:val="false"/>
          <w:color w:val="000000"/>
          <w:spacing w:val="0"/>
          <w:kern w:val="0"/>
          <w:sz w:val="24"/>
          <w:szCs w:val="24"/>
          <w:u w:val="none"/>
          <w:em w:val="none"/>
        </w:rPr>
        <w:t>ISLAS</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(155), pp. 62–71. Disponible en: </w:t>
      </w:r>
      <w:hyperlink r:id="rId29">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https://islas.uclv.edu.cu/index.php/islas/article/view/370</w:t>
        </w:r>
      </w:hyperlink>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Puerta Molina, A.A. (2018). «La crónica, una tradición periodística y literaria latinoamericana».  </w:t>
      </w:r>
      <w:r>
        <w:rPr>
          <w:rFonts w:cs="Times New Roman" w:ascii="Times New Roman" w:hAnsi="Times New Roman"/>
          <w:b w:val="false"/>
          <w:bCs w:val="false"/>
          <w:i/>
          <w:iCs/>
          <w:strike w:val="false"/>
          <w:dstrike w:val="false"/>
          <w:outline w:val="false"/>
          <w:shadow w:val="false"/>
          <w:color w:val="000000"/>
          <w:spacing w:val="0"/>
          <w:kern w:val="0"/>
          <w:sz w:val="24"/>
          <w:szCs w:val="24"/>
          <w:u w:val="none"/>
          <w:em w:val="none"/>
        </w:rPr>
        <w:t>Historia y comunicación social</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23 (1), 213-229. Disponible en: </w:t>
      </w:r>
      <w:hyperlink r:id="rId30">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https://dialnet.unirioja.es/servlet/articulo?codigo=6648800</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bCs w:val="false"/>
          <w:i w:val="false"/>
          <w:color w:val="000000"/>
          <w:sz w:val="24"/>
          <w:szCs w:val="24"/>
        </w:rPr>
        <w:t>RODRÍGUEZ ALMODÓVAR, A. (2012). «Acerca de la definición de “cuento popular”»,</w:t>
      </w:r>
    </w:p>
    <w:p>
      <w:pPr>
        <w:pStyle w:val="Normal"/>
        <w:spacing w:lineRule="auto" w:line="360" w:before="0" w:after="0"/>
        <w:ind w:left="0" w:right="0" w:hanging="0"/>
        <w:contextualSpacing/>
        <w:jc w:val="both"/>
        <w:rPr>
          <w:rFonts w:ascii="Times New Roman" w:hAnsi="Times New Roman" w:cs="Times New Roman"/>
          <w:b w:val="false"/>
          <w:bCs w:val="false"/>
          <w:i w:val="false"/>
          <w:i w:val="false"/>
          <w:iCs w:val="false"/>
          <w:strike w:val="false"/>
          <w:dstrike w:val="false"/>
          <w:outline w:val="false"/>
          <w:shadow w:val="false"/>
          <w:color w:val="000000"/>
          <w:spacing w:val="0"/>
          <w:kern w:val="0"/>
          <w:sz w:val="24"/>
          <w:szCs w:val="24"/>
          <w:u w:val="none"/>
          <w:em w:val="none"/>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Sevilla-Urueña, junio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Salas Andrade, N. (2003). «La vigencia de un género: la crónica periodística». </w:t>
      </w:r>
      <w:r>
        <w:rPr>
          <w:rFonts w:cs="Times New Roman" w:ascii="Times New Roman" w:hAnsi="Times New Roman"/>
          <w:b w:val="false"/>
          <w:bCs w:val="false"/>
          <w:i/>
          <w:iCs/>
          <w:strike w:val="false"/>
          <w:dstrike w:val="false"/>
          <w:outline w:val="false"/>
          <w:shadow w:val="false"/>
          <w:color w:val="000000"/>
          <w:spacing w:val="0"/>
          <w:kern w:val="0"/>
          <w:sz w:val="24"/>
          <w:szCs w:val="24"/>
          <w:u w:val="none"/>
          <w:em w:val="none"/>
        </w:rPr>
        <w:t>Revista de Comunicacion</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vol.1, pp 77-97. Disponible en: </w:t>
      </w:r>
      <w:hyperlink r:id="rId31">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https://revistadecomunicacion.com/article/view/2882</w:t>
        </w:r>
      </w:hyperlink>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rFonts w:ascii="Times New Roman" w:hAnsi="Times New Roman"/>
          <w:sz w:val="24"/>
          <w:szCs w:val="24"/>
        </w:rPr>
      </w:pPr>
      <w:r>
        <w:rPr>
          <w:rFonts w:cs="Times New Roman" w:ascii="Times New Roman" w:hAnsi="Times New Roman"/>
          <w:b w:val="false"/>
          <w:bCs w:val="false"/>
          <w:i w:val="false"/>
          <w:color w:val="000000"/>
          <w:sz w:val="24"/>
          <w:szCs w:val="24"/>
        </w:rPr>
        <w:t xml:space="preserve">SALAS DE LECUONA, Y. (1985). </w:t>
      </w:r>
      <w:r>
        <w:rPr>
          <w:rFonts w:cs="Times New Roman" w:ascii="Times New Roman" w:hAnsi="Times New Roman"/>
          <w:b w:val="false"/>
          <w:bCs w:val="false"/>
          <w:i/>
          <w:color w:val="000000"/>
          <w:sz w:val="24"/>
          <w:szCs w:val="24"/>
        </w:rPr>
        <w:t>El cuento folclórico en Venezuela</w:t>
      </w:r>
      <w:r>
        <w:rPr>
          <w:rFonts w:cs="Times New Roman" w:ascii="Times New Roman" w:hAnsi="Times New Roman"/>
          <w:b w:val="false"/>
          <w:bCs w:val="false"/>
          <w:i w:val="false"/>
          <w:color w:val="000000"/>
          <w:sz w:val="24"/>
          <w:szCs w:val="24"/>
        </w:rPr>
        <w:t>, Biblioteca de la</w:t>
      </w:r>
    </w:p>
    <w:p>
      <w:pPr>
        <w:pStyle w:val="Normal"/>
        <w:spacing w:lineRule="auto" w:line="360" w:before="0" w:after="0"/>
        <w:ind w:left="0" w:right="0" w:hanging="0"/>
        <w:contextualSpacing/>
        <w:jc w:val="both"/>
        <w:rPr>
          <w:rFonts w:ascii="Times New Roman" w:hAnsi="Times New Roman" w:cs="Times New Roman"/>
          <w:b w:val="false"/>
          <w:bCs w:val="false"/>
          <w:i w:val="false"/>
          <w:i w:val="false"/>
          <w:color w:val="000000"/>
          <w:sz w:val="24"/>
          <w:szCs w:val="24"/>
        </w:rPr>
      </w:pPr>
      <w:r>
        <w:rPr>
          <w:rFonts w:cs="Times New Roman" w:ascii="Times New Roman" w:hAnsi="Times New Roman"/>
          <w:b w:val="false"/>
          <w:bCs w:val="false"/>
          <w:i w:val="false"/>
          <w:color w:val="000000"/>
          <w:sz w:val="24"/>
          <w:szCs w:val="24"/>
        </w:rPr>
        <w:t>Academia de la Historia, Caracas.</w:t>
      </w:r>
    </w:p>
    <w:p>
      <w:pPr>
        <w:pStyle w:val="Normal"/>
        <w:bidi w:val="0"/>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Santibáñez Martínez, A. (1983). «Periodismo interpretativo y Nuevo Periodismo». </w:t>
      </w:r>
      <w:r>
        <w:rPr>
          <w:rFonts w:cs="Times New Roman" w:ascii="Times New Roman" w:hAnsi="Times New Roman"/>
          <w:b w:val="false"/>
          <w:bCs w:val="false"/>
          <w:i/>
          <w:iCs/>
          <w:strike w:val="false"/>
          <w:dstrike w:val="false"/>
          <w:outline w:val="false"/>
          <w:shadow w:val="false"/>
          <w:color w:val="000000"/>
          <w:spacing w:val="0"/>
          <w:kern w:val="0"/>
          <w:sz w:val="24"/>
          <w:szCs w:val="24"/>
          <w:u w:val="none"/>
          <w:em w:val="none"/>
        </w:rPr>
        <w:t>Comunicación Y Medios</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(3), Pág. 71 – 86. Disponible en: </w:t>
      </w:r>
      <w:hyperlink r:id="rId32">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https://revistadepedagogia.uchile.cl/index.php/RCM/article/view/14956</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Sierra Caballero, F. y López Hidalgo, A. (2016).« Periodismo narrativo y estética de la recepción. La ruptura del canon y la nueva crónica latinoamericana». </w:t>
      </w:r>
      <w:r>
        <w:rPr>
          <w:rFonts w:cs="Times New Roman" w:ascii="Times New Roman" w:hAnsi="Times New Roman"/>
          <w:b w:val="false"/>
          <w:bCs w:val="false"/>
          <w:i/>
          <w:iCs/>
          <w:strike w:val="false"/>
          <w:dstrike w:val="false"/>
          <w:outline w:val="false"/>
          <w:shadow w:val="false"/>
          <w:color w:val="000000"/>
          <w:spacing w:val="0"/>
          <w:kern w:val="0"/>
          <w:sz w:val="24"/>
          <w:szCs w:val="24"/>
          <w:u w:val="none"/>
          <w:em w:val="none"/>
        </w:rPr>
        <w:t>Estudios sobre el Mensaje Periodístico</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22 (2), 915-934. Disponible en: </w:t>
      </w:r>
      <w:hyperlink r:id="rId33">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https://www.franciscosierracaballero.net/wp-content/uploads/2017/02/2017-02-07-PERIODISMO-NARRATIVO-EN-AMERICA-LATINA.pdf</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rFonts w:ascii="Times New Roman" w:hAnsi="Times New Roman"/>
          <w:sz w:val="24"/>
          <w:szCs w:val="24"/>
        </w:rPr>
      </w:pPr>
      <w:r>
        <w:rPr>
          <w:rFonts w:eastAsia="Times New Roman" w:cs="Times New Roman" w:ascii="Times New Roman" w:hAnsi="Times New Roman"/>
          <w:b w:val="false"/>
          <w:bCs w:val="false"/>
          <w:color w:val="000000"/>
          <w:sz w:val="24"/>
          <w:szCs w:val="24"/>
        </w:rPr>
        <w:t xml:space="preserve"> </w:t>
      </w:r>
      <w:r>
        <w:rPr>
          <w:rFonts w:cs="Times New Roman" w:ascii="Times New Roman" w:hAnsi="Times New Roman"/>
          <w:b w:val="false"/>
          <w:bCs w:val="false"/>
          <w:i w:val="false"/>
          <w:color w:val="000000"/>
          <w:sz w:val="24"/>
          <w:szCs w:val="24"/>
        </w:rPr>
        <w:t xml:space="preserve">THOMPSON, S. (1972): </w:t>
      </w:r>
      <w:r>
        <w:rPr>
          <w:rFonts w:cs="Times New Roman" w:ascii="Times New Roman" w:hAnsi="Times New Roman"/>
          <w:b w:val="false"/>
          <w:bCs w:val="false"/>
          <w:i/>
          <w:iCs/>
          <w:color w:val="000000"/>
          <w:sz w:val="24"/>
          <w:szCs w:val="24"/>
        </w:rPr>
        <w:t>El cuento folklórico</w:t>
      </w:r>
      <w:r>
        <w:rPr>
          <w:rFonts w:cs="Times New Roman" w:ascii="Times New Roman" w:hAnsi="Times New Roman"/>
          <w:b w:val="false"/>
          <w:bCs w:val="false"/>
          <w:i w:val="false"/>
          <w:color w:val="000000"/>
          <w:sz w:val="24"/>
          <w:szCs w:val="24"/>
        </w:rPr>
        <w:t xml:space="preserve">, Ediciones de la Biblioteca de la Universidad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Central de Venezuela, Caracas.</w:t>
      </w:r>
    </w:p>
    <w:p>
      <w:pPr>
        <w:pStyle w:val="Normal"/>
        <w:bidi w:val="0"/>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Villoro, J. (2006). «La crónica, ornitorrinco de la prosa». La Nación. Disponible en: </w:t>
      </w:r>
      <w:hyperlink r:id="rId34">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https://www.lanacion.com.ar/cultura/la-cronica-ornitorrinco-de-la-prosa-nid773985/</w:t>
        </w:r>
      </w:hyperlink>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Yanes Mesa, R. (2006). «La crónica, un género del periodismo literario equidistante entre la información y la  Interpretación».  Espéculo. Revista de estudios literarios. Disponible en: </w:t>
      </w:r>
      <w:hyperlink r:id="rId35">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https://dialnet.unirioja.es/servlet/articulo?codigo=1431134</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 </w:t>
      </w:r>
    </w:p>
    <w:p>
      <w:pPr>
        <w:pStyle w:val="Normal"/>
        <w:spacing w:lineRule="auto" w:line="360" w:before="0" w:after="0"/>
        <w:ind w:left="0" w:right="0" w:hanging="0"/>
        <w:contextualSpacing/>
        <w:jc w:val="both"/>
        <w:rPr/>
      </w:pPr>
      <w:r>
        <w:rPr>
          <w:rFonts w:cs="Times New Roman" w:ascii="Times New Roman" w:hAnsi="Times New Roman"/>
          <w:b w:val="false"/>
          <w:bCs w:val="false"/>
          <w:i w:val="false"/>
          <w:color w:val="000000"/>
          <w:sz w:val="24"/>
          <w:szCs w:val="24"/>
        </w:rPr>
        <w:t xml:space="preserve">Zavala, L. (2006). Disponible en: </w:t>
      </w:r>
      <w:hyperlink r:id="rId36">
        <w:r>
          <w:rPr>
            <w:rStyle w:val="EnlacedeInternet"/>
            <w:rFonts w:cs="Times New Roman" w:ascii="Times New Roman" w:hAnsi="Times New Roman"/>
            <w:b w:val="false"/>
            <w:bCs w:val="false"/>
            <w:i w:val="false"/>
            <w:color w:val="000000"/>
            <w:sz w:val="24"/>
            <w:szCs w:val="24"/>
          </w:rPr>
          <w:t>https://www.uam.mx/difusion/casadeltiempo/90_jul_ago_2006/casa_del_tiempo_num90-91_26_31.pdf</w:t>
        </w:r>
      </w:hyperlink>
      <w:r>
        <w:rPr>
          <w:rStyle w:val="EnlacedeInternet"/>
          <w:rFonts w:cs="Times New Roman" w:ascii="Times New Roman" w:hAnsi="Times New Roman"/>
          <w:b w:val="false"/>
          <w:bCs w:val="false"/>
          <w:i w:val="false"/>
          <w:color w:val="000000"/>
          <w:sz w:val="24"/>
          <w:szCs w:val="24"/>
        </w:rPr>
        <w:t xml:space="preserve"> </w:t>
      </w:r>
      <w:r>
        <w:rPr>
          <w:rFonts w:cs="Times New Roman" w:ascii="Times New Roman" w:hAnsi="Times New Roman"/>
          <w:b w:val="false"/>
          <w:bCs w:val="false"/>
          <w:i w:val="false"/>
          <w:color w:val="000000"/>
          <w:sz w:val="24"/>
          <w:szCs w:val="24"/>
        </w:rPr>
        <w:t xml:space="preserve"> </w:t>
      </w:r>
    </w:p>
    <w:p>
      <w:pPr>
        <w:pStyle w:val="Normal"/>
        <w:spacing w:lineRule="auto" w:line="360" w:before="0" w:after="0"/>
        <w:ind w:left="0" w:right="0" w:hanging="0"/>
        <w:contextualSpacing/>
        <w:jc w:val="both"/>
        <w:rPr>
          <w:rFonts w:ascii="Times New Roman" w:hAnsi="Times New Roman" w:cs="Times New Roman"/>
          <w:b w:val="false"/>
          <w:bCs w:val="false"/>
          <w:i w:val="false"/>
          <w:i w:val="false"/>
          <w:iCs w:val="false"/>
          <w:strike w:val="false"/>
          <w:dstrike w:val="false"/>
          <w:outline w:val="false"/>
          <w:shadow w:val="false"/>
          <w:color w:val="000000"/>
          <w:spacing w:val="0"/>
          <w:kern w:val="0"/>
          <w:sz w:val="24"/>
          <w:szCs w:val="24"/>
          <w:u w:val="none"/>
          <w:em w:val="none"/>
        </w:rPr>
      </w:pPr>
      <w:r>
        <w:rPr>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em w:val="none"/>
        </w:rPr>
        <w:t xml:space="preserve">Zimmerman, M.A. (2011). «La crónica latinoamericana como espacio de resistencia al periodismo Hegemónico». Disponible en: </w:t>
      </w:r>
    </w:p>
    <w:p>
      <w:pPr>
        <w:pStyle w:val="Notaalpie"/>
        <w:spacing w:lineRule="auto" w:line="360" w:before="0" w:after="0"/>
        <w:ind w:left="0" w:right="0" w:hanging="0"/>
        <w:contextualSpacing/>
        <w:jc w:val="both"/>
        <w:rPr/>
      </w:pPr>
      <w:hyperlink r:id="rId37">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shd w:fill="FFFFFF" w:val="clear"/>
            <w:em w:val="none"/>
            <w:lang w:val="es-ES"/>
          </w:rPr>
          <w:t>https://seminarioytallerescritura.files.wordpress.com/2018/10/la-crc3b3nica-latinoamericana-como-espacio-de-resistencia-al-periodismo_zimmerman.pdf</w:t>
        </w:r>
      </w:hyperlink>
      <w:r>
        <w:rPr>
          <w:rStyle w:val="EnlacedeInternet"/>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shd w:fill="FFFFFF" w:val="clear"/>
          <w:em w:val="none"/>
          <w:lang w:val="es-ES"/>
        </w:rPr>
        <w:t xml:space="preserve"> </w:t>
      </w:r>
      <w:r>
        <w:rPr>
          <w:rStyle w:val="Caracteresdenotaalpie"/>
          <w:rFonts w:cs="Times New Roman" w:ascii="Times New Roman" w:hAnsi="Times New Roman"/>
          <w:b w:val="false"/>
          <w:bCs w:val="false"/>
          <w:i w:val="false"/>
          <w:iCs w:val="false"/>
          <w:strike w:val="false"/>
          <w:dstrike w:val="false"/>
          <w:outline w:val="false"/>
          <w:shadow w:val="false"/>
          <w:color w:val="000000"/>
          <w:spacing w:val="0"/>
          <w:kern w:val="0"/>
          <w:sz w:val="24"/>
          <w:szCs w:val="24"/>
          <w:u w:val="none"/>
          <w:shd w:fill="FFFFFF" w:val="clear"/>
          <w:em w:val="none"/>
          <w:lang w:val="es-ES"/>
        </w:rPr>
        <w:t xml:space="preserve"> </w:t>
      </w:r>
      <w:r>
        <w:rPr>
          <w:rStyle w:val="Caracteresdenotaalpie"/>
          <w:rFonts w:cs="Times New Roman" w:ascii="Times New Roman" w:hAnsi="Times New Roman"/>
          <w:b w:val="false"/>
          <w:bCs w:val="false"/>
          <w:i w:val="false"/>
          <w:iCs w:val="false"/>
          <w:color w:val="333232"/>
          <w:sz w:val="24"/>
          <w:szCs w:val="24"/>
          <w:shd w:fill="FFFFFF" w:val="clear"/>
          <w:lang w:val="es-ES"/>
        </w:rPr>
        <w:t xml:space="preserve"> </w:t>
      </w:r>
    </w:p>
    <w:sectPr>
      <w:headerReference w:type="even" r:id="rId38"/>
      <w:headerReference w:type="default" r:id="rId39"/>
      <w:headerReference w:type="first" r:id="rId40"/>
      <w:footerReference w:type="even" r:id="rId41"/>
      <w:footerReference w:type="default" r:id="rId42"/>
      <w:footerReference w:type="first" r:id="rId43"/>
      <w:footnotePr>
        <w:numFmt w:val="decimal"/>
      </w:footnotePr>
      <w:type w:val="nextPage"/>
      <w:pgSz w:w="11906" w:h="16838"/>
      <w:pgMar w:left="1701" w:right="1701" w:gutter="0" w:header="567"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TimesNewRomanPSMT">
    <w:charset w:val="00"/>
    <w:family w:val="roman"/>
    <w:pitch w:val="variable"/>
  </w:font>
  <w:font w:name="Liberation Sans">
    <w:altName w:val="Arial"/>
    <w:charset w:val="00"/>
    <w:family w:val="roman"/>
    <w:pitch w:val="variable"/>
  </w:font>
  <w:font w:name="Liberation Mono">
    <w:altName w:val="Courier New"/>
    <w:charset w:val="00"/>
    <w:family w:val="roman"/>
    <w:pitch w:val="variable"/>
  </w:font>
  <w:font w:name="Times New Roman">
    <w:charset w:val="01"/>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81513265"/>
    </w:sdtPr>
    <w:sdtContent>
      <w:p>
        <w:pPr>
          <w:pStyle w:val="Piedepgina"/>
          <w:jc w:val="right"/>
          <w:rPr/>
        </w:pPr>
        <w:r>
          <w:rPr/>
          <w:fldChar w:fldCharType="begin"/>
        </w:r>
        <w:r>
          <w:rPr/>
          <w:instrText xml:space="preserve"> PAGE </w:instrText>
        </w:r>
        <w:r>
          <w:rPr/>
          <w:fldChar w:fldCharType="separate"/>
        </w:r>
        <w:r>
          <w:rPr/>
          <w:t>35</w:t>
        </w:r>
        <w:r>
          <w:rPr/>
          <w:fldChar w:fldCharType="end"/>
        </w:r>
      </w:p>
    </w:sdtContent>
  </w:sdt>
  <w:p>
    <w:pPr>
      <w:pStyle w:val="Cabecera"/>
      <w:jc w:val="center"/>
      <w:rPr>
        <w:rFonts w:ascii="Verdana" w:hAnsi="Verdana"/>
        <w:b/>
        <w:sz w:val="16"/>
        <w:szCs w:val="16"/>
        <w:lang w:val="es-ES_tradnl"/>
      </w:rPr>
    </w:pPr>
    <w:r>
      <w:rPr>
        <w:rFonts w:ascii="Verdana" w:hAnsi="Verdana"/>
        <w:b/>
        <w:sz w:val="16"/>
        <w:szCs w:val="16"/>
        <w:lang w:val="es-ES_tradnl"/>
      </w:rPr>
      <w:t>IV Convención Científica Internacional UCLV 2023</w:t>
    </w:r>
  </w:p>
  <w:p>
    <w:pPr>
      <w:pStyle w:val="Cabecera"/>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Piedepgina"/>
      <w:jc w:val="center"/>
      <w:rPr/>
    </w:pPr>
    <w:r>
      <w:rPr>
        <w:rFonts w:ascii="Verdana" w:hAnsi="Verdana"/>
        <w:b/>
        <w:sz w:val="16"/>
        <w:szCs w:val="16"/>
        <w:lang w:val="es-ES_tradnl"/>
      </w:rPr>
      <w:t>TÍTULO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85113996"/>
    </w:sdtPr>
    <w:sdtContent>
      <w:p>
        <w:pPr>
          <w:pStyle w:val="Piedepgina"/>
          <w:jc w:val="right"/>
          <w:rPr/>
        </w:pPr>
        <w:r>
          <w:rPr/>
          <w:fldChar w:fldCharType="begin"/>
        </w:r>
        <w:r>
          <w:rPr/>
          <w:instrText xml:space="preserve"> PAGE </w:instrText>
        </w:r>
        <w:r>
          <w:rPr/>
          <w:fldChar w:fldCharType="separate"/>
        </w:r>
        <w:r>
          <w:rPr/>
          <w:t>35</w:t>
        </w:r>
        <w:r>
          <w:rPr/>
          <w:fldChar w:fldCharType="end"/>
        </w:r>
      </w:p>
    </w:sdtContent>
  </w:sdt>
  <w:p>
    <w:pPr>
      <w:pStyle w:val="Cabecera"/>
      <w:jc w:val="center"/>
      <w:rPr>
        <w:rFonts w:ascii="Verdana" w:hAnsi="Verdana"/>
        <w:b/>
        <w:sz w:val="16"/>
        <w:szCs w:val="16"/>
        <w:lang w:val="es-ES_tradnl"/>
      </w:rPr>
    </w:pPr>
    <w:r>
      <w:rPr>
        <w:rFonts w:ascii="Verdana" w:hAnsi="Verdana"/>
        <w:b/>
        <w:sz w:val="16"/>
        <w:szCs w:val="16"/>
        <w:lang w:val="es-ES_tradnl"/>
      </w:rPr>
      <w:t>IV Convención Científica Internacional UCLV 2023</w:t>
    </w:r>
  </w:p>
  <w:p>
    <w:pPr>
      <w:pStyle w:val="Cabecera"/>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Piedepgina"/>
      <w:jc w:val="center"/>
      <w:rPr/>
    </w:pPr>
    <w:r>
      <w:rPr>
        <w:rFonts w:ascii="Verdana" w:hAnsi="Verdana"/>
        <w:b/>
        <w:sz w:val="16"/>
        <w:szCs w:val="16"/>
        <w:lang w:val="es-ES_tradnl"/>
      </w:rPr>
      <w:t>TÍTULO</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lpie"/>
        <w:spacing w:before="0" w:after="160"/>
        <w:jc w:val="both"/>
        <w:rPr/>
      </w:pPr>
      <w:r>
        <w:rPr>
          <w:rStyle w:val="Caracteresdenotaalpie"/>
        </w:rPr>
        <w:footnoteRef/>
      </w:r>
      <w:r>
        <w:rPr>
          <w:rFonts w:cs="Times New Roman" w:ascii="Times New Roman" w:hAnsi="Times New Roman"/>
          <w:sz w:val="18"/>
          <w:szCs w:val="18"/>
        </w:rPr>
        <w:tab/>
        <w:t>De hecho, de la Torre Molina (1995) insiste: «</w:t>
      </w:r>
      <w:r>
        <w:rPr>
          <w:rFonts w:cs="Times New Roman" w:ascii="Times New Roman" w:hAnsi="Times New Roman"/>
          <w:b w:val="false"/>
          <w:i w:val="false"/>
          <w:color w:val="000000"/>
          <w:sz w:val="18"/>
          <w:szCs w:val="18"/>
        </w:rPr>
        <w:t>Adentrarnos en los aportes de la literatura y el arte, verdaderos espejos de nuestra psicología, sería interminable. Sólo (</w:t>
      </w:r>
      <w:r>
        <w:rPr>
          <w:rFonts w:cs="Times New Roman" w:ascii="Times New Roman" w:hAnsi="Times New Roman"/>
          <w:b w:val="false"/>
          <w:i/>
          <w:iCs/>
          <w:color w:val="000000"/>
          <w:sz w:val="18"/>
          <w:szCs w:val="18"/>
        </w:rPr>
        <w:t>sic.</w:t>
      </w:r>
      <w:r>
        <w:rPr>
          <w:rFonts w:cs="Times New Roman" w:ascii="Times New Roman" w:hAnsi="Times New Roman"/>
          <w:b w:val="false"/>
          <w:i w:val="false"/>
          <w:color w:val="000000"/>
          <w:sz w:val="18"/>
          <w:szCs w:val="18"/>
        </w:rPr>
        <w:t>) quiero recordar que sin la novela, la poesía, el cine y otras manifestaciones artísticas no sólo (</w:t>
      </w:r>
      <w:r>
        <w:rPr>
          <w:rFonts w:cs="Times New Roman" w:ascii="Times New Roman" w:hAnsi="Times New Roman"/>
          <w:b w:val="false"/>
          <w:i/>
          <w:iCs/>
          <w:color w:val="000000"/>
          <w:sz w:val="18"/>
          <w:szCs w:val="18"/>
        </w:rPr>
        <w:t>sic.</w:t>
      </w:r>
      <w:r>
        <w:rPr>
          <w:rFonts w:cs="Times New Roman" w:ascii="Times New Roman" w:hAnsi="Times New Roman"/>
          <w:b w:val="false"/>
          <w:i w:val="false"/>
          <w:color w:val="000000"/>
          <w:sz w:val="18"/>
          <w:szCs w:val="18"/>
        </w:rPr>
        <w:t>) es imposible el estudio de la identidad nacional, sino su propia conformación.» (160).</w:t>
      </w:r>
    </w:p>
  </w:footnote>
  <w:footnote w:id="3">
    <w:p>
      <w:pPr>
        <w:pStyle w:val="Notaalpie"/>
        <w:spacing w:before="0" w:after="160"/>
        <w:rPr/>
      </w:pPr>
      <w:r>
        <w:rPr>
          <w:rStyle w:val="Caracteresdenotaalpie"/>
        </w:rPr>
        <w:footnoteRef/>
      </w:r>
      <w:r>
        <w:rPr>
          <w:sz w:val="18"/>
          <w:szCs w:val="18"/>
        </w:rPr>
        <w:tab/>
        <w:t xml:space="preserve">En la presente investigación se escribe </w:t>
      </w:r>
      <w:r>
        <w:rPr>
          <w:i/>
          <w:iCs/>
          <w:sz w:val="18"/>
          <w:szCs w:val="18"/>
        </w:rPr>
        <w:t>Diario Abierto,</w:t>
      </w:r>
      <w:r>
        <w:rPr>
          <w:sz w:val="18"/>
          <w:szCs w:val="18"/>
        </w:rPr>
        <w:t xml:space="preserve"> continuando con la ortografía feijoseana. Así, en las páginas 100, 108, 155 y 288 de la colección, el autor escribe la pareja de sustantivo y adjetivo, ambos con mayúscula. </w:t>
      </w:r>
    </w:p>
  </w:footnote>
  <w:footnote w:id="4">
    <w:p>
      <w:pPr>
        <w:pStyle w:val="Notaalpie"/>
        <w:spacing w:before="0" w:after="160"/>
        <w:rPr/>
      </w:pPr>
      <w:r>
        <w:rPr>
          <w:rStyle w:val="Caracteresdenotaalpie"/>
        </w:rPr>
        <w:footnoteRef/>
      </w:r>
      <w:r>
        <w:rPr>
          <w:sz w:val="18"/>
          <w:szCs w:val="18"/>
        </w:rPr>
        <w:tab/>
        <w:t xml:space="preserve">En las siguientes referencias que aluden al </w:t>
      </w:r>
      <w:r>
        <w:rPr>
          <w:i/>
          <w:iCs/>
          <w:sz w:val="18"/>
          <w:szCs w:val="18"/>
        </w:rPr>
        <w:t>Diario Abierto</w:t>
      </w:r>
      <w:r>
        <w:rPr>
          <w:sz w:val="18"/>
          <w:szCs w:val="18"/>
        </w:rPr>
        <w:t xml:space="preserve"> (Feijóo, 1960), solo se consignan el título del texto y la página.</w:t>
      </w:r>
      <w:r>
        <w:rPr/>
        <w:t xml:space="preserve"> </w:t>
      </w:r>
    </w:p>
  </w:footnote>
  <w:footnote w:id="5">
    <w:p>
      <w:pPr>
        <w:pStyle w:val="Notaalpie"/>
        <w:spacing w:lineRule="auto" w:line="240" w:before="0" w:after="160"/>
        <w:jc w:val="both"/>
        <w:rPr/>
      </w:pPr>
      <w:r>
        <w:rPr>
          <w:rStyle w:val="Caracteresdenotaalpie"/>
        </w:rPr>
        <w:footnoteRef/>
      </w:r>
      <w:r>
        <w:rPr>
          <w:rFonts w:cs="Times New Roman" w:ascii="Times New Roman" w:hAnsi="Times New Roman"/>
          <w:sz w:val="18"/>
          <w:szCs w:val="18"/>
        </w:rPr>
        <w:tab/>
        <w:t>Acerca la crónica como periodismo de autor ,se escribe: «</w:t>
      </w:r>
      <w:r>
        <w:rPr>
          <w:rFonts w:cs="Times New Roman" w:ascii="Times New Roman" w:hAnsi="Times New Roman"/>
          <w:b w:val="false"/>
          <w:i w:val="false"/>
          <w:color w:val="000000"/>
          <w:sz w:val="18"/>
          <w:szCs w:val="18"/>
        </w:rPr>
        <w:t>la voz que admite el yo puede ser un gran don para los lectores. Permite la calidez, la preocupación, la adulación, la imperfección compartida: todas las cosas reales que, al estar ausentes, vuelven frágil y exagerada la escritura… El escritor puede asumir una postura, decir cosas que no se propone decir, implicar cosas no dichas</w:t>
      </w:r>
      <w:r>
        <w:rPr>
          <w:rFonts w:cs="Times New Roman" w:ascii="Times New Roman" w:hAnsi="Times New Roman"/>
          <w:sz w:val="18"/>
          <w:szCs w:val="18"/>
        </w:rPr>
        <w:t>» (</w:t>
      </w:r>
      <w:r>
        <w:rPr>
          <w:rFonts w:cs="Times New Roman" w:ascii="Times New Roman" w:hAnsi="Times New Roman"/>
          <w:b w:val="false"/>
          <w:i w:val="false"/>
          <w:color w:val="000000"/>
          <w:sz w:val="18"/>
          <w:szCs w:val="18"/>
        </w:rPr>
        <w:t>Jaramillo Agudelo, 2011; citado por Sierra Caballero y López Hidalgo, 2016:930</w:t>
      </w:r>
      <w:r>
        <w:rPr>
          <w:rFonts w:cs="Times New Roman" w:ascii="Times New Roman" w:hAnsi="Times New Roman"/>
          <w:sz w:val="18"/>
          <w:szCs w:val="18"/>
        </w:rPr>
        <w:t>).</w:t>
      </w:r>
    </w:p>
  </w:footnote>
  <w:footnote w:id="6">
    <w:p>
      <w:pPr>
        <w:pStyle w:val="Notaalpie"/>
        <w:spacing w:before="0" w:after="160"/>
        <w:jc w:val="both"/>
        <w:rPr/>
      </w:pPr>
      <w:r>
        <w:rPr>
          <w:rStyle w:val="Caracteresdenotaalpie"/>
        </w:rPr>
        <w:footnoteRef/>
      </w:r>
      <w:r>
        <w:rPr>
          <w:rFonts w:cs="Times New Roman" w:ascii="Times New Roman" w:hAnsi="Times New Roman"/>
          <w:sz w:val="18"/>
          <w:szCs w:val="18"/>
        </w:rPr>
        <w:tab/>
        <w:t>En relación al aspecto formal, se anuncia que «</w:t>
      </w:r>
      <w:r>
        <w:rPr>
          <w:rFonts w:cs="Times New Roman" w:ascii="Times New Roman" w:hAnsi="Times New Roman"/>
          <w:b w:val="false"/>
          <w:i w:val="false"/>
          <w:color w:val="000000"/>
          <w:sz w:val="18"/>
          <w:szCs w:val="18"/>
        </w:rPr>
        <w:t xml:space="preserve">Aunque dispone de total libertad de estilo, el cronista, como en todo trabajo periodístico, tiene la obligación de dirigirse al gran público, por lo que debe elaborar un texto claro, conciso y transparente. Es aconsejable la oración simple y el párrafo no demasiado extenso. Las frases no deberán exceder de las dieciséis o diecisiete palabras, y los párrafos de setenta a ochenta para facilitar la lectura» y se consluye que «el estilo de la </w:t>
      </w:r>
      <w:r>
        <w:rPr>
          <w:rFonts w:cs="Times New Roman" w:ascii="Times New Roman" w:hAnsi="Times New Roman"/>
          <w:b w:val="false"/>
          <w:i/>
          <w:color w:val="000000"/>
          <w:sz w:val="18"/>
          <w:szCs w:val="18"/>
        </w:rPr>
        <w:t xml:space="preserve">crónica </w:t>
      </w:r>
      <w:r>
        <w:rPr>
          <w:rFonts w:cs="Times New Roman" w:ascii="Times New Roman" w:hAnsi="Times New Roman"/>
          <w:b w:val="false"/>
          <w:i w:val="false"/>
          <w:color w:val="000000"/>
          <w:sz w:val="18"/>
          <w:szCs w:val="18"/>
        </w:rPr>
        <w:t xml:space="preserve">debe ser directo y llano, esencialmente objetivo, pero, al mismo tiempo, tiene que plasmar la personalidad literaria del periodista que la firma (Martínez Albertos, 1983; citado por </w:t>
      </w:r>
      <w:r>
        <w:rPr>
          <w:rFonts w:eastAsia="Times New Roman" w:cs="Times New Roman" w:ascii="Times New Roman" w:hAnsi="Times New Roman"/>
          <w:b w:val="false"/>
          <w:i w:val="false"/>
          <w:iCs/>
          <w:color w:val="000000"/>
          <w:sz w:val="18"/>
          <w:szCs w:val="18"/>
          <w:lang w:eastAsia="es-ES"/>
        </w:rPr>
        <w:t>Yanes Mesa</w:t>
      </w:r>
      <w:r>
        <w:rPr>
          <w:rFonts w:eastAsia="Times New Roman" w:cs="Times New Roman" w:ascii="Times New Roman" w:hAnsi="Times New Roman"/>
          <w:b w:val="false"/>
          <w:i w:val="false"/>
          <w:iCs/>
          <w:color w:val="242021"/>
          <w:sz w:val="18"/>
          <w:szCs w:val="18"/>
          <w:lang w:eastAsia="es-ES"/>
        </w:rPr>
        <w:t>, 2006: párr.22).</w:t>
      </w:r>
    </w:p>
  </w:footnote>
  <w:footnote w:id="7">
    <w:p>
      <w:pPr>
        <w:pStyle w:val="Notaalpie"/>
        <w:spacing w:before="0" w:after="160"/>
        <w:rPr/>
      </w:pPr>
      <w:r>
        <w:rPr>
          <w:rStyle w:val="Caracteresdenotaalpie"/>
        </w:rPr>
        <w:footnoteRef/>
      </w:r>
      <w:r>
        <w:rPr>
          <w:rFonts w:cs="Times New Roman" w:ascii="Times New Roman" w:hAnsi="Times New Roman"/>
          <w:sz w:val="18"/>
          <w:szCs w:val="18"/>
        </w:rPr>
        <w:tab/>
        <w:t xml:space="preserve">También </w:t>
      </w:r>
      <w:r>
        <w:rPr>
          <w:rFonts w:cs="Times New Roman" w:ascii="Times New Roman" w:hAnsi="Times New Roman"/>
          <w:b w:val="false"/>
          <w:i w:val="false"/>
          <w:color w:val="000000"/>
          <w:sz w:val="18"/>
          <w:szCs w:val="18"/>
        </w:rPr>
        <w:t xml:space="preserve"> </w:t>
      </w:r>
      <w:r>
        <w:rPr>
          <w:rFonts w:cs="Times New Roman" w:ascii="Times New Roman" w:hAnsi="Times New Roman"/>
          <w:b w:val="false"/>
          <w:bCs w:val="false"/>
          <w:i w:val="false"/>
          <w:color w:val="000000"/>
          <w:sz w:val="18"/>
          <w:szCs w:val="18"/>
        </w:rPr>
        <w:t xml:space="preserve">Zimmerman (2011:5) apunta el interés y la pasión de los cronistas por el detalle. </w:t>
      </w:r>
    </w:p>
  </w:footnote>
  <w:footnote w:id="8">
    <w:p>
      <w:pPr>
        <w:pStyle w:val="Notaalpie"/>
        <w:spacing w:before="0" w:after="160"/>
        <w:rPr/>
      </w:pPr>
      <w:r>
        <w:rPr>
          <w:rStyle w:val="Caracteresdenotaalpie"/>
        </w:rPr>
        <w:footnoteRef/>
      </w:r>
      <w:r>
        <w:rPr>
          <w:rFonts w:cs="Times New Roman" w:ascii="Times New Roman" w:hAnsi="Times New Roman"/>
          <w:sz w:val="18"/>
          <w:szCs w:val="18"/>
        </w:rPr>
        <w:tab/>
        <w:t xml:space="preserve">Dentro de la tradición de la crónica latinoamericana, destaca, precisamente, su misión de testimoniar sucesos desde el descubrimiento, pasando por las crónicas de indias </w:t>
      </w:r>
      <w:r>
        <w:rPr>
          <w:rFonts w:cs="Times New Roman" w:ascii="Times New Roman" w:hAnsi="Times New Roman"/>
          <w:color w:val="000000"/>
          <w:sz w:val="18"/>
          <w:szCs w:val="18"/>
        </w:rPr>
        <w:t xml:space="preserve">( </w:t>
      </w:r>
      <w:r>
        <w:rPr>
          <w:rFonts w:cs="Times New Roman" w:ascii="Times New Roman" w:hAnsi="Times New Roman"/>
          <w:b w:val="false"/>
          <w:i w:val="false"/>
          <w:color w:val="000000"/>
          <w:sz w:val="18"/>
          <w:szCs w:val="18"/>
        </w:rPr>
        <w:t>Franco Altamar, 2019; Puerta Molina</w:t>
      </w:r>
      <w:r>
        <w:rPr>
          <w:rFonts w:cs="Times New Roman" w:ascii="Times New Roman" w:hAnsi="Times New Roman"/>
          <w:b w:val="false"/>
          <w:i w:val="false"/>
          <w:color w:val="000000"/>
          <w:sz w:val="18"/>
          <w:szCs w:val="18"/>
          <w:lang w:val="es-ES"/>
        </w:rPr>
        <w:t>, 2018).</w:t>
      </w:r>
    </w:p>
  </w:footnote>
  <w:footnote w:id="9">
    <w:p>
      <w:pPr>
        <w:pStyle w:val="Normal"/>
        <w:spacing w:lineRule="auto" w:line="240" w:before="0" w:after="160"/>
        <w:jc w:val="both"/>
        <w:rPr/>
      </w:pPr>
      <w:r>
        <w:rPr>
          <w:rStyle w:val="Caracteresdenotaalpie"/>
        </w:rPr>
        <w:footnoteRef/>
      </w:r>
      <w:r>
        <w:rPr>
          <w:rFonts w:cs="Arial" w:ascii="Arial" w:hAnsi="Arial"/>
          <w:b w:val="false"/>
          <w:i w:val="false"/>
          <w:color w:val="242021"/>
          <w:sz w:val="22"/>
          <w:szCs w:val="22"/>
          <w:lang w:val="es-ES"/>
        </w:rPr>
        <w:t xml:space="preserve"> </w:t>
      </w:r>
      <w:r>
        <w:rPr>
          <w:rFonts w:cs="Times New Roman" w:ascii="Times New Roman" w:hAnsi="Times New Roman"/>
          <w:b w:val="false"/>
          <w:i w:val="false"/>
          <w:color w:val="242021"/>
          <w:sz w:val="18"/>
          <w:szCs w:val="18"/>
          <w:lang w:val="es-ES"/>
        </w:rPr>
        <w:t xml:space="preserve">En ese caso, apuntan </w:t>
      </w:r>
      <w:r>
        <w:rPr>
          <w:rFonts w:cs="Times New Roman" w:ascii="Times New Roman" w:hAnsi="Times New Roman"/>
          <w:b w:val="false"/>
          <w:bCs w:val="false"/>
          <w:i w:val="false"/>
          <w:iCs w:val="false"/>
          <w:color w:val="242021"/>
          <w:sz w:val="18"/>
          <w:szCs w:val="18"/>
          <w:lang w:val="es-ES"/>
        </w:rPr>
        <w:t xml:space="preserve">Callegaro y Lago (2012) que la crónica resultado incluye aspectos </w:t>
      </w:r>
      <w:r>
        <w:rPr>
          <w:rFonts w:cs="Times New Roman" w:ascii="Times New Roman" w:hAnsi="Times New Roman"/>
          <w:b w:val="false"/>
          <w:i w:val="false"/>
          <w:color w:val="242021"/>
          <w:sz w:val="18"/>
          <w:szCs w:val="18"/>
          <w:lang w:val="es-ES"/>
        </w:rPr>
        <w:t>del mito clásico del viaje iniciático del héroe: «1. Misterio por descubrir y conocer; 2. Decisión de emprender el viaje; 3. Dificultades diversas caracterizan el trayecto; 4. Necesidad de un guía para llegar al conocimiento; 5. Conocimiento transmitido por diversos personajes; 6. Regreso con un saber adquirido» (255).</w:t>
      </w:r>
    </w:p>
  </w:footnote>
  <w:footnote w:id="10">
    <w:p>
      <w:pPr>
        <w:pStyle w:val="Notaalpie"/>
        <w:spacing w:before="0" w:after="160"/>
        <w:rPr/>
      </w:pPr>
      <w:r>
        <w:rPr>
          <w:rStyle w:val="Caracteresdenotaalpie"/>
        </w:rPr>
        <w:footnoteRef/>
      </w:r>
      <w:r>
        <w:rPr>
          <w:rFonts w:cs="Times New Roman" w:ascii="Times New Roman" w:hAnsi="Times New Roman"/>
          <w:sz w:val="18"/>
          <w:szCs w:val="18"/>
        </w:rPr>
        <w:tab/>
        <w:t xml:space="preserve">Sobre el concepto de identidad, se insiste en </w:t>
      </w:r>
      <w:r>
        <w:rPr>
          <w:rFonts w:cs="Times New Roman" w:ascii="Times New Roman" w:hAnsi="Times New Roman"/>
          <w:b w:val="false"/>
          <w:bCs w:val="false"/>
          <w:i w:val="false"/>
          <w:color w:val="000000"/>
          <w:sz w:val="18"/>
          <w:szCs w:val="18"/>
        </w:rPr>
        <w:t>Martínez Casanova (2001).</w:t>
      </w:r>
    </w:p>
  </w:footnote>
  <w:footnote w:id="11">
    <w:p>
      <w:pPr>
        <w:pStyle w:val="Notaalpie"/>
        <w:spacing w:before="0" w:after="160"/>
        <w:rPr/>
      </w:pPr>
      <w:r>
        <w:rPr>
          <w:rStyle w:val="Caracteresdenotaalpie"/>
        </w:rPr>
        <w:footnoteRef/>
      </w:r>
      <w:r>
        <w:rPr>
          <w:rFonts w:cs="Times New Roman" w:ascii="Times New Roman" w:hAnsi="Times New Roman"/>
          <w:sz w:val="18"/>
          <w:szCs w:val="18"/>
        </w:rPr>
        <w:tab/>
        <w:t xml:space="preserve">Se incluye el saber popular y los frutos de lo popular, la cultura popular </w:t>
      </w:r>
      <w:r>
        <w:rPr>
          <w:rFonts w:cs="Times New Roman" w:ascii="Times New Roman" w:hAnsi="Times New Roman"/>
          <w:b w:val="false"/>
          <w:i w:val="false"/>
          <w:color w:val="000000"/>
          <w:sz w:val="18"/>
          <w:szCs w:val="18"/>
        </w:rPr>
        <w:t>(</w:t>
      </w:r>
      <w:r>
        <w:rPr>
          <w:rFonts w:cs="Times New Roman" w:ascii="Times New Roman" w:hAnsi="Times New Roman"/>
          <w:b w:val="false"/>
          <w:bCs w:val="false"/>
          <w:i w:val="false"/>
          <w:color w:val="000000"/>
          <w:sz w:val="18"/>
          <w:szCs w:val="18"/>
        </w:rPr>
        <w:t>García Yépez y Rodríguez Rojas, 2015</w:t>
      </w:r>
      <w:r>
        <w:rPr>
          <w:rFonts w:cs="Times New Roman" w:ascii="Times New Roman" w:hAnsi="Times New Roman"/>
          <w:b w:val="false"/>
          <w:i w:val="false"/>
          <w:color w:val="000000"/>
          <w:sz w:val="18"/>
          <w:szCs w:val="18"/>
        </w:rPr>
        <w:t>).</w:t>
      </w:r>
    </w:p>
  </w:footnote>
  <w:footnote w:id="12">
    <w:p>
      <w:pPr>
        <w:pStyle w:val="Notaalpie"/>
        <w:spacing w:before="0" w:after="160"/>
        <w:rPr/>
      </w:pPr>
      <w:r>
        <w:rPr>
          <w:rStyle w:val="Caracteresdenotaalpie"/>
        </w:rPr>
        <w:footnoteRef/>
      </w:r>
      <w:r>
        <w:rPr>
          <w:rFonts w:cs="Times New Roman" w:ascii="Times New Roman" w:hAnsi="Times New Roman"/>
          <w:sz w:val="18"/>
          <w:szCs w:val="18"/>
        </w:rPr>
        <w:tab/>
        <w:t>Sobre el concepto de identidad nacional resultan importantes los criterios que se discuten en de la Torre (1997).</w:t>
      </w:r>
    </w:p>
  </w:footnote>
  <w:footnote w:id="13">
    <w:p>
      <w:pPr>
        <w:pStyle w:val="Notaalpie"/>
        <w:spacing w:before="0" w:after="160"/>
        <w:rPr/>
      </w:pPr>
      <w:r>
        <w:rPr>
          <w:rStyle w:val="Caracteresdenotaalpie"/>
        </w:rPr>
        <w:footnoteRef/>
      </w:r>
      <w:r>
        <w:rPr>
          <w:rFonts w:cs="Times New Roman" w:ascii="Times New Roman" w:hAnsi="Times New Roman"/>
          <w:sz w:val="18"/>
          <w:szCs w:val="18"/>
        </w:rPr>
        <w:tab/>
        <w:t xml:space="preserve">Para el estudio del concepto de identidad nacional cubana, es preciso la lectura de la defnicion dada por de la Torre Molina (1995:162-163). </w:t>
      </w:r>
    </w:p>
  </w:footnote>
  <w:footnote w:id="14">
    <w:p>
      <w:pPr>
        <w:pStyle w:val="Notaalpie"/>
        <w:suppressLineNumbers/>
        <w:spacing w:before="0" w:after="200"/>
        <w:ind w:left="340" w:hanging="340"/>
        <w:rPr/>
      </w:pPr>
      <w:r>
        <w:rPr>
          <w:rStyle w:val="Caracteresdenotaalpie"/>
        </w:rPr>
        <w:footnoteRef/>
      </w:r>
      <w:r>
        <w:rPr>
          <w:rFonts w:cs="Times New Roman" w:ascii="Times New Roman" w:hAnsi="Times New Roman"/>
          <w:sz w:val="18"/>
          <w:szCs w:val="18"/>
        </w:rPr>
        <w:tab/>
        <w:t xml:space="preserve">No aparecen en el índice otros títulos de las décimas y algunos poemas que se incluyen en el </w:t>
      </w:r>
      <w:r>
        <w:rPr>
          <w:rFonts w:cs="Times New Roman" w:ascii="Times New Roman" w:hAnsi="Times New Roman"/>
          <w:i/>
          <w:iCs/>
          <w:sz w:val="18"/>
          <w:szCs w:val="18"/>
        </w:rPr>
        <w:t>Diario...</w:t>
      </w:r>
      <w:r>
        <w:rPr>
          <w:rFonts w:cs="Times New Roman" w:ascii="Times New Roman" w:hAnsi="Times New Roman"/>
          <w:sz w:val="18"/>
          <w:szCs w:val="18"/>
        </w:rPr>
        <w:t>,  porque forman parte de los textos ya señalados.</w:t>
      </w:r>
    </w:p>
  </w:footnote>
  <w:footnote w:id="15">
    <w:p>
      <w:pPr>
        <w:pStyle w:val="Notaalpie"/>
        <w:spacing w:before="0" w:after="200"/>
        <w:jc w:val="both"/>
        <w:rPr/>
      </w:pPr>
      <w:r>
        <w:rPr>
          <w:rStyle w:val="Caracteresdenotaalpie"/>
        </w:rPr>
        <w:footnoteRef/>
      </w:r>
      <w:r>
        <w:rPr>
          <w:rFonts w:cs="Times New Roman" w:ascii="Times New Roman" w:hAnsi="Times New Roman"/>
          <w:b w:val="false"/>
          <w:bCs w:val="false"/>
          <w:sz w:val="18"/>
          <w:szCs w:val="18"/>
        </w:rPr>
        <w:tab/>
        <w:t xml:space="preserve">Se entiende por cuento, narración o relato, aquellos textos que poseen determinadas características propias e insoslayables; a la vez, desde el punto de vista estructural , el  cuento, narración o relato dispone de unidad narrativa. En relación al primer estatuto, se habla de personajes, ambiente o espacio, tiempo, atmósfera, trama o conflicto,intensidad, tensión y tono. Por oto lado, también sostiene la teoría narratologica del cuento los siguientes componentes: introducción, desarrollo y desenlace, puede presentarse de manera libre, o sea, sin sujetarse a ungún orden establecido. Con respecto a las particulares y teoría del cuento, </w:t>
      </w:r>
      <w:r>
        <w:rPr>
          <w:rFonts w:cs="Times New Roman" w:ascii="Times New Roman" w:hAnsi="Times New Roman"/>
          <w:b w:val="false"/>
          <w:bCs w:val="false"/>
          <w:color w:val="000000"/>
          <w:sz w:val="18"/>
          <w:szCs w:val="18"/>
        </w:rPr>
        <w:t xml:space="preserve">relato o narración, según se etiende en la presente investigación, se hace necesario consultar los siguientes autores:  </w:t>
      </w:r>
      <w:r>
        <w:rPr>
          <w:rFonts w:cs="Times New Roman" w:ascii="Times New Roman" w:hAnsi="Times New Roman"/>
          <w:b w:val="false"/>
          <w:bCs w:val="false"/>
          <w:i w:val="false"/>
          <w:color w:val="000000"/>
          <w:sz w:val="18"/>
          <w:szCs w:val="18"/>
        </w:rPr>
        <w:t>Alvarado Vega (2007), Brescia (s.f.), Cortázar (1970), Imbert (1979), Barrera Linares (1997), Zavala (2006)</w:t>
      </w:r>
      <w:r>
        <w:rPr>
          <w:rFonts w:cs="Times New Roman" w:ascii="Times New Roman" w:hAnsi="Times New Roman"/>
          <w:b w:val="false"/>
          <w:bCs w:val="false"/>
          <w:color w:val="000000"/>
          <w:sz w:val="18"/>
          <w:szCs w:val="18"/>
        </w:rPr>
        <w:t xml:space="preserve">. </w:t>
      </w:r>
      <w:r>
        <w:rPr>
          <w:rFonts w:cs="Times New Roman" w:ascii="Times New Roman" w:hAnsi="Times New Roman"/>
          <w:b w:val="false"/>
          <w:bCs w:val="false"/>
          <w:sz w:val="18"/>
          <w:szCs w:val="18"/>
        </w:rPr>
        <w:t>En especial, se trata aquí, eminentemente, de cuentos populares, en tanto: «</w:t>
      </w:r>
      <w:r>
        <w:rPr>
          <w:rFonts w:cs="Times New Roman" w:ascii="Times New Roman" w:hAnsi="Times New Roman"/>
          <w:b w:val="false"/>
          <w:bCs w:val="false"/>
          <w:i w:val="false"/>
          <w:color w:val="000000"/>
          <w:sz w:val="18"/>
          <w:szCs w:val="18"/>
        </w:rPr>
        <w:t>fruto del pueblo, de su imaginación e inventiva. Creación que, además, refleja sus necesidades, principios y visión fundamentales</w:t>
      </w:r>
      <w:r>
        <w:rPr>
          <w:rFonts w:cs="Times New Roman" w:ascii="Times New Roman" w:hAnsi="Times New Roman"/>
          <w:b w:val="false"/>
          <w:bCs w:val="false"/>
          <w:sz w:val="18"/>
          <w:szCs w:val="18"/>
        </w:rPr>
        <w:t xml:space="preserve">» (Bermúdez Padrón, 2012:8). Tiene como caracteristicas fundamentales:  ser </w:t>
      </w:r>
      <w:r>
        <w:rPr>
          <w:rFonts w:cs="Times New Roman" w:ascii="Times New Roman" w:hAnsi="Times New Roman"/>
          <w:b w:val="false"/>
          <w:bCs w:val="false"/>
          <w:i w:val="false"/>
          <w:color w:val="000000"/>
          <w:sz w:val="18"/>
          <w:szCs w:val="18"/>
        </w:rPr>
        <w:t>oídos de labios de narradores analfabetos y formar parte de grandes colecciones literarias (Thompson, 1972). Ver tambien los criterios de  Rodríguez Almodóvar (2010),  Chertudi (1967) y Salas de Lecuona (1985).</w:t>
      </w:r>
      <w:r>
        <w:rPr>
          <w:rFonts w:cs="Times New Roman" w:ascii="Times New Roman" w:hAnsi="Times New Roman"/>
          <w:b w:val="false"/>
          <w:bCs w:val="false"/>
          <w:sz w:val="18"/>
          <w:szCs w:val="18"/>
        </w:rPr>
        <w:t xml:space="preserve"> </w:t>
      </w:r>
      <w:r>
        <w:rPr/>
        <w:t xml:space="preserve">  </w:t>
      </w:r>
    </w:p>
  </w:footnote>
  <w:footnote w:id="16">
    <w:p>
      <w:pPr>
        <w:pStyle w:val="Notaalpie"/>
        <w:spacing w:before="0" w:after="200"/>
        <w:jc w:val="both"/>
        <w:rPr/>
      </w:pPr>
      <w:r>
        <w:rPr>
          <w:rStyle w:val="Caracteresdenotaalpie"/>
        </w:rPr>
        <w:footnoteRef/>
      </w:r>
      <w:r>
        <w:rPr>
          <w:rStyle w:val="Caracteresdenotaalpie"/>
          <w:rFonts w:cs="Times New Roman" w:ascii="Times New Roman" w:hAnsi="Times New Roman"/>
          <w:sz w:val="18"/>
          <w:szCs w:val="18"/>
        </w:rPr>
        <w:tab/>
        <w:t>Un tema que, aun desde el exilio, forma parte de la actitud que reclama «el rescate del folclor y las leyendas nacionales» (Felippe y de la Paz, s.f.:635) y cuyos «personajes e historias representan casi siempre figuras arquetípicas de nuestro folclore» (Fleites, 2017:62).</w:t>
      </w:r>
    </w:p>
  </w:footnote>
  <w:footnote w:id="17">
    <w:p>
      <w:pPr>
        <w:pStyle w:val="Notaalpie"/>
        <w:spacing w:before="0" w:after="200"/>
        <w:jc w:val="both"/>
        <w:rPr/>
      </w:pPr>
      <w:r>
        <w:rPr>
          <w:rStyle w:val="Caracteresdenotaalpie"/>
        </w:rPr>
        <w:footnoteRef/>
      </w:r>
      <w:r>
        <w:rPr>
          <w:rStyle w:val="Caracteresdenotaalpie"/>
          <w:rFonts w:cs="Times New Roman" w:ascii="Times New Roman" w:hAnsi="Times New Roman"/>
          <w:sz w:val="18"/>
          <w:szCs w:val="18"/>
        </w:rPr>
        <w:tab/>
        <w:t>Acerca de los textos folclóricos que pertenecen a una comunidad y muestran</w:t>
      </w:r>
      <w:r>
        <w:rPr>
          <w:rStyle w:val="Caracteresdenotaalpie"/>
          <w:rFonts w:cs="Times New Roman" w:ascii="Times New Roman" w:hAnsi="Times New Roman"/>
          <w:color w:val="000000"/>
          <w:sz w:val="18"/>
          <w:szCs w:val="18"/>
        </w:rPr>
        <w:t xml:space="preserve"> los deseos, miedos, esperanzas  del pueblo. </w:t>
      </w:r>
      <w:r>
        <w:rPr>
          <w:rStyle w:val="Caracteresdenotaalpie"/>
          <w:rFonts w:cs="Times New Roman" w:ascii="Times New Roman" w:hAnsi="Times New Roman"/>
          <w:sz w:val="18"/>
          <w:szCs w:val="18"/>
        </w:rPr>
        <w:t>Suelen considerarse textos etnográficos que «aportan valiosos documentos de usos y costumbres cotidianos» (Gómez Garrido, 2023:párr.11), tienen una utilidad pragmática (Moreno Verdulla, 2003:14).</w:t>
      </w:r>
    </w:p>
  </w:footnote>
  <w:footnote w:id="18">
    <w:p>
      <w:pPr>
        <w:pStyle w:val="Normal"/>
        <w:widowControl/>
        <w:suppressAutoHyphens w:val="true"/>
        <w:bidi w:val="0"/>
        <w:ind w:left="340" w:right="0" w:hanging="283"/>
        <w:jc w:val="left"/>
        <w:rPr/>
      </w:pPr>
      <w:r>
        <w:rPr>
          <w:rStyle w:val="Caracteresdenotaalpie"/>
        </w:rPr>
        <w:footnoteRef/>
      </w:r>
      <w:r>
        <w:rPr>
          <w:rFonts w:eastAsia="Times New Roman" w:cs="Times New Roman" w:ascii="Times New Roman" w:hAnsi="Times New Roman"/>
          <w:sz w:val="18"/>
          <w:szCs w:val="18"/>
        </w:rPr>
        <w:tab/>
        <w:t xml:space="preserve">Se tuvo en cuenta el criterio de </w:t>
      </w:r>
      <w:r>
        <w:rPr>
          <w:rFonts w:eastAsia="Times New Roman" w:cs="Times New Roman" w:ascii="Times New Roman" w:hAnsi="Times New Roman"/>
          <w:b w:val="false"/>
          <w:i w:val="false"/>
          <w:color w:val="000000"/>
          <w:sz w:val="18"/>
          <w:szCs w:val="18"/>
          <w:lang w:val="es-ES"/>
        </w:rPr>
        <w:t>López Miret (1999) para quien</w:t>
      </w:r>
      <w:r>
        <w:rPr>
          <w:rFonts w:eastAsia="Times New Roman" w:cs="Times New Roman" w:ascii="Times New Roman" w:hAnsi="Times New Roman"/>
          <w:sz w:val="18"/>
          <w:szCs w:val="18"/>
        </w:rPr>
        <w:t xml:space="preserve"> </w:t>
      </w:r>
      <w:r>
        <w:rPr>
          <w:rFonts w:cs="Times New Roman" w:ascii="Times New Roman" w:hAnsi="Times New Roman"/>
          <w:b w:val="false"/>
          <w:i w:val="false"/>
          <w:color w:val="000000"/>
          <w:sz w:val="18"/>
          <w:szCs w:val="18"/>
        </w:rPr>
        <w:t>«Teniendo en cuenta las vivas fuentes folclóricas, y una idea certera del verdadero sentido del folclor, recogido de manera directa, en contacto personal con dichas fuentes», se pueden establecer diferentes asuntos: «las fiestas populares, los torneos literarios y artísticos, el trasiego por las comunidades en zonas intrincadas, la comunicación estrecha con los creadores populares y la recepción pura en cuanto al léxico y la lengua del campesino», para llegar a la actitud y el sentimiento de la vida del hombre universal</w:t>
      </w:r>
      <w:r>
        <w:rPr>
          <w:rFonts w:cs="Times New Roman" w:ascii="Times New Roman" w:hAnsi="Times New Roman"/>
          <w:b w:val="false"/>
          <w:i w:val="false"/>
          <w:color w:val="000000"/>
          <w:sz w:val="18"/>
          <w:szCs w:val="18"/>
          <w:lang w:val="es-ES"/>
        </w:rPr>
        <w:t xml:space="preserve"> (López Miret, 1999:173-174).</w:t>
      </w:r>
    </w:p>
    <w:p>
      <w:pPr>
        <w:pStyle w:val="Normal"/>
        <w:spacing w:before="0" w:after="200"/>
        <w:rPr>
          <w:lang w:val="es-ES"/>
        </w:rPr>
      </w:pPr>
      <w:r>
        <w:rPr>
          <w:lang w:val="es-ES"/>
        </w:rPr>
      </w:r>
    </w:p>
  </w:footnote>
  <w:footnote w:id="19">
    <w:p>
      <w:pPr>
        <w:pStyle w:val="Notaalpie"/>
        <w:suppressLineNumbers/>
        <w:spacing w:before="0" w:after="200"/>
        <w:ind w:left="340" w:hanging="340"/>
        <w:rPr/>
      </w:pPr>
      <w:r>
        <w:rPr>
          <w:rStyle w:val="Caracteresdenotaalpie"/>
        </w:rPr>
        <w:footnoteRef/>
      </w:r>
      <w:r>
        <w:rPr>
          <w:rFonts w:cs="Times New Roman" w:ascii="Times New Roman" w:hAnsi="Times New Roman"/>
          <w:sz w:val="18"/>
          <w:szCs w:val="18"/>
        </w:rPr>
        <w:tab/>
        <w:t>Con mayúscula, por cuanto se trata del hombre universal.</w:t>
      </w:r>
    </w:p>
  </w:footnote>
  <w:footnote w:id="20">
    <w:p>
      <w:pPr>
        <w:pStyle w:val="Notaalpie"/>
        <w:suppressLineNumbers/>
        <w:spacing w:before="0" w:after="200"/>
        <w:ind w:left="340" w:hanging="340"/>
        <w:rPr/>
      </w:pPr>
      <w:r>
        <w:rPr>
          <w:rStyle w:val="Caracteresdenotaalpie"/>
        </w:rPr>
        <w:footnoteRef/>
      </w:r>
      <w:r>
        <w:rPr>
          <w:rFonts w:cs="Times New Roman" w:ascii="Times New Roman" w:hAnsi="Times New Roman"/>
          <w:sz w:val="18"/>
          <w:szCs w:val="18"/>
        </w:rPr>
        <w:tab/>
        <w:t xml:space="preserve">Todos los títulos que se mencionan, pertenecen a la colección </w:t>
      </w:r>
      <w:r>
        <w:rPr>
          <w:rFonts w:cs="Times New Roman" w:ascii="Times New Roman" w:hAnsi="Times New Roman"/>
          <w:i/>
          <w:iCs/>
          <w:sz w:val="18"/>
          <w:szCs w:val="18"/>
        </w:rPr>
        <w:t xml:space="preserve">Diario Abierto </w:t>
      </w:r>
      <w:r>
        <w:rPr>
          <w:rFonts w:cs="Times New Roman" w:ascii="Times New Roman" w:hAnsi="Times New Roman"/>
          <w:i w:val="false"/>
          <w:iCs w:val="false"/>
          <w:sz w:val="18"/>
          <w:szCs w:val="18"/>
        </w:rPr>
        <w:t xml:space="preserve">(1960), </w:t>
      </w:r>
      <w:r>
        <w:rPr>
          <w:rFonts w:cs="Times New Roman" w:ascii="Times New Roman" w:hAnsi="Times New Roman"/>
          <w:sz w:val="18"/>
          <w:szCs w:val="18"/>
        </w:rPr>
        <w:t xml:space="preserve">de Samuel Feijó. Por tanto, solo se consigna el título las crónicas y entre paréntesis o corchetes, las páginas donde aparecen.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5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25"/>
      <w:gridCol w:w="8631"/>
    </w:tblGrid>
    <w:tr>
      <w:trPr>
        <w:trHeight w:val="1114" w:hRule="atLeast"/>
      </w:trPr>
      <w:tc>
        <w:tcPr>
          <w:tcW w:w="1425" w:type="dxa"/>
          <w:tcBorders/>
        </w:tcPr>
        <w:p>
          <w:pPr>
            <w:pStyle w:val="Cabecera"/>
            <w:widowControl w:val="false"/>
            <w:jc w:val="both"/>
            <w:rPr>
              <w:rFonts w:ascii="Verdana" w:hAnsi="Verdana"/>
              <w:b/>
              <w:sz w:val="18"/>
              <w:szCs w:val="18"/>
              <w:lang w:val="es-ES_tradnl"/>
            </w:rPr>
          </w:pPr>
          <w:r>
            <w:rPr>
              <w:rFonts w:ascii="Verdana" w:hAnsi="Verdana"/>
              <w:b/>
              <w:sz w:val="18"/>
              <w:szCs w:val="18"/>
              <w:lang w:val="es-ES_tradnl"/>
            </w:rPr>
            <w:drawing>
              <wp:anchor behindDoc="1" distT="0" distB="0" distL="0" distR="0" simplePos="0" locked="0" layoutInCell="1" allowOverlap="1" relativeHeight="36">
                <wp:simplePos x="0" y="0"/>
                <wp:positionH relativeFrom="column">
                  <wp:posOffset>-8890</wp:posOffset>
                </wp:positionH>
                <wp:positionV relativeFrom="paragraph">
                  <wp:posOffset>-12700</wp:posOffset>
                </wp:positionV>
                <wp:extent cx="610870" cy="750570"/>
                <wp:effectExtent l="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Nadya\Desktop\logo.png"/>
                        <pic:cNvPicPr>
                          <a:picLocks noChangeAspect="1" noChangeArrowheads="1"/>
                        </pic:cNvPicPr>
                      </pic:nvPicPr>
                      <pic:blipFill>
                        <a:blip r:embed="rId1"/>
                        <a:stretch>
                          <a:fillRect/>
                        </a:stretch>
                      </pic:blipFill>
                      <pic:spPr bwMode="auto">
                        <a:xfrm>
                          <a:off x="0" y="0"/>
                          <a:ext cx="610870" cy="750570"/>
                        </a:xfrm>
                        <a:prstGeom prst="rect">
                          <a:avLst/>
                        </a:prstGeom>
                      </pic:spPr>
                    </pic:pic>
                  </a:graphicData>
                </a:graphic>
              </wp:anchor>
            </w:drawing>
          </w:r>
        </w:p>
      </w:tc>
      <w:tc>
        <w:tcPr>
          <w:tcW w:w="8631" w:type="dxa"/>
          <w:tcBorders/>
        </w:tcPr>
        <w:p>
          <w:pPr>
            <w:pStyle w:val="Cabecera"/>
            <w:widowControl w:val="false"/>
            <w:jc w:val="center"/>
            <w:rPr>
              <w:rFonts w:ascii="Verdana" w:hAnsi="Verdana"/>
              <w:b/>
              <w:sz w:val="16"/>
              <w:szCs w:val="16"/>
              <w:lang w:val="es-ES_tradnl"/>
            </w:rPr>
          </w:pPr>
          <w:r>
            <w:rPr>
              <w:rFonts w:ascii="Verdana" w:hAnsi="Verdana"/>
              <w:b/>
              <w:sz w:val="16"/>
              <w:szCs w:val="16"/>
              <w:lang w:val="es-ES_tradnl"/>
            </w:rPr>
          </w:r>
        </w:p>
        <w:p>
          <w:pPr>
            <w:pStyle w:val="Cabecera"/>
            <w:widowControl w:val="false"/>
            <w:jc w:val="center"/>
            <w:rPr>
              <w:rFonts w:ascii="Verdana" w:hAnsi="Verdana"/>
              <w:b/>
              <w:sz w:val="16"/>
              <w:szCs w:val="16"/>
              <w:lang w:val="es-ES_tradnl"/>
            </w:rPr>
          </w:pPr>
          <w:r>
            <w:rPr>
              <w:rFonts w:ascii="Verdana" w:hAnsi="Verdana"/>
              <w:b/>
              <w:sz w:val="16"/>
              <w:szCs w:val="16"/>
              <w:lang w:val="es-ES_tradnl"/>
            </w:rPr>
            <w:t>IV Convención Científica Internacional UCLV 2023</w:t>
          </w:r>
        </w:p>
        <w:p>
          <w:pPr>
            <w:pStyle w:val="Cabecera"/>
            <w:widowControl w:val="false"/>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Cabecera"/>
            <w:widowControl w:val="false"/>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pPr>
      <w:pStyle w:val="Cabecera"/>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5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25"/>
      <w:gridCol w:w="8631"/>
    </w:tblGrid>
    <w:tr>
      <w:trPr>
        <w:trHeight w:val="1114" w:hRule="atLeast"/>
      </w:trPr>
      <w:tc>
        <w:tcPr>
          <w:tcW w:w="1425" w:type="dxa"/>
          <w:tcBorders/>
        </w:tcPr>
        <w:p>
          <w:pPr>
            <w:pStyle w:val="Cabecera"/>
            <w:widowControl w:val="false"/>
            <w:jc w:val="both"/>
            <w:rPr>
              <w:rFonts w:ascii="Verdana" w:hAnsi="Verdana"/>
              <w:b/>
              <w:sz w:val="18"/>
              <w:szCs w:val="18"/>
              <w:lang w:val="es-ES_tradnl"/>
            </w:rPr>
          </w:pPr>
          <w:r>
            <w:rPr>
              <w:rFonts w:ascii="Verdana" w:hAnsi="Verdana"/>
              <w:b/>
              <w:sz w:val="18"/>
              <w:szCs w:val="18"/>
              <w:lang w:val="es-ES_tradnl"/>
            </w:rPr>
            <w:drawing>
              <wp:anchor behindDoc="1" distT="0" distB="0" distL="0" distR="0" simplePos="0" locked="0" layoutInCell="1" allowOverlap="1" relativeHeight="36">
                <wp:simplePos x="0" y="0"/>
                <wp:positionH relativeFrom="column">
                  <wp:posOffset>-8890</wp:posOffset>
                </wp:positionH>
                <wp:positionV relativeFrom="paragraph">
                  <wp:posOffset>-12700</wp:posOffset>
                </wp:positionV>
                <wp:extent cx="610870" cy="750570"/>
                <wp:effectExtent l="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C:\Users\Nadya\Desktop\logo.png"/>
                        <pic:cNvPicPr>
                          <a:picLocks noChangeAspect="1" noChangeArrowheads="1"/>
                        </pic:cNvPicPr>
                      </pic:nvPicPr>
                      <pic:blipFill>
                        <a:blip r:embed="rId1"/>
                        <a:stretch>
                          <a:fillRect/>
                        </a:stretch>
                      </pic:blipFill>
                      <pic:spPr bwMode="auto">
                        <a:xfrm>
                          <a:off x="0" y="0"/>
                          <a:ext cx="610870" cy="750570"/>
                        </a:xfrm>
                        <a:prstGeom prst="rect">
                          <a:avLst/>
                        </a:prstGeom>
                      </pic:spPr>
                    </pic:pic>
                  </a:graphicData>
                </a:graphic>
              </wp:anchor>
            </w:drawing>
          </w:r>
        </w:p>
      </w:tc>
      <w:tc>
        <w:tcPr>
          <w:tcW w:w="8631" w:type="dxa"/>
          <w:tcBorders/>
        </w:tcPr>
        <w:p>
          <w:pPr>
            <w:pStyle w:val="Cabecera"/>
            <w:widowControl w:val="false"/>
            <w:jc w:val="center"/>
            <w:rPr>
              <w:rFonts w:ascii="Verdana" w:hAnsi="Verdana"/>
              <w:b/>
              <w:sz w:val="16"/>
              <w:szCs w:val="16"/>
              <w:lang w:val="es-ES_tradnl"/>
            </w:rPr>
          </w:pPr>
          <w:r>
            <w:rPr>
              <w:rFonts w:ascii="Verdana" w:hAnsi="Verdana"/>
              <w:b/>
              <w:sz w:val="16"/>
              <w:szCs w:val="16"/>
              <w:lang w:val="es-ES_tradnl"/>
            </w:rPr>
          </w:r>
        </w:p>
        <w:p>
          <w:pPr>
            <w:pStyle w:val="Cabecera"/>
            <w:widowControl w:val="false"/>
            <w:jc w:val="center"/>
            <w:rPr>
              <w:rFonts w:ascii="Verdana" w:hAnsi="Verdana"/>
              <w:b/>
              <w:sz w:val="16"/>
              <w:szCs w:val="16"/>
              <w:lang w:val="es-ES_tradnl"/>
            </w:rPr>
          </w:pPr>
          <w:r>
            <w:rPr>
              <w:rFonts w:ascii="Verdana" w:hAnsi="Verdana"/>
              <w:b/>
              <w:sz w:val="16"/>
              <w:szCs w:val="16"/>
              <w:lang w:val="es-ES_tradnl"/>
            </w:rPr>
            <w:t>IV Convención Científica Internacional UCLV 2023</w:t>
          </w:r>
        </w:p>
        <w:p>
          <w:pPr>
            <w:pStyle w:val="Cabecera"/>
            <w:widowControl w:val="false"/>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Cabecera"/>
            <w:widowControl w:val="false"/>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pPr>
      <w:pStyle w:val="Cabecera"/>
      <w:rPr/>
    </w:pPr>
    <w:r>
      <w:rPr/>
    </w:r>
  </w:p>
</w:hdr>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67c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qFormat/>
    <w:rsid w:val="00c8585b"/>
    <w:rPr/>
  </w:style>
  <w:style w:type="character" w:styleId="PiedepginaCar" w:customStyle="1">
    <w:name w:val="Pie de página Car"/>
    <w:basedOn w:val="DefaultParagraphFont"/>
    <w:uiPriority w:val="99"/>
    <w:qFormat/>
    <w:rsid w:val="00c8585b"/>
    <w:rPr/>
  </w:style>
  <w:style w:type="character" w:styleId="TextodegloboCar" w:customStyle="1">
    <w:name w:val="Texto de globo Car"/>
    <w:basedOn w:val="DefaultParagraphFont"/>
    <w:link w:val="BalloonText"/>
    <w:uiPriority w:val="99"/>
    <w:semiHidden/>
    <w:qFormat/>
    <w:rsid w:val="00c8585b"/>
    <w:rPr>
      <w:rFonts w:ascii="Tahoma" w:hAnsi="Tahoma" w:cs="Tahoma"/>
      <w:sz w:val="16"/>
      <w:szCs w:val="16"/>
    </w:rPr>
  </w:style>
  <w:style w:type="character" w:styleId="EnlacedeInternet">
    <w:name w:val="Hyperlink"/>
    <w:basedOn w:val="DefaultParagraphFont"/>
    <w:uiPriority w:val="99"/>
    <w:unhideWhenUsed/>
    <w:rsid w:val="00d36d1c"/>
    <w:rPr>
      <w:color w:val="0000FF" w:themeColor="hyperlink"/>
      <w:u w:val="single"/>
    </w:rPr>
  </w:style>
  <w:style w:type="character" w:styleId="Fontstyle01">
    <w:name w:val="fontstyle01"/>
    <w:basedOn w:val="DefaultParagraphFont"/>
    <w:qFormat/>
    <w:rPr>
      <w:rFonts w:ascii="TimesNewRomanPSMT" w:hAnsi="TimesNewRomanPSMT" w:cs="TimesNewRomanPSMT"/>
      <w:b w:val="false"/>
      <w:bCs w:val="false"/>
      <w:i w:val="false"/>
      <w:iCs w:val="false"/>
      <w:color w:val="000000"/>
      <w:sz w:val="22"/>
      <w:szCs w:val="22"/>
    </w:rPr>
  </w:style>
  <w:style w:type="character" w:styleId="Ancladenotaalpie">
    <w:name w:val="Footnote Reference"/>
    <w:rPr>
      <w:vertAlign w:val="superscript"/>
    </w:rPr>
  </w:style>
  <w:style w:type="character" w:styleId="Caracteresdenotaalpie">
    <w:name w:val="Caracteres de nota al pie"/>
    <w:qFormat/>
    <w:rPr/>
  </w:style>
  <w:style w:type="character" w:styleId="Ancladenotafinal">
    <w:name w:val="Endnote Reference"/>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Cabecera">
    <w:name w:val="Header"/>
    <w:basedOn w:val="Normal"/>
    <w:link w:val="EncabezadoCar"/>
    <w:unhideWhenUsed/>
    <w:rsid w:val="00c8585b"/>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8585b"/>
    <w:pPr>
      <w:tabs>
        <w:tab w:val="clear" w:pos="708"/>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c8585b"/>
    <w:pPr>
      <w:spacing w:lineRule="auto" w:line="240" w:before="0" w:after="0"/>
    </w:pPr>
    <w:rPr>
      <w:rFonts w:ascii="Tahoma" w:hAnsi="Tahoma" w:cs="Tahoma"/>
      <w:sz w:val="16"/>
      <w:szCs w:val="16"/>
    </w:rPr>
  </w:style>
  <w:style w:type="paragraph" w:styleId="ListParagraph">
    <w:name w:val="List Paragraph"/>
    <w:basedOn w:val="Normal"/>
    <w:uiPriority w:val="34"/>
    <w:qFormat/>
    <w:rsid w:val="00a21a1f"/>
    <w:pPr>
      <w:spacing w:before="0" w:after="200"/>
      <w:ind w:left="720" w:hanging="0"/>
      <w:contextualSpacing/>
    </w:pPr>
    <w:rPr/>
  </w:style>
  <w:style w:type="paragraph" w:styleId="Textopreformateado">
    <w:name w:val="Texto preformateado"/>
    <w:basedOn w:val="Normal"/>
    <w:qFormat/>
    <w:pPr>
      <w:spacing w:before="0" w:after="0"/>
    </w:pPr>
    <w:rPr>
      <w:rFonts w:ascii="Liberation Mono" w:hAnsi="Liberation Mono" w:eastAsia="NSimSun" w:cs="Liberation Mono"/>
      <w:sz w:val="20"/>
      <w:szCs w:val="20"/>
    </w:rPr>
  </w:style>
  <w:style w:type="paragraph" w:styleId="Notaalpie">
    <w:name w:val="Foot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yaimkab@uclv.cu" TargetMode="External"/><Relationship Id="rId3" Type="http://schemas.openxmlformats.org/officeDocument/2006/relationships/hyperlink" Target="https://doi.org/10.18273/revanu.v24n1-2019002" TargetMode="External"/><Relationship Id="rId4" Type="http://schemas.openxmlformats.org/officeDocument/2006/relationships/hyperlink" Target="https://www.redalyc.org/articulo.oa?id=467846087008" TargetMode="External"/><Relationship Id="rId5" Type="http://schemas.openxmlformats.org/officeDocument/2006/relationships/hyperlink" Target="https://www.researchgate.net/publication/338543591_Apuntes_para_una_teoria_del_cuento" TargetMode="External"/><Relationship Id="rId6" Type="http://schemas.openxmlformats.org/officeDocument/2006/relationships/hyperlink" Target="https://cvc.cervantes.es/literatura/aih/pdf/13/aih_13_3_078.pdf" TargetMode="External"/><Relationship Id="rId7" Type="http://schemas.openxmlformats.org/officeDocument/2006/relationships/hyperlink" Target="https://www.google.com/url" TargetMode="External"/><Relationship Id="rId8" Type="http://schemas.openxmlformats.org/officeDocument/2006/relationships/hyperlink" Target="https://www.google.com/url?sa=i&amp;rct=j&amp;q=&amp;esrc=s&amp;source=web&amp;cd=&amp;cad=rja&amp;uact=8&amp;ved=0CAIQw7AJahcKEwjQw5avpLKAAxUAAAAAHQAAAAAQAg&amp;url=https%3A%2F%2Fdialnet.unirioja.es%2Fdescarga%2Farticulo%2F6819188.pdf&amp;psig=AOvVaw3Z5ziJ2pq35DSQeJ2JgTxH&amp;ust=1690656181854281&amp;opi=89978449" TargetMode="External"/><Relationship Id="rId9" Type="http://schemas.openxmlformats.org/officeDocument/2006/relationships/hyperlink" Target="https://produccioncientificaluz.org/index.php/quorum/article/view/29302" TargetMode="External"/><Relationship Id="rId10" Type="http://schemas.openxmlformats.org/officeDocument/2006/relationships/hyperlink" Target="http://170.210.81.106/newfade/wp-content/uploads/2022/10/08-CeruttiGonzalez.pdf" TargetMode="External"/><Relationship Id="rId11" Type="http://schemas.openxmlformats.org/officeDocument/2006/relationships/hyperlink" Target="https://www.ingenieria.unam.mx/dcsyhfi/material_didactico/Literatura_Hispanoamericana_Contemporanea/Autores_C/CORTAZAR/ALGUNOS.pdf" TargetMode="External"/><Relationship Id="rId12" Type="http://schemas.openxmlformats.org/officeDocument/2006/relationships/hyperlink" Target="https://www.researchgate.net/publication/341606284_Intro_dossier_Un_genero_persistente_cronica_periodisticaliteraria_latinoamericana" TargetMode="External"/><Relationship Id="rId13" Type="http://schemas.openxmlformats.org/officeDocument/2006/relationships/hyperlink" Target="http://pepsic.bvsalud.org/pdf/rcp/v12n3/10.pdf" TargetMode="External"/><Relationship Id="rId14" Type="http://schemas.openxmlformats.org/officeDocument/2006/relationships/hyperlink" Target="http://pepsic.bvsalud.org/pdf/rcp/v12n3/05.pdf" TargetMode="External"/><Relationship Id="rId15" Type="http://schemas.openxmlformats.org/officeDocument/2006/relationships/hyperlink" Target="https://www.redalyc.org/pdf/805/80529201.pdf" TargetMode="External"/><Relationship Id="rId16" Type="http://schemas.openxmlformats.org/officeDocument/2006/relationships/hyperlink" Target="https://revista.redipe.org/index.php/1/article/view/357" TargetMode="External"/><Relationship Id="rId17" Type="http://schemas.openxmlformats.org/officeDocument/2006/relationships/hyperlink" Target="https://www.fuhem.es/cip-ecosocial/dossier-intercultural/contenido/9 EL CONCEPTO DE IDENTIDAD.pdf" TargetMode="External"/><Relationship Id="rId18" Type="http://schemas.openxmlformats.org/officeDocument/2006/relationships/hyperlink" Target="https://cvc.cervantes.es/lengua/anuario/anuario_08/pdf/literatura05.pdf" TargetMode="External"/><Relationship Id="rId19" Type="http://schemas.openxmlformats.org/officeDocument/2006/relationships/hyperlink" Target="file:///D:/Eventos%20y%20convocatorias%20(29M)/Downloads/989-Texto%20del%20art&#237;culo-1475-1-10-20210112.pdf" TargetMode="External"/><Relationship Id="rId20" Type="http://schemas.openxmlformats.org/officeDocument/2006/relationships/hyperlink" Target="https://correspondenciasyanalisis.com/pdf/v9/el-concepto-de-la-cronica.pdf" TargetMode="External"/><Relationship Id="rId21" Type="http://schemas.openxmlformats.org/officeDocument/2006/relationships/hyperlink" Target="https://dialnet.unirioja.es/servlet/articulo?codigo=5414667" TargetMode="External"/><Relationship Id="rId22" Type="http://schemas.openxmlformats.org/officeDocument/2006/relationships/hyperlink" Target="https://idus.us.es/handle/11441/24803" TargetMode="External"/><Relationship Id="rId23" Type="http://schemas.openxmlformats.org/officeDocument/2006/relationships/hyperlink" Target="https://avilared.com/art/4440/las-recopilaciones-de-folklore-en-el-tercer-milenio" TargetMode="External"/><Relationship Id="rId24" Type="http://schemas.openxmlformats.org/officeDocument/2006/relationships/hyperlink" Target="https://docenti.unimc.it/amanda.salvioni/teaching/2019/20623/files/bibliografia-complementaria/enrique-anderson-imbert_teoria-del-cuento" TargetMode="External"/><Relationship Id="rId25" Type="http://schemas.openxmlformats.org/officeDocument/2006/relationships/hyperlink" Target="https://www.elboomeran.com/upload/ficheros/obras/primeraspaginasantologicronicalatinoamericanaactual_1.pdf" TargetMode="External"/><Relationship Id="rId26" Type="http://schemas.openxmlformats.org/officeDocument/2006/relationships/hyperlink" Target="https://islas.uclv.edu.cu/index.php/islas/article/view/683" TargetMode="External"/><Relationship Id="rId27" Type="http://schemas.openxmlformats.org/officeDocument/2006/relationships/hyperlink" Target="https://tiendaeditorial.uca.es/descargas-pdf/84-7786-815-8-completo.pdf" TargetMode="External"/><Relationship Id="rId28" Type="http://schemas.openxmlformats.org/officeDocument/2006/relationships/hyperlink" Target="http://web.uaemex.mx/identidad/docs/cronicas/TOMO VIII/lo_que_es_y_no_es.pdf" TargetMode="External"/><Relationship Id="rId29" Type="http://schemas.openxmlformats.org/officeDocument/2006/relationships/hyperlink" Target="https://islas.uclv.edu.cu/index.php/islas/article/view/370" TargetMode="External"/><Relationship Id="rId30" Type="http://schemas.openxmlformats.org/officeDocument/2006/relationships/hyperlink" Target="https://dialnet.unirioja.es/servlet/articulo?codigo=6648800" TargetMode="External"/><Relationship Id="rId31" Type="http://schemas.openxmlformats.org/officeDocument/2006/relationships/hyperlink" Target="https://revistadecomunicacion.com/article/view/2882" TargetMode="External"/><Relationship Id="rId32" Type="http://schemas.openxmlformats.org/officeDocument/2006/relationships/hyperlink" Target="https://revistadepedagogia.uchile.cl/index.php/RCM/article/view/14956" TargetMode="External"/><Relationship Id="rId33" Type="http://schemas.openxmlformats.org/officeDocument/2006/relationships/hyperlink" Target="https://www.franciscosierracaballero.net/wp-content/uploads/2017/02/2017-02-07-PERIODISMO-NARRATIVO-EN-AMERICA-LATINA.pdf" TargetMode="External"/><Relationship Id="rId34" Type="http://schemas.openxmlformats.org/officeDocument/2006/relationships/hyperlink" Target="https://www.lanacion.com.ar/cultura/la-cronica-ornitorrinco-de-la-prosa-nid773985/" TargetMode="External"/><Relationship Id="rId35" Type="http://schemas.openxmlformats.org/officeDocument/2006/relationships/hyperlink" Target="https://dialnet.unirioja.es/servlet/articulo?codigo=1431134" TargetMode="External"/><Relationship Id="rId36" Type="http://schemas.openxmlformats.org/officeDocument/2006/relationships/hyperlink" Target="https://www.uam.mx/difusion/casadeltiempo/90_jul_ago_2006/casa_del_tiempo_num90-91_26_31.pdf" TargetMode="External"/><Relationship Id="rId37" Type="http://schemas.openxmlformats.org/officeDocument/2006/relationships/hyperlink" Target="https://seminarioytallerescritura.files.wordpress.com/2018/10/la-crc3b3nica-latinoamericana-como-espacio-de-resistencia-al-periodismo_zimmerman.pdf" TargetMode="External"/><Relationship Id="rId38" Type="http://schemas.openxmlformats.org/officeDocument/2006/relationships/header" Target="header1.xml"/><Relationship Id="rId39" Type="http://schemas.openxmlformats.org/officeDocument/2006/relationships/header" Target="header2.xml"/><Relationship Id="rId40" Type="http://schemas.openxmlformats.org/officeDocument/2006/relationships/header" Target="header3.xml"/><Relationship Id="rId41" Type="http://schemas.openxmlformats.org/officeDocument/2006/relationships/footer" Target="footer1.xml"/><Relationship Id="rId42" Type="http://schemas.openxmlformats.org/officeDocument/2006/relationships/footer" Target="footer2.xml"/><Relationship Id="rId43" Type="http://schemas.openxmlformats.org/officeDocument/2006/relationships/footer" Target="footer3.xml"/><Relationship Id="rId44" Type="http://schemas.openxmlformats.org/officeDocument/2006/relationships/footnotes" Target="footnotes.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Application>LibreOffice/7.5.5.2$Windows_X86_64 LibreOffice_project/ca8fe7424262805f223b9a2334bc7181abbcbf5e</Application>
  <AppVersion>15.0000</AppVersion>
  <Pages>35</Pages>
  <Words>12373</Words>
  <Characters>71655</Characters>
  <CharactersWithSpaces>84094</CharactersWithSpaces>
  <Paragraphs>213</Paragraphs>
  <Company>UCLV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2021-05-14T03:18:00Z</dcterms:created>
  <dc:creator>Nadya</dc:creator>
  <dc:description/>
  <dc:language>es-419</dc:language>
  <cp:lastModifiedBy/>
  <dcterms:modified xsi:type="dcterms:W3CDTF">2023-10-10T11:55:54Z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