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A3A58" w14:textId="2EAEA47A" w:rsidR="0067396D" w:rsidRPr="00D644CD" w:rsidRDefault="0067396D" w:rsidP="00667F10">
      <w:pPr>
        <w:spacing w:after="0"/>
        <w:jc w:val="center"/>
        <w:rPr>
          <w:rFonts w:ascii="Times New Roman" w:hAnsi="Times New Roman" w:cs="Times New Roman"/>
          <w:b/>
          <w:sz w:val="28"/>
          <w:szCs w:val="28"/>
        </w:rPr>
      </w:pPr>
      <w:r w:rsidRPr="00D644CD">
        <w:rPr>
          <w:rFonts w:ascii="Times New Roman" w:hAnsi="Times New Roman" w:cs="Times New Roman"/>
          <w:b/>
          <w:sz w:val="28"/>
          <w:szCs w:val="28"/>
        </w:rPr>
        <w:t>VI CONFERENCIA INERNACIONAL DE ESTUDIOS HUMANÍSTICOS</w:t>
      </w:r>
    </w:p>
    <w:p w14:paraId="14C1B216" w14:textId="051D0318" w:rsidR="009D67CD" w:rsidRPr="00D644CD" w:rsidRDefault="0067396D" w:rsidP="00667F10">
      <w:pPr>
        <w:spacing w:after="0"/>
        <w:jc w:val="center"/>
        <w:rPr>
          <w:rFonts w:ascii="Times New Roman" w:hAnsi="Times New Roman" w:cs="Times New Roman"/>
          <w:b/>
          <w:sz w:val="28"/>
          <w:szCs w:val="28"/>
        </w:rPr>
      </w:pPr>
      <w:r w:rsidRPr="00D644CD">
        <w:rPr>
          <w:rFonts w:ascii="Times New Roman" w:hAnsi="Times New Roman" w:cs="Times New Roman"/>
          <w:b/>
          <w:sz w:val="28"/>
          <w:szCs w:val="28"/>
        </w:rPr>
        <w:t xml:space="preserve">TALLER 1: ESTUDIOS TEÓRICOS, DESCRIPTIVOS Y APLICADOS DE LENGUAS EN EL CONTEXTO SOCIAL CONTEMPORÁNEO </w:t>
      </w:r>
    </w:p>
    <w:p w14:paraId="65D9A771" w14:textId="70BF6DA8" w:rsidR="008A1C16" w:rsidRPr="00D644CD" w:rsidRDefault="008A1C16" w:rsidP="00667F10">
      <w:pPr>
        <w:spacing w:after="0"/>
        <w:jc w:val="center"/>
        <w:rPr>
          <w:rFonts w:ascii="Times New Roman" w:hAnsi="Times New Roman" w:cs="Times New Roman"/>
          <w:sz w:val="24"/>
          <w:szCs w:val="24"/>
        </w:rPr>
      </w:pPr>
    </w:p>
    <w:p w14:paraId="40FD6F2F" w14:textId="559F2BB3" w:rsidR="002A3E8D" w:rsidRPr="00D644CD" w:rsidRDefault="002A3E8D" w:rsidP="002A3E8D">
      <w:pPr>
        <w:jc w:val="center"/>
        <w:rPr>
          <w:rFonts w:ascii="Times New Roman" w:hAnsi="Times New Roman" w:cs="Times New Roman"/>
          <w:b/>
          <w:sz w:val="28"/>
          <w:szCs w:val="28"/>
        </w:rPr>
      </w:pPr>
      <w:r w:rsidRPr="00D644CD">
        <w:rPr>
          <w:rFonts w:ascii="Times New Roman" w:hAnsi="Times New Roman" w:cs="Times New Roman"/>
          <w:b/>
          <w:sz w:val="28"/>
          <w:szCs w:val="28"/>
        </w:rPr>
        <w:t>Las movidas retóricas en la ponencia como género discursivo de la comunicación científica oral</w:t>
      </w:r>
    </w:p>
    <w:p w14:paraId="696FDF53" w14:textId="0A589E0D" w:rsidR="009D5E02" w:rsidRPr="00D644CD" w:rsidRDefault="008A1C16" w:rsidP="0067396D">
      <w:pPr>
        <w:spacing w:after="0"/>
        <w:jc w:val="center"/>
        <w:rPr>
          <w:rFonts w:ascii="Times New Roman" w:hAnsi="Times New Roman" w:cs="Times New Roman"/>
          <w:b/>
          <w:sz w:val="24"/>
          <w:szCs w:val="24"/>
          <w:lang w:val="en-US"/>
        </w:rPr>
      </w:pPr>
      <w:r w:rsidRPr="00D644CD">
        <w:rPr>
          <w:rFonts w:ascii="Times New Roman" w:hAnsi="Times New Roman" w:cs="Times New Roman"/>
          <w:sz w:val="24"/>
          <w:szCs w:val="24"/>
          <w:lang w:val="es-EC"/>
        </w:rPr>
        <w:t xml:space="preserve"> </w:t>
      </w:r>
      <w:r w:rsidR="002A3E8D" w:rsidRPr="00D644CD">
        <w:rPr>
          <w:rFonts w:ascii="Times New Roman" w:hAnsi="Times New Roman" w:cs="Times New Roman"/>
          <w:b/>
          <w:i/>
          <w:sz w:val="28"/>
          <w:szCs w:val="28"/>
          <w:lang w:val="en-US"/>
        </w:rPr>
        <w:t>Rhetorical moves in the paper as a discursive genre of oral scientific communication</w:t>
      </w:r>
    </w:p>
    <w:p w14:paraId="1EFE6648" w14:textId="4F7214C2" w:rsidR="009D5E02" w:rsidRPr="00D644CD" w:rsidRDefault="002A3E8D" w:rsidP="002A3E8D">
      <w:pPr>
        <w:spacing w:after="0" w:line="360" w:lineRule="auto"/>
        <w:jc w:val="center"/>
        <w:rPr>
          <w:rFonts w:ascii="Times New Roman" w:hAnsi="Times New Roman" w:cs="Times New Roman"/>
          <w:b/>
          <w:sz w:val="24"/>
          <w:szCs w:val="24"/>
          <w:vertAlign w:val="superscript"/>
        </w:rPr>
      </w:pPr>
      <w:r w:rsidRPr="00D644CD">
        <w:rPr>
          <w:rFonts w:ascii="Times New Roman" w:hAnsi="Times New Roman" w:cs="Times New Roman"/>
          <w:b/>
          <w:sz w:val="24"/>
          <w:szCs w:val="24"/>
        </w:rPr>
        <w:t>Darlén Méndez Lloret</w:t>
      </w:r>
      <w:r w:rsidR="009D5E02" w:rsidRPr="00D644CD">
        <w:rPr>
          <w:rFonts w:ascii="Times New Roman" w:hAnsi="Times New Roman" w:cs="Times New Roman"/>
          <w:b/>
          <w:sz w:val="24"/>
          <w:szCs w:val="24"/>
          <w:vertAlign w:val="superscript"/>
        </w:rPr>
        <w:t>1</w:t>
      </w:r>
      <w:r w:rsidR="009D5E02" w:rsidRPr="00D644CD">
        <w:rPr>
          <w:rFonts w:ascii="Times New Roman" w:hAnsi="Times New Roman" w:cs="Times New Roman"/>
          <w:b/>
          <w:sz w:val="24"/>
          <w:szCs w:val="24"/>
        </w:rPr>
        <w:t xml:space="preserve">, </w:t>
      </w:r>
      <w:r w:rsidRPr="00D644CD">
        <w:rPr>
          <w:rFonts w:ascii="Times New Roman" w:hAnsi="Times New Roman" w:cs="Times New Roman"/>
          <w:b/>
          <w:sz w:val="24"/>
          <w:szCs w:val="24"/>
        </w:rPr>
        <w:t>María del Carmen Navarrete Reyes</w:t>
      </w:r>
      <w:r w:rsidR="009D5E02" w:rsidRPr="00D644CD">
        <w:rPr>
          <w:rFonts w:ascii="Times New Roman" w:hAnsi="Times New Roman" w:cs="Times New Roman"/>
          <w:b/>
          <w:sz w:val="24"/>
          <w:szCs w:val="24"/>
          <w:vertAlign w:val="superscript"/>
        </w:rPr>
        <w:t>2</w:t>
      </w:r>
      <w:r w:rsidR="009D5E02" w:rsidRPr="00D644CD">
        <w:rPr>
          <w:rFonts w:ascii="Times New Roman" w:hAnsi="Times New Roman" w:cs="Times New Roman"/>
          <w:b/>
          <w:sz w:val="24"/>
          <w:szCs w:val="24"/>
        </w:rPr>
        <w:t xml:space="preserve">, </w:t>
      </w:r>
      <w:r w:rsidRPr="00D644CD">
        <w:rPr>
          <w:rFonts w:ascii="Times New Roman" w:hAnsi="Times New Roman" w:cs="Times New Roman"/>
          <w:b/>
          <w:sz w:val="24"/>
          <w:szCs w:val="24"/>
        </w:rPr>
        <w:t>Silvia Alonso Paz</w:t>
      </w:r>
      <w:r w:rsidRPr="00D644CD">
        <w:rPr>
          <w:rFonts w:ascii="Times New Roman" w:hAnsi="Times New Roman" w:cs="Times New Roman"/>
          <w:b/>
          <w:sz w:val="24"/>
          <w:szCs w:val="24"/>
          <w:vertAlign w:val="superscript"/>
        </w:rPr>
        <w:t>3</w:t>
      </w:r>
    </w:p>
    <w:p w14:paraId="20A69274" w14:textId="126BD524" w:rsidR="00E912D0" w:rsidRPr="00D644CD" w:rsidRDefault="002A3E8D" w:rsidP="002A3E8D">
      <w:pPr>
        <w:pStyle w:val="Prrafodelista"/>
        <w:numPr>
          <w:ilvl w:val="0"/>
          <w:numId w:val="2"/>
        </w:numPr>
        <w:spacing w:after="0" w:line="360" w:lineRule="auto"/>
        <w:ind w:left="284"/>
        <w:rPr>
          <w:rFonts w:ascii="Times New Roman" w:hAnsi="Times New Roman" w:cs="Times New Roman"/>
          <w:sz w:val="24"/>
          <w:szCs w:val="24"/>
        </w:rPr>
      </w:pPr>
      <w:r w:rsidRPr="00D644CD">
        <w:rPr>
          <w:rFonts w:ascii="Times New Roman" w:hAnsi="Times New Roman" w:cs="Times New Roman"/>
          <w:sz w:val="24"/>
          <w:szCs w:val="24"/>
        </w:rPr>
        <w:t>Darlén Méndez Lloret</w:t>
      </w:r>
      <w:r w:rsidR="00E912D0" w:rsidRPr="00D644CD">
        <w:rPr>
          <w:rFonts w:ascii="Times New Roman" w:hAnsi="Times New Roman" w:cs="Times New Roman"/>
          <w:sz w:val="24"/>
          <w:szCs w:val="24"/>
        </w:rPr>
        <w:t xml:space="preserve">. </w:t>
      </w:r>
      <w:r w:rsidRPr="00D644CD">
        <w:rPr>
          <w:rFonts w:ascii="Times New Roman" w:hAnsi="Times New Roman" w:cs="Times New Roman"/>
          <w:sz w:val="24"/>
          <w:szCs w:val="24"/>
        </w:rPr>
        <w:t>Universidad Central «Marta Abreu» de Las Villas</w:t>
      </w:r>
      <w:r w:rsidR="00E912D0" w:rsidRPr="00D644CD">
        <w:rPr>
          <w:rFonts w:ascii="Times New Roman" w:hAnsi="Times New Roman" w:cs="Times New Roman"/>
          <w:sz w:val="24"/>
          <w:szCs w:val="24"/>
        </w:rPr>
        <w:t xml:space="preserve">, </w:t>
      </w:r>
      <w:r w:rsidRPr="00D644CD">
        <w:rPr>
          <w:rFonts w:ascii="Times New Roman" w:hAnsi="Times New Roman" w:cs="Times New Roman"/>
          <w:sz w:val="24"/>
          <w:szCs w:val="24"/>
        </w:rPr>
        <w:t>Cuba</w:t>
      </w:r>
      <w:r w:rsidR="00E912D0" w:rsidRPr="00D644CD">
        <w:rPr>
          <w:rFonts w:ascii="Times New Roman" w:hAnsi="Times New Roman" w:cs="Times New Roman"/>
          <w:sz w:val="24"/>
          <w:szCs w:val="24"/>
        </w:rPr>
        <w:t>. E-mail:</w:t>
      </w:r>
      <w:r w:rsidRPr="00D644CD">
        <w:rPr>
          <w:rFonts w:ascii="Times New Roman" w:hAnsi="Times New Roman" w:cs="Times New Roman"/>
          <w:sz w:val="24"/>
          <w:szCs w:val="24"/>
        </w:rPr>
        <w:t xml:space="preserve"> </w:t>
      </w:r>
      <w:hyperlink r:id="rId8" w:history="1">
        <w:r w:rsidRPr="00D644CD">
          <w:rPr>
            <w:rStyle w:val="Hipervnculo"/>
            <w:rFonts w:ascii="Times New Roman" w:hAnsi="Times New Roman" w:cs="Times New Roman"/>
            <w:sz w:val="24"/>
            <w:szCs w:val="24"/>
          </w:rPr>
          <w:t>darlenm@uclv.edu.cu</w:t>
        </w:r>
      </w:hyperlink>
      <w:r w:rsidRPr="00D644CD">
        <w:rPr>
          <w:rFonts w:ascii="Times New Roman" w:hAnsi="Times New Roman" w:cs="Times New Roman"/>
          <w:sz w:val="24"/>
          <w:szCs w:val="24"/>
        </w:rPr>
        <w:t xml:space="preserve"> </w:t>
      </w:r>
    </w:p>
    <w:p w14:paraId="314D2BC2" w14:textId="1D1A7F36" w:rsidR="00E912D0" w:rsidRPr="00D644CD" w:rsidRDefault="002A3E8D" w:rsidP="002A3E8D">
      <w:pPr>
        <w:pStyle w:val="Prrafodelista"/>
        <w:numPr>
          <w:ilvl w:val="0"/>
          <w:numId w:val="2"/>
        </w:numPr>
        <w:spacing w:after="0" w:line="360" w:lineRule="auto"/>
        <w:ind w:left="284"/>
        <w:rPr>
          <w:rFonts w:ascii="Times New Roman" w:hAnsi="Times New Roman" w:cs="Times New Roman"/>
          <w:sz w:val="24"/>
          <w:szCs w:val="24"/>
        </w:rPr>
      </w:pPr>
      <w:r w:rsidRPr="00D644CD">
        <w:rPr>
          <w:rFonts w:ascii="Times New Roman" w:hAnsi="Times New Roman" w:cs="Times New Roman"/>
          <w:sz w:val="24"/>
          <w:szCs w:val="24"/>
        </w:rPr>
        <w:t xml:space="preserve">María del Carmen Navarrete Reyes. Universidad Central «Marta Abreu» de Las Villas, Cuba. E-mail: </w:t>
      </w:r>
      <w:hyperlink r:id="rId9" w:history="1">
        <w:r w:rsidRPr="00D644CD">
          <w:rPr>
            <w:rStyle w:val="Hipervnculo"/>
            <w:rFonts w:ascii="Times New Roman" w:hAnsi="Times New Roman" w:cs="Times New Roman"/>
            <w:sz w:val="24"/>
            <w:szCs w:val="24"/>
          </w:rPr>
          <w:t>mcnavarr@uclv.edu.cu</w:t>
        </w:r>
      </w:hyperlink>
      <w:r w:rsidRPr="00D644CD">
        <w:rPr>
          <w:rFonts w:ascii="Times New Roman" w:hAnsi="Times New Roman" w:cs="Times New Roman"/>
          <w:sz w:val="24"/>
          <w:szCs w:val="24"/>
        </w:rPr>
        <w:t xml:space="preserve"> </w:t>
      </w:r>
    </w:p>
    <w:p w14:paraId="250A7440" w14:textId="268EC55D" w:rsidR="002A3E8D" w:rsidRPr="00D644CD" w:rsidRDefault="002A3E8D" w:rsidP="002A3E8D">
      <w:pPr>
        <w:pStyle w:val="Prrafodelista"/>
        <w:numPr>
          <w:ilvl w:val="0"/>
          <w:numId w:val="2"/>
        </w:numPr>
        <w:spacing w:after="0" w:line="360" w:lineRule="auto"/>
        <w:ind w:left="284"/>
        <w:rPr>
          <w:rFonts w:ascii="Times New Roman" w:hAnsi="Times New Roman" w:cs="Times New Roman"/>
          <w:sz w:val="24"/>
          <w:szCs w:val="24"/>
        </w:rPr>
      </w:pPr>
      <w:r w:rsidRPr="00D644CD">
        <w:rPr>
          <w:rFonts w:ascii="Times New Roman" w:hAnsi="Times New Roman" w:cs="Times New Roman"/>
          <w:sz w:val="24"/>
          <w:szCs w:val="24"/>
        </w:rPr>
        <w:t xml:space="preserve">Silvia Alonso Paz. Universidad Central «Marta Abreu» de Las Villas, Cuba. E-mail: </w:t>
      </w:r>
      <w:hyperlink r:id="rId10" w:history="1">
        <w:r w:rsidRPr="00D644CD">
          <w:rPr>
            <w:rStyle w:val="Hipervnculo"/>
            <w:rFonts w:ascii="Times New Roman" w:hAnsi="Times New Roman" w:cs="Times New Roman"/>
            <w:sz w:val="24"/>
            <w:szCs w:val="24"/>
          </w:rPr>
          <w:t>silviaa@uclv.edu.cu</w:t>
        </w:r>
      </w:hyperlink>
      <w:r w:rsidRPr="00D644CD">
        <w:rPr>
          <w:rFonts w:ascii="Times New Roman" w:hAnsi="Times New Roman" w:cs="Times New Roman"/>
          <w:sz w:val="24"/>
          <w:szCs w:val="24"/>
        </w:rPr>
        <w:t xml:space="preserve"> </w:t>
      </w:r>
    </w:p>
    <w:p w14:paraId="712B0837" w14:textId="275DB96D" w:rsidR="008A1C16" w:rsidRPr="00D644CD" w:rsidRDefault="008A1C16" w:rsidP="00FF3346">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Resumen:</w:t>
      </w:r>
      <w:r w:rsidR="00CD7D76" w:rsidRPr="00D644CD">
        <w:rPr>
          <w:rFonts w:ascii="Times New Roman" w:hAnsi="Times New Roman" w:cs="Times New Roman"/>
          <w:sz w:val="24"/>
          <w:szCs w:val="24"/>
        </w:rPr>
        <w:t xml:space="preserve"> </w:t>
      </w:r>
    </w:p>
    <w:p w14:paraId="4ABAE780" w14:textId="7ACB9954" w:rsidR="00A66B35" w:rsidRPr="00D644CD" w:rsidRDefault="00BB4262" w:rsidP="00A66B35">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Problemática</w:t>
      </w:r>
      <w:r w:rsidRPr="00D644CD">
        <w:rPr>
          <w:rFonts w:ascii="Times New Roman" w:hAnsi="Times New Roman" w:cs="Times New Roman"/>
          <w:sz w:val="24"/>
          <w:szCs w:val="24"/>
        </w:rPr>
        <w:t>:</w:t>
      </w:r>
      <w:r w:rsidR="00A66B35" w:rsidRPr="00D644CD">
        <w:rPr>
          <w:rFonts w:ascii="Times New Roman" w:hAnsi="Times New Roman" w:cs="Times New Roman"/>
          <w:sz w:val="24"/>
          <w:szCs w:val="24"/>
        </w:rPr>
        <w:t xml:space="preserve"> Las movidas retóricas constituyen propósitos comunicativos que contribuyen a la construcción del texto científico escrito y oral, y por lo tanto, de la comunicación científica. El estudio de las movidas en la ponencia es esencial para la formación y el desarrollo de la cultura científica de los universitarios. </w:t>
      </w:r>
    </w:p>
    <w:p w14:paraId="58155C74" w14:textId="66160F75" w:rsidR="00A66B35" w:rsidRPr="00D644CD" w:rsidRDefault="00A66B35" w:rsidP="00A66B35">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Objetivo</w:t>
      </w:r>
      <w:r w:rsidRPr="00D644CD">
        <w:rPr>
          <w:rFonts w:ascii="Times New Roman" w:hAnsi="Times New Roman" w:cs="Times New Roman"/>
          <w:sz w:val="24"/>
          <w:szCs w:val="24"/>
        </w:rPr>
        <w:t xml:space="preserve">: El objetivo de este trabajo es socializar ejemplos de movidas retóricas utilizadas por estudiantes de primer año de la carrera de </w:t>
      </w:r>
      <w:r w:rsidRPr="00D644CD">
        <w:rPr>
          <w:rFonts w:ascii="Times New Roman" w:hAnsi="Times New Roman" w:cs="Times New Roman"/>
          <w:i/>
          <w:sz w:val="24"/>
          <w:szCs w:val="24"/>
        </w:rPr>
        <w:t>Medicina Veterinaria</w:t>
      </w:r>
      <w:r w:rsidRPr="00D644CD">
        <w:rPr>
          <w:rFonts w:ascii="Times New Roman" w:hAnsi="Times New Roman" w:cs="Times New Roman"/>
          <w:sz w:val="24"/>
          <w:szCs w:val="24"/>
        </w:rPr>
        <w:t xml:space="preserve"> durante la presentación de ponencias en actividades académicas de la asignatura </w:t>
      </w:r>
      <w:r w:rsidRPr="00D644CD">
        <w:rPr>
          <w:rFonts w:ascii="Times New Roman" w:hAnsi="Times New Roman" w:cs="Times New Roman"/>
          <w:i/>
          <w:sz w:val="24"/>
          <w:szCs w:val="24"/>
        </w:rPr>
        <w:t>Lengua Materna</w:t>
      </w:r>
      <w:r w:rsidRPr="00D644CD">
        <w:rPr>
          <w:rFonts w:ascii="Times New Roman" w:hAnsi="Times New Roman" w:cs="Times New Roman"/>
          <w:sz w:val="24"/>
          <w:szCs w:val="24"/>
        </w:rPr>
        <w:t>.</w:t>
      </w:r>
    </w:p>
    <w:p w14:paraId="338E6069" w14:textId="0363B3AD" w:rsidR="00A66B35" w:rsidRPr="00D644CD" w:rsidRDefault="00A66B35" w:rsidP="00A66B35">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Metodología</w:t>
      </w:r>
      <w:r w:rsidRPr="00D644CD">
        <w:rPr>
          <w:rFonts w:ascii="Times New Roman" w:hAnsi="Times New Roman" w:cs="Times New Roman"/>
          <w:sz w:val="24"/>
          <w:szCs w:val="24"/>
        </w:rPr>
        <w:t>: El método que se aplicó para analizar la muestra seleccionada es el análisis del texto.</w:t>
      </w:r>
    </w:p>
    <w:p w14:paraId="0A856A30" w14:textId="201C3868" w:rsidR="00A66B35" w:rsidRPr="00D644CD" w:rsidRDefault="00A66B35" w:rsidP="00A66B35">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Resultados y discusión</w:t>
      </w:r>
      <w:r w:rsidRPr="00D644CD">
        <w:rPr>
          <w:rFonts w:ascii="Times New Roman" w:hAnsi="Times New Roman" w:cs="Times New Roman"/>
          <w:sz w:val="24"/>
          <w:szCs w:val="24"/>
        </w:rPr>
        <w:t xml:space="preserve">: La ponencia, como género discursivo, es uno de los actos de comunicación oral con mayor presencia en el ámbito científico y académico. En los centros de educación superior las comunidades científicas desarrollan actividades científico-investigativas, asesoramientos e intercambios con centros de investigación, promueven la ciencia, la tecnología y la innovación; y los resultados y los nuevos conocimientos que emergen de estas acciones las exponen mediante ponencias en </w:t>
      </w:r>
      <w:r w:rsidRPr="00D644CD">
        <w:rPr>
          <w:rFonts w:ascii="Times New Roman" w:hAnsi="Times New Roman" w:cs="Times New Roman"/>
          <w:sz w:val="24"/>
          <w:szCs w:val="24"/>
        </w:rPr>
        <w:lastRenderedPageBreak/>
        <w:t>conferencias, talleres y simposios nacionales e internacionales. Los estudiantes también presentan ponencias en eventos científico-estudiantiles y en actividades académicas para exponer resultados de sus investigaciones.</w:t>
      </w:r>
    </w:p>
    <w:p w14:paraId="0122DAAD" w14:textId="77777777" w:rsidR="00A66B35" w:rsidRPr="00D644CD" w:rsidRDefault="00A66B35" w:rsidP="00A66B35">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Conclusiones</w:t>
      </w:r>
      <w:r w:rsidRPr="00D644CD">
        <w:rPr>
          <w:rFonts w:ascii="Times New Roman" w:hAnsi="Times New Roman" w:cs="Times New Roman"/>
          <w:sz w:val="24"/>
          <w:szCs w:val="24"/>
        </w:rPr>
        <w:t xml:space="preserve">: El análisis de las movidas retóricas en el género discursivo oral ponencia es esencial para los estudios linguodidácticos y linguodiscursivos. Este trabajo forma parte del proyecto institucional </w:t>
      </w:r>
      <w:r w:rsidRPr="00D644CD">
        <w:rPr>
          <w:rFonts w:ascii="Times New Roman" w:hAnsi="Times New Roman" w:cs="Times New Roman"/>
          <w:i/>
          <w:sz w:val="24"/>
          <w:szCs w:val="24"/>
        </w:rPr>
        <w:t xml:space="preserve">Desarrollo de las competencias comunicativa y comunicativa intercultural para un desarrollo humano sostenible </w:t>
      </w:r>
      <w:r w:rsidRPr="00D644CD">
        <w:rPr>
          <w:rFonts w:ascii="Times New Roman" w:hAnsi="Times New Roman" w:cs="Times New Roman"/>
          <w:sz w:val="24"/>
          <w:szCs w:val="24"/>
        </w:rPr>
        <w:t xml:space="preserve">que se desarrolla actualmente en la Facultad de Humanidades. </w:t>
      </w:r>
    </w:p>
    <w:p w14:paraId="6BEB70E1" w14:textId="77777777" w:rsidR="00A66B35" w:rsidRPr="00D644CD" w:rsidRDefault="00A66B35" w:rsidP="00A66B35">
      <w:pPr>
        <w:spacing w:after="0" w:line="360" w:lineRule="auto"/>
        <w:jc w:val="both"/>
        <w:rPr>
          <w:rFonts w:ascii="Times New Roman" w:hAnsi="Times New Roman" w:cs="Times New Roman"/>
          <w:sz w:val="24"/>
          <w:szCs w:val="24"/>
        </w:rPr>
      </w:pPr>
      <w:r w:rsidRPr="00D644CD">
        <w:rPr>
          <w:rFonts w:ascii="Times New Roman" w:hAnsi="Times New Roman" w:cs="Times New Roman"/>
          <w:b/>
          <w:sz w:val="24"/>
          <w:szCs w:val="24"/>
        </w:rPr>
        <w:t>Palabras Clave:</w:t>
      </w:r>
      <w:r w:rsidRPr="00D644CD">
        <w:rPr>
          <w:rFonts w:ascii="Times New Roman" w:hAnsi="Times New Roman" w:cs="Times New Roman"/>
          <w:sz w:val="24"/>
          <w:szCs w:val="24"/>
        </w:rPr>
        <w:t xml:space="preserve"> Movidas; Oralidad; Ciencia; Género; Discursivo</w:t>
      </w:r>
    </w:p>
    <w:p w14:paraId="2EAF66CB" w14:textId="609FA21D" w:rsidR="009061A5" w:rsidRPr="00D644CD" w:rsidRDefault="009061A5" w:rsidP="000C1345">
      <w:pPr>
        <w:spacing w:after="0" w:line="360" w:lineRule="auto"/>
        <w:jc w:val="both"/>
        <w:rPr>
          <w:rFonts w:ascii="Times New Roman" w:hAnsi="Times New Roman" w:cs="Times New Roman"/>
          <w:sz w:val="24"/>
          <w:szCs w:val="24"/>
          <w:lang w:val="en-US"/>
        </w:rPr>
      </w:pPr>
      <w:r w:rsidRPr="00D644CD">
        <w:rPr>
          <w:rFonts w:ascii="Times New Roman" w:hAnsi="Times New Roman" w:cs="Times New Roman"/>
          <w:b/>
          <w:i/>
          <w:sz w:val="24"/>
          <w:szCs w:val="24"/>
          <w:lang w:val="en-US"/>
        </w:rPr>
        <w:t>Abstract:</w:t>
      </w:r>
      <w:r w:rsidRPr="00D644CD">
        <w:rPr>
          <w:rFonts w:ascii="Times New Roman" w:hAnsi="Times New Roman" w:cs="Times New Roman"/>
          <w:sz w:val="24"/>
          <w:szCs w:val="24"/>
          <w:lang w:val="en-US"/>
        </w:rPr>
        <w:t xml:space="preserve"> </w:t>
      </w:r>
    </w:p>
    <w:p w14:paraId="1A074CEB" w14:textId="51FEB06A" w:rsidR="009061A5" w:rsidRPr="00D644CD" w:rsidRDefault="00A66B35" w:rsidP="000C1345">
      <w:pPr>
        <w:spacing w:after="0" w:line="360" w:lineRule="auto"/>
        <w:jc w:val="both"/>
        <w:rPr>
          <w:rFonts w:ascii="Times New Roman" w:hAnsi="Times New Roman" w:cs="Times New Roman"/>
          <w:i/>
          <w:sz w:val="24"/>
          <w:szCs w:val="24"/>
          <w:lang w:val="en-US"/>
        </w:rPr>
      </w:pPr>
      <w:r w:rsidRPr="00D644CD">
        <w:rPr>
          <w:rFonts w:ascii="Times New Roman" w:hAnsi="Times New Roman" w:cs="Times New Roman"/>
          <w:b/>
          <w:i/>
          <w:sz w:val="24"/>
          <w:szCs w:val="24"/>
          <w:lang w:val="en-US"/>
        </w:rPr>
        <w:t>Introduction</w:t>
      </w:r>
      <w:r w:rsidRPr="00D644CD">
        <w:rPr>
          <w:rFonts w:ascii="Times New Roman" w:hAnsi="Times New Roman" w:cs="Times New Roman"/>
          <w:i/>
          <w:sz w:val="24"/>
          <w:szCs w:val="24"/>
          <w:lang w:val="en-US"/>
        </w:rPr>
        <w:t xml:space="preserve">: </w:t>
      </w:r>
      <w:r w:rsidR="00CD7D76" w:rsidRPr="00D644CD">
        <w:rPr>
          <w:rFonts w:ascii="Times New Roman" w:hAnsi="Times New Roman" w:cs="Times New Roman"/>
          <w:i/>
          <w:sz w:val="24"/>
          <w:szCs w:val="24"/>
          <w:lang w:val="en-US"/>
        </w:rPr>
        <w:t xml:space="preserve">Rhetorical moves constitute communicative purposes that contribute to the construction of written and oral scientific text, and therefore, of scientific communication. The study of the moves in the paper is essential for the formation and development of the scientific culture of university students. </w:t>
      </w:r>
    </w:p>
    <w:p w14:paraId="1D612571" w14:textId="08D5A43A" w:rsidR="00A66B35" w:rsidRPr="00D644CD" w:rsidRDefault="00A66B35" w:rsidP="000C1345">
      <w:pPr>
        <w:spacing w:after="0" w:line="360" w:lineRule="auto"/>
        <w:jc w:val="both"/>
        <w:rPr>
          <w:rFonts w:ascii="Times New Roman" w:hAnsi="Times New Roman" w:cs="Times New Roman"/>
          <w:sz w:val="24"/>
          <w:szCs w:val="24"/>
          <w:lang w:val="en-US"/>
        </w:rPr>
      </w:pPr>
      <w:r w:rsidRPr="00D644CD">
        <w:rPr>
          <w:rFonts w:ascii="Times New Roman" w:hAnsi="Times New Roman" w:cs="Times New Roman"/>
          <w:b/>
          <w:i/>
          <w:sz w:val="24"/>
          <w:szCs w:val="24"/>
          <w:lang w:val="en-US"/>
        </w:rPr>
        <w:t>Objective</w:t>
      </w:r>
      <w:r w:rsidRPr="00D644CD">
        <w:rPr>
          <w:rFonts w:ascii="Times New Roman" w:hAnsi="Times New Roman" w:cs="Times New Roman"/>
          <w:sz w:val="24"/>
          <w:szCs w:val="24"/>
          <w:lang w:val="en-US"/>
        </w:rPr>
        <w:t xml:space="preserve">: </w:t>
      </w:r>
      <w:r w:rsidRPr="00D644CD">
        <w:rPr>
          <w:rFonts w:ascii="Times New Roman" w:hAnsi="Times New Roman" w:cs="Times New Roman"/>
          <w:i/>
          <w:sz w:val="24"/>
          <w:szCs w:val="24"/>
          <w:lang w:val="en-US"/>
        </w:rPr>
        <w:t>The objective of this paper is to socialize examples of rhetorical moves used by students of first year of the Veterinary Medicine degree during the presentation of papers in academic activities of the Mother Language course.</w:t>
      </w:r>
    </w:p>
    <w:p w14:paraId="67F7DD84" w14:textId="77777777" w:rsidR="00A66B35" w:rsidRPr="00D644CD" w:rsidRDefault="00A66B35" w:rsidP="000C1345">
      <w:pPr>
        <w:spacing w:after="0" w:line="360" w:lineRule="auto"/>
        <w:jc w:val="both"/>
        <w:rPr>
          <w:rFonts w:ascii="Times New Roman" w:hAnsi="Times New Roman" w:cs="Times New Roman"/>
          <w:i/>
          <w:sz w:val="24"/>
          <w:szCs w:val="24"/>
          <w:lang w:val="en-US"/>
        </w:rPr>
      </w:pPr>
      <w:r w:rsidRPr="00D644CD">
        <w:rPr>
          <w:rFonts w:ascii="Times New Roman" w:hAnsi="Times New Roman" w:cs="Times New Roman"/>
          <w:b/>
          <w:i/>
          <w:sz w:val="24"/>
          <w:szCs w:val="24"/>
          <w:lang w:val="en-US"/>
        </w:rPr>
        <w:t>Methods</w:t>
      </w:r>
      <w:r w:rsidRPr="00D644CD">
        <w:rPr>
          <w:rFonts w:ascii="Times New Roman" w:hAnsi="Times New Roman" w:cs="Times New Roman"/>
          <w:sz w:val="24"/>
          <w:szCs w:val="24"/>
          <w:lang w:val="en-US"/>
        </w:rPr>
        <w:t xml:space="preserve">: </w:t>
      </w:r>
      <w:r w:rsidRPr="00D644CD">
        <w:rPr>
          <w:rFonts w:ascii="Times New Roman" w:hAnsi="Times New Roman" w:cs="Times New Roman"/>
          <w:i/>
          <w:sz w:val="24"/>
          <w:szCs w:val="24"/>
          <w:lang w:val="en-US"/>
        </w:rPr>
        <w:t xml:space="preserve">The method applied to analyze the selected sample is text analysis. </w:t>
      </w:r>
    </w:p>
    <w:p w14:paraId="39F7FC6D" w14:textId="7462C115" w:rsidR="00A66B35" w:rsidRPr="00D644CD" w:rsidRDefault="00A66B35" w:rsidP="000C1345">
      <w:pPr>
        <w:spacing w:after="0" w:line="360" w:lineRule="auto"/>
        <w:jc w:val="both"/>
        <w:rPr>
          <w:rFonts w:ascii="Times New Roman" w:hAnsi="Times New Roman" w:cs="Times New Roman"/>
          <w:sz w:val="24"/>
          <w:szCs w:val="24"/>
          <w:lang w:val="en-US"/>
        </w:rPr>
      </w:pPr>
      <w:r w:rsidRPr="00D644CD">
        <w:rPr>
          <w:rFonts w:ascii="Times New Roman" w:hAnsi="Times New Roman" w:cs="Times New Roman"/>
          <w:b/>
          <w:i/>
          <w:sz w:val="24"/>
          <w:szCs w:val="24"/>
          <w:lang w:val="en-US"/>
        </w:rPr>
        <w:t>Results and discussion</w:t>
      </w:r>
      <w:r w:rsidRPr="00D644CD">
        <w:rPr>
          <w:rFonts w:ascii="Times New Roman" w:hAnsi="Times New Roman" w:cs="Times New Roman"/>
          <w:sz w:val="24"/>
          <w:szCs w:val="24"/>
          <w:lang w:val="en-US"/>
        </w:rPr>
        <w:t>:</w:t>
      </w:r>
      <w:r w:rsidRPr="00D644CD">
        <w:rPr>
          <w:rFonts w:ascii="Times New Roman" w:hAnsi="Times New Roman" w:cs="Times New Roman"/>
          <w:i/>
          <w:sz w:val="24"/>
          <w:szCs w:val="24"/>
          <w:lang w:val="en-US"/>
        </w:rPr>
        <w:t xml:space="preserve"> The lecture, as a discursive genre, is one of the acts of oral communication with greater presence in the scientific and academic environment. In higher education centers, scientific communities develop scientific-research activities, consulting and exchanges with research centers, promote science, technology and innovation; and the results and new knowledge that emerge from these actions are presented through lectures at conferences, workshops and national and international symposia. Students also present papers in scientific-student events and academic activities to expose the results of their research.</w:t>
      </w:r>
    </w:p>
    <w:p w14:paraId="685FBAB2" w14:textId="77777777" w:rsidR="00A66B35" w:rsidRPr="00D644CD" w:rsidRDefault="00A66B35" w:rsidP="000C1345">
      <w:pPr>
        <w:spacing w:after="0" w:line="360" w:lineRule="auto"/>
        <w:jc w:val="both"/>
        <w:rPr>
          <w:rFonts w:ascii="Times New Roman" w:hAnsi="Times New Roman" w:cs="Times New Roman"/>
          <w:i/>
          <w:sz w:val="24"/>
          <w:szCs w:val="24"/>
          <w:lang w:val="en-US"/>
        </w:rPr>
      </w:pPr>
      <w:r w:rsidRPr="00D644CD">
        <w:rPr>
          <w:rFonts w:ascii="Times New Roman" w:hAnsi="Times New Roman" w:cs="Times New Roman"/>
          <w:b/>
          <w:i/>
          <w:sz w:val="24"/>
          <w:szCs w:val="24"/>
          <w:lang w:val="en-US"/>
        </w:rPr>
        <w:t>Conclusions</w:t>
      </w:r>
      <w:r w:rsidRPr="00D644CD">
        <w:rPr>
          <w:rFonts w:ascii="Times New Roman" w:hAnsi="Times New Roman" w:cs="Times New Roman"/>
          <w:sz w:val="24"/>
          <w:szCs w:val="24"/>
          <w:lang w:val="en-US"/>
        </w:rPr>
        <w:t xml:space="preserve">: </w:t>
      </w:r>
      <w:r w:rsidRPr="00D644CD">
        <w:rPr>
          <w:rFonts w:ascii="Times New Roman" w:hAnsi="Times New Roman" w:cs="Times New Roman"/>
          <w:i/>
          <w:sz w:val="24"/>
          <w:szCs w:val="24"/>
          <w:lang w:val="en-US"/>
        </w:rPr>
        <w:t xml:space="preserve">The analysis of rhetorical moves in the oral discursive genre of speech is essential for </w:t>
      </w:r>
      <w:proofErr w:type="spellStart"/>
      <w:r w:rsidRPr="00D644CD">
        <w:rPr>
          <w:rFonts w:ascii="Times New Roman" w:hAnsi="Times New Roman" w:cs="Times New Roman"/>
          <w:i/>
          <w:sz w:val="24"/>
          <w:szCs w:val="24"/>
          <w:lang w:val="en-US"/>
        </w:rPr>
        <w:t>linguodidactic</w:t>
      </w:r>
      <w:proofErr w:type="spellEnd"/>
      <w:r w:rsidRPr="00D644CD">
        <w:rPr>
          <w:rFonts w:ascii="Times New Roman" w:hAnsi="Times New Roman" w:cs="Times New Roman"/>
          <w:i/>
          <w:sz w:val="24"/>
          <w:szCs w:val="24"/>
          <w:lang w:val="en-US"/>
        </w:rPr>
        <w:t xml:space="preserve"> and </w:t>
      </w:r>
      <w:proofErr w:type="spellStart"/>
      <w:r w:rsidRPr="00D644CD">
        <w:rPr>
          <w:rFonts w:ascii="Times New Roman" w:hAnsi="Times New Roman" w:cs="Times New Roman"/>
          <w:i/>
          <w:sz w:val="24"/>
          <w:szCs w:val="24"/>
          <w:lang w:val="en-US"/>
        </w:rPr>
        <w:t>linguodiscursive</w:t>
      </w:r>
      <w:proofErr w:type="spellEnd"/>
      <w:r w:rsidRPr="00D644CD">
        <w:rPr>
          <w:rFonts w:ascii="Times New Roman" w:hAnsi="Times New Roman" w:cs="Times New Roman"/>
          <w:i/>
          <w:sz w:val="24"/>
          <w:szCs w:val="24"/>
          <w:lang w:val="en-US"/>
        </w:rPr>
        <w:t xml:space="preserve"> studies. This work is part of the institutional project Development of communicative and intercultural communicative competences for a sustainable human development that is currently being developed in the Faculty of Humanities.</w:t>
      </w:r>
    </w:p>
    <w:p w14:paraId="58B92B7C" w14:textId="2E939565" w:rsidR="009061A5" w:rsidRPr="00D644CD" w:rsidRDefault="009061A5" w:rsidP="000C1345">
      <w:pPr>
        <w:spacing w:after="0" w:line="360" w:lineRule="auto"/>
        <w:jc w:val="both"/>
        <w:rPr>
          <w:rFonts w:ascii="Times New Roman" w:hAnsi="Times New Roman" w:cs="Times New Roman"/>
          <w:sz w:val="24"/>
          <w:szCs w:val="24"/>
          <w:lang w:val="en-US"/>
        </w:rPr>
      </w:pPr>
      <w:r w:rsidRPr="00D644CD">
        <w:rPr>
          <w:rFonts w:ascii="Times New Roman" w:hAnsi="Times New Roman" w:cs="Times New Roman"/>
          <w:b/>
          <w:i/>
          <w:sz w:val="24"/>
          <w:szCs w:val="24"/>
          <w:lang w:val="en-US"/>
        </w:rPr>
        <w:t>Keywords:</w:t>
      </w:r>
      <w:r w:rsidRPr="00D644CD">
        <w:rPr>
          <w:rFonts w:ascii="Times New Roman" w:hAnsi="Times New Roman" w:cs="Times New Roman"/>
          <w:sz w:val="24"/>
          <w:szCs w:val="24"/>
          <w:lang w:val="en-US"/>
        </w:rPr>
        <w:t xml:space="preserve"> </w:t>
      </w:r>
      <w:r w:rsidR="003952D3" w:rsidRPr="00D644CD">
        <w:rPr>
          <w:rFonts w:ascii="Times New Roman" w:hAnsi="Times New Roman" w:cs="Times New Roman"/>
          <w:sz w:val="24"/>
          <w:szCs w:val="24"/>
          <w:lang w:val="en-US"/>
        </w:rPr>
        <w:t>Moves; Orality; Science; Genre; Discursive</w:t>
      </w:r>
    </w:p>
    <w:p w14:paraId="11ED3C34" w14:textId="77777777" w:rsidR="00A21A1F" w:rsidRPr="00D644CD" w:rsidRDefault="00A21A1F" w:rsidP="00FF3346">
      <w:pPr>
        <w:spacing w:after="0" w:line="360" w:lineRule="auto"/>
        <w:jc w:val="both"/>
        <w:rPr>
          <w:rFonts w:ascii="Times New Roman" w:hAnsi="Times New Roman" w:cs="Times New Roman"/>
          <w:b/>
          <w:sz w:val="24"/>
          <w:szCs w:val="24"/>
          <w:lang w:val="es-EC"/>
        </w:rPr>
      </w:pPr>
      <w:r w:rsidRPr="00D644CD">
        <w:rPr>
          <w:rFonts w:ascii="Times New Roman" w:hAnsi="Times New Roman" w:cs="Times New Roman"/>
          <w:b/>
          <w:sz w:val="24"/>
          <w:szCs w:val="24"/>
          <w:lang w:val="es-EC"/>
        </w:rPr>
        <w:lastRenderedPageBreak/>
        <w:t>1. Introducción</w:t>
      </w:r>
    </w:p>
    <w:p w14:paraId="396C19E9" w14:textId="7756D08D"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Los estudiantes universitarios participan en actividades científicas como: el fórum de ciencia y técnica que se desarrolla todos los cursos académicos en cada facultad; los eventos territoriales, regionales, nacionales e internacionales realizados en Cuba o en otro país; la exposición de trabajos de curso a partir de primer año y hasta cuarto año según la carrera que estudian y el Plan de Estudio «</w:t>
      </w:r>
      <w:r w:rsidR="00006292" w:rsidRPr="00D644CD">
        <w:rPr>
          <w:rFonts w:ascii="Times New Roman" w:hAnsi="Times New Roman" w:cs="Times New Roman"/>
          <w:sz w:val="24"/>
          <w:szCs w:val="24"/>
        </w:rPr>
        <w:t>E</w:t>
      </w:r>
      <w:r w:rsidRPr="00D644CD">
        <w:rPr>
          <w:rFonts w:ascii="Times New Roman" w:hAnsi="Times New Roman" w:cs="Times New Roman"/>
          <w:sz w:val="24"/>
          <w:szCs w:val="24"/>
        </w:rPr>
        <w:t>»; la exposición del trabajo de diploma; entre otras.</w:t>
      </w:r>
    </w:p>
    <w:p w14:paraId="032AD67E" w14:textId="77777777"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Cada una de estas actividades científicas requiere de alta preparación. Para ello es importante que los estudiantes universitarios conozcan los géneros discursivos de la comunicación científica oral pues no solo elaboran ponencias científicas, que es el género más conocido y utilizado, sino que también elaboran póster, estructuran disertaciones, los dos últimos géneros en menor medida, aunque se auxilian de ellos también.</w:t>
      </w:r>
    </w:p>
    <w:p w14:paraId="1D7340E5" w14:textId="77777777"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Según </w:t>
      </w:r>
      <w:proofErr w:type="spellStart"/>
      <w:r w:rsidRPr="00D644CD">
        <w:rPr>
          <w:rFonts w:ascii="Times New Roman" w:hAnsi="Times New Roman" w:cs="Times New Roman"/>
          <w:sz w:val="24"/>
          <w:szCs w:val="24"/>
        </w:rPr>
        <w:t>Villabella</w:t>
      </w:r>
      <w:proofErr w:type="spellEnd"/>
      <w:r w:rsidRPr="00D644CD">
        <w:rPr>
          <w:rFonts w:ascii="Times New Roman" w:hAnsi="Times New Roman" w:cs="Times New Roman"/>
          <w:sz w:val="24"/>
          <w:szCs w:val="24"/>
        </w:rPr>
        <w:t xml:space="preserve"> (2012), existen tres tipologías textuales de la comunicación científica oral: conferencia, disertación y ponencia; este autor no incluye el póster entre ellos y enuncia que son tipologías textuales y no géneros discursivos.</w:t>
      </w:r>
    </w:p>
    <w:p w14:paraId="698D4F9B" w14:textId="3647320A"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La</w:t>
      </w:r>
      <w:r w:rsidR="00006292" w:rsidRPr="00D644CD">
        <w:rPr>
          <w:rFonts w:ascii="Times New Roman" w:hAnsi="Times New Roman" w:cs="Times New Roman"/>
          <w:sz w:val="24"/>
          <w:szCs w:val="24"/>
        </w:rPr>
        <w:t>s</w:t>
      </w:r>
      <w:r w:rsidRPr="00D644CD">
        <w:rPr>
          <w:rFonts w:ascii="Times New Roman" w:hAnsi="Times New Roman" w:cs="Times New Roman"/>
          <w:sz w:val="24"/>
          <w:szCs w:val="24"/>
        </w:rPr>
        <w:t xml:space="preserve"> autora</w:t>
      </w:r>
      <w:r w:rsidR="00006292" w:rsidRPr="00D644CD">
        <w:rPr>
          <w:rFonts w:ascii="Times New Roman" w:hAnsi="Times New Roman" w:cs="Times New Roman"/>
          <w:sz w:val="24"/>
          <w:szCs w:val="24"/>
        </w:rPr>
        <w:t>s</w:t>
      </w:r>
      <w:r w:rsidRPr="00D644CD">
        <w:rPr>
          <w:rFonts w:ascii="Times New Roman" w:hAnsi="Times New Roman" w:cs="Times New Roman"/>
          <w:sz w:val="24"/>
          <w:szCs w:val="24"/>
        </w:rPr>
        <w:t xml:space="preserve"> se acoge</w:t>
      </w:r>
      <w:r w:rsidR="00006292" w:rsidRPr="00D644CD">
        <w:rPr>
          <w:rFonts w:ascii="Times New Roman" w:hAnsi="Times New Roman" w:cs="Times New Roman"/>
          <w:sz w:val="24"/>
          <w:szCs w:val="24"/>
        </w:rPr>
        <w:t>n</w:t>
      </w:r>
      <w:r w:rsidRPr="00D644CD">
        <w:rPr>
          <w:rFonts w:ascii="Times New Roman" w:hAnsi="Times New Roman" w:cs="Times New Roman"/>
          <w:sz w:val="24"/>
          <w:szCs w:val="24"/>
        </w:rPr>
        <w:t xml:space="preserve"> al criterio de reconocer como géneros discursivos de la comunicación científica oral: la ponencia, la conferencia y el póster científicos porque la tipología textual está estrechamente relacionada con la organización de los usos lingüísticos; además, se clasifica según la estructura, la función y las marcas lingüísticas representativas, por ello los textos pueden ser: narrativos, descriptivos, expositivos, argumentativos, entre otros. </w:t>
      </w:r>
    </w:p>
    <w:p w14:paraId="6D33E9E9" w14:textId="77777777" w:rsidR="00694020" w:rsidRPr="00D644CD" w:rsidRDefault="00694020" w:rsidP="00694020">
      <w:pPr>
        <w:spacing w:after="0" w:line="360" w:lineRule="auto"/>
        <w:ind w:left="720"/>
        <w:jc w:val="both"/>
        <w:rPr>
          <w:rFonts w:ascii="Times New Roman" w:hAnsi="Times New Roman" w:cs="Times New Roman"/>
        </w:rPr>
      </w:pPr>
      <w:r w:rsidRPr="00D644CD">
        <w:rPr>
          <w:rFonts w:ascii="Times New Roman" w:hAnsi="Times New Roman" w:cs="Times New Roman"/>
        </w:rPr>
        <w:t xml:space="preserve">El uso de la lengua se lleva a cabo en forma de enunciados (orales y escritos) concretos y singulares que pertenecen a los participantes de una u otra esfera de la praxis humana. Estos enunciados reflejan las condiciones específicas y el objeto de cada una de las esferas no sólo por su contenido (temático) y por su estilo verbal, o sea por la selección delos recursos léxicos, fraseológicos y gramaticales de la lengua, sino, ante todo, por su composición o estructuración. Los tres momentos mencionados –el contenido temático, el estilo y la composición– están vinculados indisolublemente en la </w:t>
      </w:r>
      <w:r w:rsidRPr="00D644CD">
        <w:rPr>
          <w:rFonts w:ascii="Times New Roman" w:hAnsi="Times New Roman" w:cs="Times New Roman"/>
          <w:i/>
        </w:rPr>
        <w:t>totalidad</w:t>
      </w:r>
      <w:r w:rsidRPr="00D644CD">
        <w:rPr>
          <w:rFonts w:ascii="Times New Roman" w:hAnsi="Times New Roman" w:cs="Times New Roman"/>
        </w:rPr>
        <w:t xml:space="preserve"> del enunciado y se determinan, de un modo semejante, por la especificidad de una esfera dada de comunicación. Cada enunciado separado es, por supuesto, individual, pero cada esfera del uso la lengua elabora sus tipos relativamente estables de enunciados, a los que denominamos géneros discursivos (Bajtín, 1999: 248).</w:t>
      </w:r>
    </w:p>
    <w:p w14:paraId="66CD1220" w14:textId="77777777" w:rsidR="001B5DB2" w:rsidRPr="00D644CD" w:rsidRDefault="001B5DB2" w:rsidP="001B5DB2">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lastRenderedPageBreak/>
        <w:t>El estudiante universitario debe comprender la lectura del lenguaje científico, debe interactuar con el auditorio en las presentaciones científicas que realice, debe expresarse coherentemente de forma escrita y oral y debe desarrollar la comprensión auditiva en el ámbito científico; si estas habilidades las desarrolla en la ciencia que estudia puede utilizar el lenguaje como medio de comunicación para explicar, argumentar, clasificar, describir, valorar, criticar, debatir, etc.; todo esto lo hará con la precisión que requiere este tipo de lenguaje.</w:t>
      </w:r>
    </w:p>
    <w:p w14:paraId="643D360E" w14:textId="77777777" w:rsidR="001B5DB2" w:rsidRPr="00D644CD" w:rsidRDefault="001B5DB2" w:rsidP="001B5DB2">
      <w:pPr>
        <w:autoSpaceDE w:val="0"/>
        <w:autoSpaceDN w:val="0"/>
        <w:adjustRightInd w:val="0"/>
        <w:spacing w:after="0" w:line="360" w:lineRule="auto"/>
        <w:ind w:left="567"/>
        <w:jc w:val="both"/>
        <w:rPr>
          <w:rFonts w:ascii="Times New Roman" w:hAnsi="Times New Roman" w:cs="Times New Roman"/>
          <w:lang w:eastAsia="es-MX"/>
        </w:rPr>
      </w:pPr>
      <w:r w:rsidRPr="00D644CD">
        <w:rPr>
          <w:rFonts w:ascii="Times New Roman" w:hAnsi="Times New Roman" w:cs="Times New Roman"/>
          <w:lang w:eastAsia="es-MX"/>
        </w:rPr>
        <w:t>Se entenderá entonces por lenguaje científico a un medio esencial de cognición y comunicación de la ciencia, que tiene un léxico propio e incluye a su vez los símbolos, códigos, representaciones, conceptos, principios, leyes, teorías y cuadros del mundo, que permite al hombre la construcción de su pensamiento verbal manifestado en el intercambio de saberes científicos, criterios, puntos de vista, vivencias y valoraciones (Bazán, 2013: 3).</w:t>
      </w:r>
    </w:p>
    <w:p w14:paraId="1B4FAE86" w14:textId="77777777" w:rsidR="001B5DB2" w:rsidRPr="00D644CD" w:rsidRDefault="001B5DB2" w:rsidP="001B5DB2">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El aprendizaje de una ciencia, como es el caso de la Medicina Veterinaria, implica aprender un nuevo lenguaje, para ello es imprescindible dominar estrictamente su terminología científica. </w:t>
      </w:r>
      <w:r w:rsidRPr="00D644CD">
        <w:rPr>
          <w:rFonts w:ascii="Times New Roman" w:eastAsia="Times New Roman" w:hAnsi="Times New Roman" w:cs="Times New Roman"/>
          <w:sz w:val="24"/>
          <w:szCs w:val="24"/>
          <w:lang w:eastAsia="es-MX"/>
        </w:rPr>
        <w:t xml:space="preserve">En la carrera de Medicina Veterinaria se estudian asignaturas como: </w:t>
      </w:r>
      <w:r w:rsidRPr="00D644CD">
        <w:rPr>
          <w:rFonts w:ascii="Times New Roman" w:eastAsia="Times New Roman" w:hAnsi="Times New Roman" w:cs="Times New Roman"/>
          <w:i/>
          <w:sz w:val="24"/>
          <w:szCs w:val="24"/>
          <w:lang w:eastAsia="es-MX"/>
        </w:rPr>
        <w:t>Histología general</w:t>
      </w:r>
      <w:r w:rsidRPr="00D644CD">
        <w:rPr>
          <w:rFonts w:ascii="Times New Roman" w:eastAsia="Times New Roman" w:hAnsi="Times New Roman" w:cs="Times New Roman"/>
          <w:sz w:val="24"/>
          <w:szCs w:val="24"/>
          <w:lang w:eastAsia="es-MX"/>
        </w:rPr>
        <w:t xml:space="preserve">, </w:t>
      </w:r>
      <w:r w:rsidRPr="00D644CD">
        <w:rPr>
          <w:rFonts w:ascii="Times New Roman" w:eastAsia="Times New Roman" w:hAnsi="Times New Roman" w:cs="Times New Roman"/>
          <w:i/>
          <w:sz w:val="24"/>
          <w:szCs w:val="24"/>
          <w:lang w:eastAsia="es-MX"/>
        </w:rPr>
        <w:t>Anatomía general</w:t>
      </w:r>
      <w:r w:rsidRPr="00D644CD">
        <w:rPr>
          <w:rFonts w:ascii="Times New Roman" w:eastAsia="Times New Roman" w:hAnsi="Times New Roman" w:cs="Times New Roman"/>
          <w:sz w:val="24"/>
          <w:szCs w:val="24"/>
          <w:lang w:eastAsia="es-MX"/>
        </w:rPr>
        <w:t xml:space="preserve">, </w:t>
      </w:r>
      <w:r w:rsidRPr="00D644CD">
        <w:rPr>
          <w:rFonts w:ascii="Times New Roman" w:eastAsia="Times New Roman" w:hAnsi="Times New Roman" w:cs="Times New Roman"/>
          <w:i/>
          <w:sz w:val="24"/>
          <w:szCs w:val="24"/>
          <w:lang w:eastAsia="es-MX"/>
        </w:rPr>
        <w:t>Bioquímica básica</w:t>
      </w:r>
      <w:r w:rsidRPr="00D644CD">
        <w:rPr>
          <w:rFonts w:ascii="Times New Roman" w:eastAsia="Times New Roman" w:hAnsi="Times New Roman" w:cs="Times New Roman"/>
          <w:sz w:val="24"/>
          <w:szCs w:val="24"/>
          <w:lang w:eastAsia="es-MX"/>
        </w:rPr>
        <w:t xml:space="preserve">, </w:t>
      </w:r>
      <w:r w:rsidRPr="00D644CD">
        <w:rPr>
          <w:rFonts w:ascii="Times New Roman" w:eastAsia="Times New Roman" w:hAnsi="Times New Roman" w:cs="Times New Roman"/>
          <w:i/>
          <w:sz w:val="24"/>
          <w:szCs w:val="24"/>
          <w:lang w:eastAsia="es-MX"/>
        </w:rPr>
        <w:t>Fisiopatología</w:t>
      </w:r>
      <w:r w:rsidRPr="00D644CD">
        <w:rPr>
          <w:rFonts w:ascii="Times New Roman" w:eastAsia="Times New Roman" w:hAnsi="Times New Roman" w:cs="Times New Roman"/>
          <w:sz w:val="24"/>
          <w:szCs w:val="24"/>
          <w:lang w:eastAsia="es-MX"/>
        </w:rPr>
        <w:t xml:space="preserve">, </w:t>
      </w:r>
      <w:r w:rsidRPr="00D644CD">
        <w:rPr>
          <w:rFonts w:ascii="Times New Roman" w:eastAsia="Times New Roman" w:hAnsi="Times New Roman" w:cs="Times New Roman"/>
          <w:i/>
          <w:sz w:val="24"/>
          <w:szCs w:val="24"/>
          <w:lang w:eastAsia="es-MX"/>
        </w:rPr>
        <w:t>Clínica</w:t>
      </w:r>
      <w:r w:rsidRPr="00D644CD">
        <w:rPr>
          <w:rFonts w:ascii="Times New Roman" w:eastAsia="Times New Roman" w:hAnsi="Times New Roman" w:cs="Times New Roman"/>
          <w:sz w:val="24"/>
          <w:szCs w:val="24"/>
          <w:lang w:eastAsia="es-MX"/>
        </w:rPr>
        <w:t xml:space="preserve">, entre otras; en las cuales se manejan términos lingüísticos totalmente desconocidos por los estudiantes en el primer año de la carrera. </w:t>
      </w:r>
      <w:r w:rsidRPr="00D644CD">
        <w:rPr>
          <w:rFonts w:ascii="Times New Roman" w:hAnsi="Times New Roman" w:cs="Times New Roman"/>
          <w:sz w:val="24"/>
          <w:szCs w:val="24"/>
        </w:rPr>
        <w:t>El estudiante universitario no debe restringirse al estudio de los contenidos recibidos en el aula, para conocer el lenguaje científico de su carrera, los significados de los términos que se emplean, los símbolos y las representaciones, necesita del estudio independiente para que no se circunscriba a lo elemental o básico, sino que desarrolle a plenitud sus habilidades comunicativas para la comunicación científica oral.</w:t>
      </w:r>
    </w:p>
    <w:p w14:paraId="34AF78DD" w14:textId="3EAA1088" w:rsidR="008432C8" w:rsidRPr="00D644CD" w:rsidRDefault="008432C8" w:rsidP="008432C8">
      <w:pPr>
        <w:spacing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Por todo lo anteriormente expuesto, es que se enuncia el siguiente objetivo: Socializar ejemplos de movidas retóricas utilizadas por estudiantes de primer año de la carrera de </w:t>
      </w:r>
      <w:r w:rsidRPr="00D644CD">
        <w:rPr>
          <w:rFonts w:ascii="Times New Roman" w:hAnsi="Times New Roman" w:cs="Times New Roman"/>
          <w:i/>
          <w:sz w:val="24"/>
          <w:szCs w:val="24"/>
        </w:rPr>
        <w:t>Medicina Veterinaria</w:t>
      </w:r>
      <w:r w:rsidRPr="00D644CD">
        <w:rPr>
          <w:rFonts w:ascii="Times New Roman" w:hAnsi="Times New Roman" w:cs="Times New Roman"/>
          <w:sz w:val="24"/>
          <w:szCs w:val="24"/>
        </w:rPr>
        <w:t xml:space="preserve"> durante la presentación de ponencias en actividades académicas de la asignatura </w:t>
      </w:r>
      <w:r w:rsidRPr="00D644CD">
        <w:rPr>
          <w:rFonts w:ascii="Times New Roman" w:hAnsi="Times New Roman" w:cs="Times New Roman"/>
          <w:i/>
          <w:sz w:val="24"/>
          <w:szCs w:val="24"/>
        </w:rPr>
        <w:t>Lengua Materna</w:t>
      </w:r>
      <w:r w:rsidRPr="00D644CD">
        <w:rPr>
          <w:rFonts w:ascii="Times New Roman" w:hAnsi="Times New Roman" w:cs="Times New Roman"/>
          <w:sz w:val="24"/>
          <w:szCs w:val="24"/>
        </w:rPr>
        <w:t xml:space="preserve">. Este trabajo forma parte del proyecto institucional </w:t>
      </w:r>
      <w:r w:rsidRPr="00D644CD">
        <w:rPr>
          <w:rFonts w:ascii="Times New Roman" w:hAnsi="Times New Roman" w:cs="Times New Roman"/>
          <w:i/>
          <w:sz w:val="24"/>
          <w:szCs w:val="24"/>
        </w:rPr>
        <w:t xml:space="preserve">Desarrollo de las competencias comunicativa y comunicativa intercultural para un desarrollo humano sostenible </w:t>
      </w:r>
      <w:r w:rsidRPr="00D644CD">
        <w:rPr>
          <w:rFonts w:ascii="Times New Roman" w:hAnsi="Times New Roman" w:cs="Times New Roman"/>
          <w:sz w:val="24"/>
          <w:szCs w:val="24"/>
        </w:rPr>
        <w:t xml:space="preserve">que se desarrolla actualmente en la Facultad de Humanidades. </w:t>
      </w:r>
    </w:p>
    <w:p w14:paraId="1D48FEBC" w14:textId="77777777" w:rsidR="008432C8" w:rsidRPr="00D644CD" w:rsidRDefault="008432C8" w:rsidP="00FF3346">
      <w:pPr>
        <w:spacing w:after="0" w:line="360" w:lineRule="auto"/>
        <w:jc w:val="both"/>
        <w:rPr>
          <w:rFonts w:ascii="Times New Roman" w:hAnsi="Times New Roman" w:cs="Times New Roman"/>
          <w:b/>
          <w:sz w:val="24"/>
          <w:szCs w:val="24"/>
        </w:rPr>
      </w:pPr>
    </w:p>
    <w:p w14:paraId="3C0701C1" w14:textId="77777777" w:rsidR="00A21A1F" w:rsidRPr="00D644CD" w:rsidRDefault="00A21A1F" w:rsidP="00FF3346">
      <w:pPr>
        <w:spacing w:after="0" w:line="360" w:lineRule="auto"/>
        <w:jc w:val="both"/>
        <w:rPr>
          <w:rFonts w:ascii="Times New Roman" w:hAnsi="Times New Roman" w:cs="Times New Roman"/>
          <w:b/>
          <w:sz w:val="24"/>
          <w:szCs w:val="24"/>
        </w:rPr>
      </w:pPr>
      <w:r w:rsidRPr="00D644CD">
        <w:rPr>
          <w:rFonts w:ascii="Times New Roman" w:hAnsi="Times New Roman" w:cs="Times New Roman"/>
          <w:b/>
          <w:sz w:val="24"/>
          <w:szCs w:val="24"/>
        </w:rPr>
        <w:lastRenderedPageBreak/>
        <w:t>2. Metodología</w:t>
      </w:r>
    </w:p>
    <w:p w14:paraId="30A0896E" w14:textId="20D88B71" w:rsidR="00BC79B7" w:rsidRPr="00D644CD" w:rsidRDefault="00BC79B7" w:rsidP="00BC79B7">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El tipo de investigación que se </w:t>
      </w:r>
      <w:r w:rsidR="008432C8" w:rsidRPr="00D644CD">
        <w:rPr>
          <w:rFonts w:ascii="Times New Roman" w:hAnsi="Times New Roman" w:cs="Times New Roman"/>
          <w:sz w:val="24"/>
          <w:szCs w:val="24"/>
        </w:rPr>
        <w:t>desarrolló es cualitativa basada en el método marxista dial</w:t>
      </w:r>
      <w:r w:rsidR="00746611" w:rsidRPr="00D644CD">
        <w:rPr>
          <w:rFonts w:ascii="Times New Roman" w:hAnsi="Times New Roman" w:cs="Times New Roman"/>
          <w:sz w:val="24"/>
          <w:szCs w:val="24"/>
        </w:rPr>
        <w:t>é</w:t>
      </w:r>
      <w:r w:rsidR="008432C8" w:rsidRPr="00D644CD">
        <w:rPr>
          <w:rFonts w:ascii="Times New Roman" w:hAnsi="Times New Roman" w:cs="Times New Roman"/>
          <w:sz w:val="24"/>
          <w:szCs w:val="24"/>
        </w:rPr>
        <w:t xml:space="preserve">ctico materialista. </w:t>
      </w:r>
      <w:r w:rsidRPr="00D644CD">
        <w:rPr>
          <w:rFonts w:ascii="Times New Roman" w:hAnsi="Times New Roman" w:cs="Times New Roman"/>
          <w:sz w:val="24"/>
          <w:szCs w:val="24"/>
        </w:rPr>
        <w:t>Las autoras seleccionaron el tipo de muestra textual. Esta muestra se utiliza habitualmente para los análisis lingüísticos y es aquella en la que la unidad de muestreo no es un sujeto, sino un texto. Este tipo de muestra puede seleccionarse también de manera intencional, es por ello que se ha seleccionado el corpus lingüístico en cuestión: los trabajos de curso escritos y defendidos por los estudiantes de primer año de la carrera de Medicina Veterinaria, del curso académico 2019-2020, puesto que este corpus no ha sido analizado lingüísticamente en investigaciones anteriores.</w:t>
      </w:r>
    </w:p>
    <w:p w14:paraId="37937499" w14:textId="2E607048" w:rsidR="00CE66AD" w:rsidRPr="00D644CD" w:rsidRDefault="00CE66AD" w:rsidP="00BC79B7">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El corpus analizado</w:t>
      </w:r>
      <w:r w:rsidR="00334813" w:rsidRPr="00D644CD">
        <w:rPr>
          <w:rFonts w:ascii="Times New Roman" w:hAnsi="Times New Roman" w:cs="Times New Roman"/>
          <w:sz w:val="24"/>
          <w:szCs w:val="24"/>
        </w:rPr>
        <w:t xml:space="preserve"> está constituido por 33 trabajos de curso en los cuales se expone acerca del trabajo en la Práctica </w:t>
      </w:r>
      <w:proofErr w:type="spellStart"/>
      <w:r w:rsidR="00334813" w:rsidRPr="00D644CD">
        <w:rPr>
          <w:rFonts w:ascii="Times New Roman" w:hAnsi="Times New Roman" w:cs="Times New Roman"/>
          <w:sz w:val="24"/>
          <w:szCs w:val="24"/>
        </w:rPr>
        <w:t>Preprofesional</w:t>
      </w:r>
      <w:proofErr w:type="spellEnd"/>
      <w:r w:rsidR="00334813" w:rsidRPr="00D644CD">
        <w:rPr>
          <w:rFonts w:ascii="Times New Roman" w:hAnsi="Times New Roman" w:cs="Times New Roman"/>
          <w:sz w:val="24"/>
          <w:szCs w:val="24"/>
        </w:rPr>
        <w:t xml:space="preserve"> por parte de dichos estudiantes. Se procesó manualmente puesto que aún no se cuenta por parte de las autoras con una herramienta informática que les permita el análisis de los textos orales. </w:t>
      </w:r>
    </w:p>
    <w:p w14:paraId="19C51230" w14:textId="74AC4FC7" w:rsidR="00BC79B7" w:rsidRPr="00D644CD" w:rsidRDefault="00BC79B7" w:rsidP="00BC79B7">
      <w:pPr>
        <w:spacing w:after="0" w:line="360" w:lineRule="auto"/>
        <w:contextualSpacing/>
        <w:jc w:val="both"/>
        <w:rPr>
          <w:rFonts w:ascii="Times New Roman" w:hAnsi="Times New Roman" w:cs="Times New Roman"/>
          <w:sz w:val="24"/>
          <w:szCs w:val="24"/>
        </w:rPr>
      </w:pPr>
      <w:r w:rsidRPr="00D644CD">
        <w:rPr>
          <w:rFonts w:ascii="Times New Roman" w:hAnsi="Times New Roman" w:cs="Times New Roman"/>
          <w:sz w:val="24"/>
          <w:szCs w:val="24"/>
        </w:rPr>
        <w:t xml:space="preserve">Teniendo en cuenta este análisis lingüístico, se mostrarán las </w:t>
      </w:r>
      <w:r w:rsidR="008432C8" w:rsidRPr="00D644CD">
        <w:rPr>
          <w:rFonts w:ascii="Times New Roman" w:hAnsi="Times New Roman" w:cs="Times New Roman"/>
          <w:sz w:val="24"/>
          <w:szCs w:val="24"/>
        </w:rPr>
        <w:t xml:space="preserve">movidas retóricas </w:t>
      </w:r>
      <w:r w:rsidRPr="00D644CD">
        <w:rPr>
          <w:rFonts w:ascii="Times New Roman" w:hAnsi="Times New Roman" w:cs="Times New Roman"/>
          <w:sz w:val="24"/>
          <w:szCs w:val="24"/>
        </w:rPr>
        <w:t xml:space="preserve">con mayor aparición en </w:t>
      </w:r>
      <w:r w:rsidR="008432C8" w:rsidRPr="00D644CD">
        <w:rPr>
          <w:rFonts w:ascii="Times New Roman" w:hAnsi="Times New Roman" w:cs="Times New Roman"/>
          <w:sz w:val="24"/>
          <w:szCs w:val="24"/>
        </w:rPr>
        <w:t>el género discursivo ponencia</w:t>
      </w:r>
      <w:r w:rsidRPr="00D644CD">
        <w:rPr>
          <w:rFonts w:ascii="Times New Roman" w:hAnsi="Times New Roman" w:cs="Times New Roman"/>
          <w:sz w:val="24"/>
          <w:szCs w:val="24"/>
        </w:rPr>
        <w:t>.</w:t>
      </w:r>
    </w:p>
    <w:p w14:paraId="4E55F8B9" w14:textId="77777777" w:rsidR="00A21A1F" w:rsidRPr="00D644CD" w:rsidRDefault="00A21A1F" w:rsidP="00FF3346">
      <w:pPr>
        <w:spacing w:after="0" w:line="360" w:lineRule="auto"/>
        <w:jc w:val="both"/>
        <w:rPr>
          <w:rFonts w:ascii="Times New Roman" w:hAnsi="Times New Roman" w:cs="Times New Roman"/>
          <w:b/>
          <w:sz w:val="24"/>
          <w:szCs w:val="24"/>
        </w:rPr>
      </w:pPr>
      <w:r w:rsidRPr="00D644CD">
        <w:rPr>
          <w:rFonts w:ascii="Times New Roman" w:hAnsi="Times New Roman" w:cs="Times New Roman"/>
          <w:b/>
          <w:sz w:val="24"/>
          <w:szCs w:val="24"/>
        </w:rPr>
        <w:t>3. Resultados y discusión</w:t>
      </w:r>
    </w:p>
    <w:p w14:paraId="168F728B" w14:textId="48702F20" w:rsidR="00694020" w:rsidRPr="00D644CD" w:rsidRDefault="00694020" w:rsidP="00694020">
      <w:pPr>
        <w:pStyle w:val="Prrafodelista"/>
        <w:numPr>
          <w:ilvl w:val="0"/>
          <w:numId w:val="10"/>
        </w:numPr>
        <w:spacing w:after="0" w:line="360" w:lineRule="auto"/>
        <w:jc w:val="both"/>
        <w:rPr>
          <w:rFonts w:ascii="Times New Roman" w:hAnsi="Times New Roman" w:cs="Times New Roman"/>
          <w:b/>
          <w:sz w:val="24"/>
          <w:szCs w:val="24"/>
        </w:rPr>
      </w:pPr>
      <w:r w:rsidRPr="00D644CD">
        <w:rPr>
          <w:rFonts w:ascii="Times New Roman" w:hAnsi="Times New Roman" w:cs="Times New Roman"/>
          <w:b/>
          <w:sz w:val="24"/>
          <w:szCs w:val="24"/>
        </w:rPr>
        <w:t xml:space="preserve">Las características del lenguaje científico en la </w:t>
      </w:r>
      <w:r w:rsidR="00006292" w:rsidRPr="00D644CD">
        <w:rPr>
          <w:rFonts w:ascii="Times New Roman" w:hAnsi="Times New Roman" w:cs="Times New Roman"/>
          <w:b/>
          <w:sz w:val="24"/>
          <w:szCs w:val="24"/>
        </w:rPr>
        <w:t>carrera de Medicina Veterinaria</w:t>
      </w:r>
    </w:p>
    <w:p w14:paraId="188E1424" w14:textId="2DF0DEE6" w:rsidR="00694020" w:rsidRPr="00D644CD" w:rsidRDefault="00746611" w:rsidP="00694020">
      <w:pPr>
        <w:spacing w:after="0" w:line="360" w:lineRule="auto"/>
        <w:jc w:val="both"/>
        <w:rPr>
          <w:rFonts w:ascii="Times New Roman" w:eastAsia="Times New Roman" w:hAnsi="Times New Roman" w:cs="Times New Roman"/>
          <w:sz w:val="24"/>
          <w:szCs w:val="24"/>
          <w:lang w:eastAsia="es-MX"/>
        </w:rPr>
      </w:pPr>
      <w:r w:rsidRPr="00D644CD">
        <w:rPr>
          <w:rFonts w:ascii="Times New Roman" w:eastAsia="Times New Roman" w:hAnsi="Times New Roman" w:cs="Times New Roman"/>
          <w:sz w:val="24"/>
          <w:szCs w:val="24"/>
          <w:lang w:eastAsia="es-MX"/>
        </w:rPr>
        <w:t>El estudiante de l</w:t>
      </w:r>
      <w:r w:rsidR="00694020" w:rsidRPr="00D644CD">
        <w:rPr>
          <w:rFonts w:ascii="Times New Roman" w:eastAsia="Times New Roman" w:hAnsi="Times New Roman" w:cs="Times New Roman"/>
          <w:sz w:val="24"/>
          <w:szCs w:val="24"/>
          <w:lang w:eastAsia="es-MX"/>
        </w:rPr>
        <w:t xml:space="preserve">a carrera </w:t>
      </w:r>
      <w:r w:rsidRPr="00D644CD">
        <w:rPr>
          <w:rFonts w:ascii="Times New Roman" w:eastAsia="Times New Roman" w:hAnsi="Times New Roman" w:cs="Times New Roman"/>
          <w:sz w:val="24"/>
          <w:szCs w:val="24"/>
          <w:lang w:eastAsia="es-MX"/>
        </w:rPr>
        <w:t xml:space="preserve">Medicina Veterinaria </w:t>
      </w:r>
      <w:r w:rsidR="00694020" w:rsidRPr="00D644CD">
        <w:rPr>
          <w:rFonts w:ascii="Times New Roman" w:eastAsia="Times New Roman" w:hAnsi="Times New Roman" w:cs="Times New Roman"/>
          <w:sz w:val="24"/>
          <w:szCs w:val="24"/>
          <w:lang w:eastAsia="es-MX"/>
        </w:rPr>
        <w:t xml:space="preserve">debe conocer acerca de la historia del lenguaje de </w:t>
      </w:r>
      <w:r w:rsidRPr="00D644CD">
        <w:rPr>
          <w:rFonts w:ascii="Times New Roman" w:eastAsia="Times New Roman" w:hAnsi="Times New Roman" w:cs="Times New Roman"/>
          <w:sz w:val="24"/>
          <w:szCs w:val="24"/>
          <w:lang w:eastAsia="es-MX"/>
        </w:rPr>
        <w:t>la veterinaria</w:t>
      </w:r>
      <w:r w:rsidR="00694020" w:rsidRPr="00D644CD">
        <w:rPr>
          <w:rFonts w:ascii="Times New Roman" w:eastAsia="Times New Roman" w:hAnsi="Times New Roman" w:cs="Times New Roman"/>
          <w:sz w:val="24"/>
          <w:szCs w:val="24"/>
          <w:lang w:eastAsia="es-MX"/>
        </w:rPr>
        <w:t xml:space="preserve"> para poder comprender que en él se manifiestan las influencias de muchos idiomas y que el lenguaje científico de la carrera se originó desde hace siglos. Los primeros manuscritos de medicina veterinaria fueron elaborados en griego, árabe y latín. En la actualidad, muchos de los términos que provienen de las lenguas clásicas han sido traducidos a la lengua materna de las personas que los usan; esto ha provocado diferencias entre los términos científicos de acuerdo con el país y con la carrera.</w:t>
      </w:r>
    </w:p>
    <w:p w14:paraId="1DA75703" w14:textId="77777777" w:rsidR="00694020" w:rsidRPr="00D644CD" w:rsidRDefault="00694020" w:rsidP="00694020">
      <w:pPr>
        <w:spacing w:after="0" w:line="360" w:lineRule="auto"/>
        <w:jc w:val="both"/>
        <w:rPr>
          <w:rFonts w:ascii="Times New Roman" w:eastAsia="Times New Roman" w:hAnsi="Times New Roman" w:cs="Times New Roman"/>
          <w:sz w:val="24"/>
          <w:szCs w:val="24"/>
          <w:lang w:eastAsia="es-MX"/>
        </w:rPr>
      </w:pPr>
      <w:r w:rsidRPr="00D644CD">
        <w:rPr>
          <w:rFonts w:ascii="Times New Roman" w:eastAsia="Times New Roman" w:hAnsi="Times New Roman" w:cs="Times New Roman"/>
          <w:sz w:val="24"/>
          <w:szCs w:val="24"/>
          <w:lang w:eastAsia="es-MX"/>
        </w:rPr>
        <w:t xml:space="preserve">Existen comités, asociaciones, academias, los cuales han publicado diccionarios terminológicos, manuales, nomenclaturas, libros, donde se recogen las normas utilizadas en esta carrera, ellos mantienen la homogeneidad en la ciencia; por ejemplo: el Comité Internacional sobre Nomenclatura Anatómica Veterinaria (ICVAN), titulado </w:t>
      </w:r>
      <w:r w:rsidRPr="00D644CD">
        <w:rPr>
          <w:rFonts w:ascii="Times New Roman" w:eastAsia="Times New Roman" w:hAnsi="Times New Roman" w:cs="Times New Roman"/>
          <w:sz w:val="24"/>
          <w:szCs w:val="24"/>
          <w:lang w:eastAsia="es-MX"/>
        </w:rPr>
        <w:lastRenderedPageBreak/>
        <w:t xml:space="preserve">por la Asociación Mundial de Anatomistas Veterinarios en 1957, publicó en el año 1968 una </w:t>
      </w:r>
      <w:r w:rsidRPr="00D644CD">
        <w:rPr>
          <w:rFonts w:ascii="Times New Roman" w:eastAsia="Times New Roman" w:hAnsi="Times New Roman" w:cs="Times New Roman"/>
          <w:i/>
          <w:iCs/>
          <w:sz w:val="24"/>
          <w:szCs w:val="24"/>
          <w:lang w:eastAsia="es-MX"/>
        </w:rPr>
        <w:t xml:space="preserve">Nómina Anatómica Veterinaria </w:t>
      </w:r>
      <w:r w:rsidRPr="00D644CD">
        <w:rPr>
          <w:rFonts w:ascii="Times New Roman" w:eastAsia="Times New Roman" w:hAnsi="Times New Roman" w:cs="Times New Roman"/>
          <w:sz w:val="24"/>
          <w:szCs w:val="24"/>
          <w:lang w:eastAsia="es-MX"/>
        </w:rPr>
        <w:t>(NAV) para los animales domésticos.    </w:t>
      </w:r>
    </w:p>
    <w:p w14:paraId="37C1CED4" w14:textId="77777777" w:rsidR="00694020" w:rsidRPr="00D644CD" w:rsidRDefault="00694020" w:rsidP="00694020">
      <w:pPr>
        <w:spacing w:after="0" w:line="360" w:lineRule="auto"/>
        <w:ind w:left="567"/>
        <w:jc w:val="both"/>
        <w:rPr>
          <w:rFonts w:ascii="Times New Roman" w:hAnsi="Times New Roman" w:cs="Times New Roman"/>
        </w:rPr>
      </w:pPr>
      <w:r w:rsidRPr="00D644CD">
        <w:rPr>
          <w:rFonts w:ascii="Times New Roman" w:hAnsi="Times New Roman" w:cs="Times New Roman"/>
        </w:rPr>
        <w:t>Existen dos grupos fundamentales de no</w:t>
      </w:r>
      <w:r w:rsidRPr="00D644CD">
        <w:rPr>
          <w:rFonts w:ascii="Times New Roman" w:hAnsi="Times New Roman" w:cs="Times New Roman"/>
        </w:rPr>
        <w:softHyphen/>
        <w:t>menclaturas: las que se asocian con criterios taxonómicos muy bien establecidos —por ejemplo, las botánicas, zoológicas, microbio</w:t>
      </w:r>
      <w:r w:rsidRPr="00D644CD">
        <w:rPr>
          <w:rFonts w:ascii="Times New Roman" w:hAnsi="Times New Roman" w:cs="Times New Roman"/>
        </w:rPr>
        <w:softHyphen/>
        <w:t>lógicas, químicas o farmacológicas— y otras que son más laxas a este respecto y hacen hincapié en orientaciones generales puramen</w:t>
      </w:r>
      <w:r w:rsidRPr="00D644CD">
        <w:rPr>
          <w:rFonts w:ascii="Times New Roman" w:hAnsi="Times New Roman" w:cs="Times New Roman"/>
        </w:rPr>
        <w:softHyphen/>
        <w:t>te terminológicas —por ejemplo, las anató</w:t>
      </w:r>
      <w:r w:rsidRPr="00D644CD">
        <w:rPr>
          <w:rFonts w:ascii="Times New Roman" w:hAnsi="Times New Roman" w:cs="Times New Roman"/>
        </w:rPr>
        <w:softHyphen/>
        <w:t>micas, fisiológicas, bioquímicas, genéticas, inmunológicas o patológicas—. Dentro de estas últimas tampoco hay uniformidad, a pesar de los esfuerzos de las comisiones de nomenclatura internacional de las respectivas sociedades o corporaciones científicas que las cobijan (Gutiérrez &amp; Navarro, 2014: 25).</w:t>
      </w:r>
    </w:p>
    <w:p w14:paraId="21287276" w14:textId="77777777"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El médico Antonio </w:t>
      </w:r>
      <w:proofErr w:type="spellStart"/>
      <w:r w:rsidRPr="00D644CD">
        <w:rPr>
          <w:rFonts w:ascii="Times New Roman" w:hAnsi="Times New Roman" w:cs="Times New Roman"/>
          <w:sz w:val="24"/>
          <w:szCs w:val="24"/>
        </w:rPr>
        <w:t>Mestre</w:t>
      </w:r>
      <w:proofErr w:type="spellEnd"/>
      <w:r w:rsidRPr="00D644CD">
        <w:rPr>
          <w:rFonts w:ascii="Times New Roman" w:hAnsi="Times New Roman" w:cs="Times New Roman"/>
          <w:sz w:val="24"/>
          <w:szCs w:val="24"/>
        </w:rPr>
        <w:t xml:space="preserve"> Domínguez (1834-1887) investigó sobre la terminología en Cuba y publicó en 1881 la obra «Consideraciones lexicológicas con motivo de algunos términos». Este libro junto a otras de sus publicaciones científicas, contribuyó a la uniformidad en la terminología de la medicina en la Isla.</w:t>
      </w:r>
    </w:p>
    <w:p w14:paraId="27BBCB5F" w14:textId="77777777" w:rsidR="00694020" w:rsidRPr="00D644CD" w:rsidRDefault="00694020" w:rsidP="00694020">
      <w:pPr>
        <w:spacing w:after="0" w:line="360" w:lineRule="auto"/>
        <w:ind w:left="567"/>
        <w:jc w:val="both"/>
        <w:rPr>
          <w:rFonts w:ascii="Times New Roman" w:hAnsi="Times New Roman" w:cs="Times New Roman"/>
        </w:rPr>
      </w:pPr>
      <w:r w:rsidRPr="00D644CD">
        <w:rPr>
          <w:rFonts w:ascii="Times New Roman" w:hAnsi="Times New Roman" w:cs="Times New Roman"/>
        </w:rPr>
        <w:t>El abuso de abreviaturas —símbolos, siglas y acrónimos— ha venido a corromper aún más el caótico pa</w:t>
      </w:r>
      <w:r w:rsidRPr="00D644CD">
        <w:rPr>
          <w:rFonts w:ascii="Times New Roman" w:hAnsi="Times New Roman" w:cs="Times New Roman"/>
        </w:rPr>
        <w:softHyphen/>
        <w:t>norama de la terminología científica actual, particularmente en las áreas más dinámicas y de crecimiento rápido, como la de la biología molecular, término este que ya, de entrada, es incorrecto, pues la vida solo es consustancial a las células y a los organismos —queda en el aire la cuestión de los virus y los priones—, pero en ningún caso a las moléculas aisladas (Gutiérrez &amp; Navarro, 2014: 24).</w:t>
      </w:r>
    </w:p>
    <w:p w14:paraId="6A75BF52" w14:textId="10906070"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Para que exista coherencia y cohesión en la comunicación científica oral de los estudiantes de Medicina Veterinaria debe existir homogeneidad en la terminología y/o nomenclatura en la ciencia que estudian, y es de vital importancia que esté al alcance de todos. Cuando se cometen errores en cuanto al uso de los términos de la ciencia se evidencia la incomunicación entre los científicos y la información deja de ser exacta; además, el error se trasmite de generación en generación y es muy difícil de eliminar.</w:t>
      </w:r>
    </w:p>
    <w:p w14:paraId="42399564" w14:textId="77777777" w:rsidR="00694020" w:rsidRPr="00D644CD" w:rsidRDefault="00694020" w:rsidP="00694020">
      <w:pPr>
        <w:spacing w:after="0" w:line="360" w:lineRule="auto"/>
        <w:ind w:left="567"/>
        <w:jc w:val="both"/>
        <w:rPr>
          <w:rFonts w:ascii="Times New Roman" w:eastAsia="Times New Roman" w:hAnsi="Times New Roman" w:cs="Times New Roman"/>
        </w:rPr>
      </w:pPr>
      <w:r w:rsidRPr="00D644CD">
        <w:rPr>
          <w:rFonts w:ascii="Times New Roman" w:eastAsia="Times New Roman" w:hAnsi="Times New Roman" w:cs="Times New Roman"/>
        </w:rPr>
        <w:t>Al caracterizar el lenguaje de la ciencia es esencial el dominio de la terminología científica, o sea, el conjunto de palabras que designan aspectos de la realidad objeto de estudio de un área del saber científico, y que expresan los conceptos que se han ido construyendo en el proceso del conocimiento del mundo (</w:t>
      </w:r>
      <w:proofErr w:type="spellStart"/>
      <w:r w:rsidRPr="00D644CD">
        <w:rPr>
          <w:rFonts w:ascii="Times New Roman" w:eastAsia="Times New Roman" w:hAnsi="Times New Roman" w:cs="Times New Roman"/>
        </w:rPr>
        <w:t>Roméu</w:t>
      </w:r>
      <w:proofErr w:type="spellEnd"/>
      <w:r w:rsidRPr="00D644CD">
        <w:rPr>
          <w:rFonts w:ascii="Times New Roman" w:eastAsia="Times New Roman" w:hAnsi="Times New Roman" w:cs="Times New Roman"/>
        </w:rPr>
        <w:t>, 2011: 15).</w:t>
      </w:r>
    </w:p>
    <w:p w14:paraId="3624E6AF" w14:textId="64B7F3FF" w:rsidR="00694020" w:rsidRPr="00D644CD" w:rsidRDefault="00694020" w:rsidP="00694020">
      <w:pPr>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El lenguaje científico de la Medicina Veterinaria presenta características morfológicas, léxicas y sintácticas tales como:</w:t>
      </w:r>
    </w:p>
    <w:p w14:paraId="40B29ABF"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lastRenderedPageBreak/>
        <w:t xml:space="preserve">el tiempo presente del modo indicativo y la tercera persona del singular (lenguaje impersonal); por ejemplo: el diagnóstico clínico </w:t>
      </w:r>
      <w:r w:rsidRPr="00D644CD">
        <w:rPr>
          <w:rFonts w:ascii="Times New Roman" w:hAnsi="Times New Roman" w:cs="Times New Roman"/>
          <w:sz w:val="24"/>
          <w:szCs w:val="24"/>
          <w:u w:val="single"/>
          <w:lang w:eastAsia="es-MX"/>
        </w:rPr>
        <w:t>se ocupa</w:t>
      </w:r>
      <w:r w:rsidRPr="00D644CD">
        <w:rPr>
          <w:rFonts w:ascii="Times New Roman" w:hAnsi="Times New Roman" w:cs="Times New Roman"/>
          <w:sz w:val="24"/>
          <w:szCs w:val="24"/>
          <w:lang w:eastAsia="es-MX"/>
        </w:rPr>
        <w:t xml:space="preserve"> en el estudio de las clases y procedimientos</w:t>
      </w:r>
    </w:p>
    <w:p w14:paraId="1EE75CB1"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plural de modestia; por ejemplo: </w:t>
      </w:r>
      <w:r w:rsidRPr="00D644CD">
        <w:rPr>
          <w:rFonts w:ascii="Times New Roman" w:hAnsi="Times New Roman" w:cs="Times New Roman"/>
          <w:sz w:val="24"/>
          <w:szCs w:val="24"/>
          <w:u w:val="single"/>
          <w:lang w:eastAsia="es-MX"/>
        </w:rPr>
        <w:t>estamos</w:t>
      </w:r>
      <w:r w:rsidRPr="00D644CD">
        <w:rPr>
          <w:rFonts w:ascii="Times New Roman" w:hAnsi="Times New Roman" w:cs="Times New Roman"/>
          <w:sz w:val="24"/>
          <w:szCs w:val="24"/>
          <w:lang w:eastAsia="es-MX"/>
        </w:rPr>
        <w:t xml:space="preserve"> en condiciones de interpretar aquellos datos para poder emitir los juicios clínicos o la impresión médica</w:t>
      </w:r>
    </w:p>
    <w:p w14:paraId="2CDBBAD5"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el prefijo y el sufijo en la formación de palabras; por ejemplo: …</w:t>
      </w:r>
      <w:r w:rsidRPr="00D644CD">
        <w:rPr>
          <w:rFonts w:ascii="Times New Roman" w:hAnsi="Times New Roman" w:cs="Times New Roman"/>
          <w:sz w:val="24"/>
          <w:szCs w:val="24"/>
          <w:u w:val="single"/>
          <w:lang w:eastAsia="es-MX"/>
        </w:rPr>
        <w:t>en</w:t>
      </w:r>
      <w:r w:rsidRPr="00D644CD">
        <w:rPr>
          <w:rFonts w:ascii="Times New Roman" w:hAnsi="Times New Roman" w:cs="Times New Roman"/>
          <w:sz w:val="24"/>
          <w:szCs w:val="24"/>
          <w:lang w:eastAsia="es-MX"/>
        </w:rPr>
        <w:t xml:space="preserve">grosamientos </w:t>
      </w:r>
      <w:r w:rsidRPr="00D644CD">
        <w:rPr>
          <w:rFonts w:ascii="Times New Roman" w:hAnsi="Times New Roman" w:cs="Times New Roman"/>
          <w:sz w:val="24"/>
          <w:szCs w:val="24"/>
          <w:u w:val="single"/>
          <w:lang w:eastAsia="es-MX"/>
        </w:rPr>
        <w:t>in</w:t>
      </w:r>
      <w:r w:rsidRPr="00D644CD">
        <w:rPr>
          <w:rFonts w:ascii="Times New Roman" w:hAnsi="Times New Roman" w:cs="Times New Roman"/>
          <w:sz w:val="24"/>
          <w:szCs w:val="24"/>
          <w:lang w:eastAsia="es-MX"/>
        </w:rPr>
        <w:t>doloros; linfan</w:t>
      </w:r>
      <w:r w:rsidRPr="00D644CD">
        <w:rPr>
          <w:rFonts w:ascii="Times New Roman" w:hAnsi="Times New Roman" w:cs="Times New Roman"/>
          <w:sz w:val="24"/>
          <w:szCs w:val="24"/>
          <w:u w:val="single"/>
          <w:lang w:eastAsia="es-MX"/>
        </w:rPr>
        <w:t>gitis</w:t>
      </w:r>
      <w:r w:rsidRPr="00D644CD">
        <w:rPr>
          <w:rFonts w:ascii="Times New Roman" w:hAnsi="Times New Roman" w:cs="Times New Roman"/>
          <w:sz w:val="24"/>
          <w:szCs w:val="24"/>
          <w:lang w:eastAsia="es-MX"/>
        </w:rPr>
        <w:t xml:space="preserve"> ulcer</w:t>
      </w:r>
      <w:r w:rsidRPr="00D644CD">
        <w:rPr>
          <w:rFonts w:ascii="Times New Roman" w:hAnsi="Times New Roman" w:cs="Times New Roman"/>
          <w:sz w:val="24"/>
          <w:szCs w:val="24"/>
          <w:u w:val="single"/>
          <w:lang w:eastAsia="es-MX"/>
        </w:rPr>
        <w:t>osa</w:t>
      </w:r>
    </w:p>
    <w:p w14:paraId="049B50A1"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sustantivo acompañado de adjetivo especificativo; por ejemplo: la fosa </w:t>
      </w:r>
      <w:r w:rsidRPr="00D644CD">
        <w:rPr>
          <w:rFonts w:ascii="Times New Roman" w:hAnsi="Times New Roman" w:cs="Times New Roman"/>
          <w:sz w:val="24"/>
          <w:szCs w:val="24"/>
          <w:u w:val="single"/>
          <w:lang w:eastAsia="es-MX"/>
        </w:rPr>
        <w:t>nasal</w:t>
      </w:r>
    </w:p>
    <w:p w14:paraId="5570DC65"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verbo modal </w:t>
      </w:r>
      <w:r w:rsidRPr="00D644CD">
        <w:rPr>
          <w:rFonts w:ascii="Times New Roman" w:hAnsi="Times New Roman" w:cs="Times New Roman"/>
          <w:sz w:val="24"/>
          <w:szCs w:val="24"/>
          <w:u w:val="single"/>
          <w:lang w:eastAsia="es-MX"/>
        </w:rPr>
        <w:t>poder</w:t>
      </w:r>
      <w:r w:rsidRPr="00D644CD">
        <w:rPr>
          <w:rFonts w:ascii="Times New Roman" w:hAnsi="Times New Roman" w:cs="Times New Roman"/>
          <w:sz w:val="24"/>
          <w:szCs w:val="24"/>
          <w:lang w:eastAsia="es-MX"/>
        </w:rPr>
        <w:t xml:space="preserve"> formando perífrasis verbal generalmente de infinitivo con función atenuante; por ejemplo: </w:t>
      </w:r>
    </w:p>
    <w:p w14:paraId="65C3F976" w14:textId="77777777" w:rsidR="00694020" w:rsidRPr="00D644CD" w:rsidRDefault="00694020" w:rsidP="00694020">
      <w:pPr>
        <w:numPr>
          <w:ilvl w:val="0"/>
          <w:numId w:val="9"/>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Los mecanismos fisiopatológicos de insuficiencia renal aguda son básicamente los mismos que </w:t>
      </w:r>
      <w:r w:rsidRPr="00D644CD">
        <w:rPr>
          <w:rFonts w:ascii="Times New Roman" w:hAnsi="Times New Roman" w:cs="Times New Roman"/>
          <w:sz w:val="24"/>
          <w:szCs w:val="24"/>
          <w:u w:val="single"/>
          <w:lang w:eastAsia="es-MX"/>
        </w:rPr>
        <w:t>pueden provocar</w:t>
      </w:r>
      <w:r w:rsidRPr="00D644CD">
        <w:rPr>
          <w:rFonts w:ascii="Times New Roman" w:hAnsi="Times New Roman" w:cs="Times New Roman"/>
          <w:sz w:val="24"/>
          <w:szCs w:val="24"/>
          <w:lang w:eastAsia="es-MX"/>
        </w:rPr>
        <w:t xml:space="preserve"> oligoanuria aguda…</w:t>
      </w:r>
    </w:p>
    <w:p w14:paraId="2A461DDA" w14:textId="77777777" w:rsidR="00694020" w:rsidRPr="00D644CD" w:rsidRDefault="00694020" w:rsidP="00694020">
      <w:pPr>
        <w:numPr>
          <w:ilvl w:val="0"/>
          <w:numId w:val="9"/>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Esto se </w:t>
      </w:r>
      <w:r w:rsidRPr="00D644CD">
        <w:rPr>
          <w:rFonts w:ascii="Times New Roman" w:hAnsi="Times New Roman" w:cs="Times New Roman"/>
          <w:sz w:val="24"/>
          <w:szCs w:val="24"/>
          <w:u w:val="single"/>
          <w:lang w:eastAsia="es-MX"/>
        </w:rPr>
        <w:t>puede detectar</w:t>
      </w:r>
      <w:r w:rsidRPr="00D644CD">
        <w:rPr>
          <w:rFonts w:ascii="Times New Roman" w:hAnsi="Times New Roman" w:cs="Times New Roman"/>
          <w:sz w:val="24"/>
          <w:szCs w:val="24"/>
          <w:lang w:eastAsia="es-MX"/>
        </w:rPr>
        <w:t xml:space="preserve"> por un gran aumento de la urea y la creatinina en sangre…</w:t>
      </w:r>
    </w:p>
    <w:p w14:paraId="5EF402F2"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el sustantivo concreto y el sustantivo abstracto; por ejemplo: bacteria; dolor</w:t>
      </w:r>
    </w:p>
    <w:p w14:paraId="5221D415"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conector copulativo, el conector de adición, el conector para resumir o concluir, el conector de precisión y el conector consecutivo; por ejemplo: </w:t>
      </w:r>
      <w:r w:rsidRPr="00D644CD">
        <w:rPr>
          <w:rFonts w:ascii="Times New Roman" w:hAnsi="Times New Roman" w:cs="Times New Roman"/>
          <w:sz w:val="24"/>
          <w:szCs w:val="24"/>
          <w:u w:val="single"/>
          <w:lang w:eastAsia="es-MX"/>
        </w:rPr>
        <w:t>también</w:t>
      </w:r>
      <w:r w:rsidRPr="00D644CD">
        <w:rPr>
          <w:rFonts w:ascii="Times New Roman" w:hAnsi="Times New Roman" w:cs="Times New Roman"/>
          <w:sz w:val="24"/>
          <w:szCs w:val="24"/>
          <w:lang w:eastAsia="es-MX"/>
        </w:rPr>
        <w:t xml:space="preserve"> ocurre </w:t>
      </w:r>
      <w:proofErr w:type="spellStart"/>
      <w:r w:rsidRPr="00D644CD">
        <w:rPr>
          <w:rFonts w:ascii="Times New Roman" w:hAnsi="Times New Roman" w:cs="Times New Roman"/>
          <w:sz w:val="24"/>
          <w:szCs w:val="24"/>
          <w:lang w:eastAsia="es-MX"/>
        </w:rPr>
        <w:t>trombocitosis</w:t>
      </w:r>
      <w:proofErr w:type="spellEnd"/>
      <w:r w:rsidRPr="00D644CD">
        <w:rPr>
          <w:rFonts w:ascii="Times New Roman" w:hAnsi="Times New Roman" w:cs="Times New Roman"/>
          <w:sz w:val="24"/>
          <w:szCs w:val="24"/>
          <w:lang w:eastAsia="es-MX"/>
        </w:rPr>
        <w:t xml:space="preserve"> y </w:t>
      </w:r>
      <w:proofErr w:type="spellStart"/>
      <w:r w:rsidRPr="00D644CD">
        <w:rPr>
          <w:rFonts w:ascii="Times New Roman" w:hAnsi="Times New Roman" w:cs="Times New Roman"/>
          <w:sz w:val="24"/>
          <w:szCs w:val="24"/>
          <w:lang w:eastAsia="es-MX"/>
        </w:rPr>
        <w:t>macroplaquetas</w:t>
      </w:r>
      <w:proofErr w:type="spellEnd"/>
      <w:r w:rsidRPr="00D644CD">
        <w:rPr>
          <w:rFonts w:ascii="Times New Roman" w:hAnsi="Times New Roman" w:cs="Times New Roman"/>
          <w:sz w:val="24"/>
          <w:szCs w:val="24"/>
          <w:lang w:eastAsia="es-MX"/>
        </w:rPr>
        <w:t xml:space="preserve">; </w:t>
      </w:r>
      <w:r w:rsidRPr="00D644CD">
        <w:rPr>
          <w:rFonts w:ascii="Times New Roman" w:hAnsi="Times New Roman" w:cs="Times New Roman"/>
          <w:sz w:val="24"/>
          <w:szCs w:val="24"/>
          <w:u w:val="single"/>
          <w:lang w:eastAsia="es-MX"/>
        </w:rPr>
        <w:t>además</w:t>
      </w:r>
      <w:r w:rsidRPr="00D644CD">
        <w:rPr>
          <w:rFonts w:ascii="Times New Roman" w:hAnsi="Times New Roman" w:cs="Times New Roman"/>
          <w:sz w:val="24"/>
          <w:szCs w:val="24"/>
          <w:lang w:eastAsia="es-MX"/>
        </w:rPr>
        <w:t xml:space="preserve"> del secuestro y acumulación de células sanguíneas; </w:t>
      </w:r>
      <w:r w:rsidRPr="00D644CD">
        <w:rPr>
          <w:rFonts w:ascii="Times New Roman" w:hAnsi="Times New Roman" w:cs="Times New Roman"/>
          <w:sz w:val="24"/>
          <w:szCs w:val="24"/>
          <w:u w:val="single"/>
          <w:lang w:eastAsia="es-MX"/>
        </w:rPr>
        <w:t>en general</w:t>
      </w:r>
      <w:r w:rsidRPr="00D644CD">
        <w:rPr>
          <w:rFonts w:ascii="Times New Roman" w:hAnsi="Times New Roman" w:cs="Times New Roman"/>
          <w:sz w:val="24"/>
          <w:szCs w:val="24"/>
          <w:lang w:eastAsia="es-MX"/>
        </w:rPr>
        <w:t xml:space="preserve">, los trastornos que pueden presentarse son; </w:t>
      </w:r>
      <w:r w:rsidRPr="00D644CD">
        <w:rPr>
          <w:rFonts w:ascii="Times New Roman" w:hAnsi="Times New Roman" w:cs="Times New Roman"/>
          <w:sz w:val="24"/>
          <w:szCs w:val="24"/>
          <w:u w:val="single"/>
          <w:lang w:eastAsia="es-MX"/>
        </w:rPr>
        <w:t>por otra parte</w:t>
      </w:r>
      <w:r w:rsidRPr="00D644CD">
        <w:rPr>
          <w:rFonts w:ascii="Times New Roman" w:hAnsi="Times New Roman" w:cs="Times New Roman"/>
          <w:sz w:val="24"/>
          <w:szCs w:val="24"/>
          <w:lang w:eastAsia="es-MX"/>
        </w:rPr>
        <w:t xml:space="preserve">, el exceso de PTH produce </w:t>
      </w:r>
      <w:proofErr w:type="spellStart"/>
      <w:r w:rsidRPr="00D644CD">
        <w:rPr>
          <w:rFonts w:ascii="Times New Roman" w:hAnsi="Times New Roman" w:cs="Times New Roman"/>
          <w:sz w:val="24"/>
          <w:szCs w:val="24"/>
          <w:lang w:eastAsia="es-MX"/>
        </w:rPr>
        <w:t>hipofosfatemia</w:t>
      </w:r>
      <w:proofErr w:type="spellEnd"/>
      <w:r w:rsidRPr="00D644CD">
        <w:rPr>
          <w:rFonts w:ascii="Times New Roman" w:hAnsi="Times New Roman" w:cs="Times New Roman"/>
          <w:sz w:val="24"/>
          <w:szCs w:val="24"/>
          <w:lang w:eastAsia="es-MX"/>
        </w:rPr>
        <w:t xml:space="preserve">; el ventrículo a su vez recibe la sangre procedente de la aurícula izquierda, </w:t>
      </w:r>
      <w:r w:rsidRPr="00D644CD">
        <w:rPr>
          <w:rFonts w:ascii="Times New Roman" w:hAnsi="Times New Roman" w:cs="Times New Roman"/>
          <w:sz w:val="24"/>
          <w:szCs w:val="24"/>
          <w:u w:val="single"/>
          <w:lang w:eastAsia="es-MX"/>
        </w:rPr>
        <w:t>por lo que</w:t>
      </w:r>
      <w:r w:rsidRPr="00D644CD">
        <w:rPr>
          <w:rFonts w:ascii="Times New Roman" w:hAnsi="Times New Roman" w:cs="Times New Roman"/>
          <w:sz w:val="24"/>
          <w:szCs w:val="24"/>
          <w:lang w:eastAsia="es-MX"/>
        </w:rPr>
        <w:t xml:space="preserve"> aumenta el llenado diastólico</w:t>
      </w:r>
    </w:p>
    <w:p w14:paraId="76D1FF1E"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préstamo lingüístico y el neologismo; por ejemplo: </w:t>
      </w:r>
      <w:r w:rsidRPr="00D644CD">
        <w:rPr>
          <w:rFonts w:ascii="Times New Roman" w:hAnsi="Times New Roman" w:cs="Times New Roman"/>
          <w:sz w:val="24"/>
          <w:szCs w:val="24"/>
          <w:u w:val="single"/>
          <w:lang w:eastAsia="es-MX"/>
        </w:rPr>
        <w:t>shock</w:t>
      </w:r>
      <w:r w:rsidRPr="00D644CD">
        <w:rPr>
          <w:rFonts w:ascii="Times New Roman" w:hAnsi="Times New Roman" w:cs="Times New Roman"/>
          <w:sz w:val="24"/>
          <w:szCs w:val="24"/>
          <w:lang w:eastAsia="es-MX"/>
        </w:rPr>
        <w:t xml:space="preserve"> vascular; </w:t>
      </w:r>
      <w:r w:rsidRPr="00D644CD">
        <w:rPr>
          <w:rFonts w:ascii="Times New Roman" w:hAnsi="Times New Roman" w:cs="Times New Roman"/>
          <w:sz w:val="24"/>
          <w:szCs w:val="24"/>
          <w:u w:val="single"/>
          <w:lang w:eastAsia="es-MX"/>
        </w:rPr>
        <w:t>zoonosis</w:t>
      </w:r>
    </w:p>
    <w:p w14:paraId="71352BC4"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término de otra ciencia afín; por ejemplo: </w:t>
      </w:r>
      <w:r w:rsidRPr="00D644CD">
        <w:rPr>
          <w:rFonts w:ascii="Times New Roman" w:hAnsi="Times New Roman" w:cs="Times New Roman"/>
          <w:sz w:val="24"/>
          <w:szCs w:val="24"/>
          <w:u w:val="single"/>
          <w:lang w:eastAsia="es-MX"/>
        </w:rPr>
        <w:t>reacción</w:t>
      </w:r>
      <w:r w:rsidRPr="00D644CD">
        <w:rPr>
          <w:rFonts w:ascii="Times New Roman" w:hAnsi="Times New Roman" w:cs="Times New Roman"/>
          <w:sz w:val="24"/>
          <w:szCs w:val="24"/>
          <w:lang w:eastAsia="es-MX"/>
        </w:rPr>
        <w:t xml:space="preserve"> inmunológica</w:t>
      </w:r>
    </w:p>
    <w:p w14:paraId="1FDCE070"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la </w:t>
      </w:r>
      <w:proofErr w:type="spellStart"/>
      <w:r w:rsidRPr="00D644CD">
        <w:rPr>
          <w:rFonts w:ascii="Times New Roman" w:hAnsi="Times New Roman" w:cs="Times New Roman"/>
          <w:sz w:val="24"/>
          <w:szCs w:val="24"/>
          <w:lang w:eastAsia="es-MX"/>
        </w:rPr>
        <w:t>hiponimia</w:t>
      </w:r>
      <w:proofErr w:type="spellEnd"/>
      <w:r w:rsidRPr="00D644CD">
        <w:rPr>
          <w:rFonts w:ascii="Times New Roman" w:hAnsi="Times New Roman" w:cs="Times New Roman"/>
          <w:sz w:val="24"/>
          <w:szCs w:val="24"/>
          <w:lang w:eastAsia="es-MX"/>
        </w:rPr>
        <w:t xml:space="preserve">; por ejemplo: en diversas </w:t>
      </w:r>
      <w:r w:rsidRPr="00D644CD">
        <w:rPr>
          <w:rFonts w:ascii="Times New Roman" w:hAnsi="Times New Roman" w:cs="Times New Roman"/>
          <w:sz w:val="24"/>
          <w:szCs w:val="24"/>
          <w:u w:val="single"/>
          <w:lang w:eastAsia="es-MX"/>
        </w:rPr>
        <w:t>cavidades</w:t>
      </w:r>
      <w:r w:rsidRPr="00D644CD">
        <w:rPr>
          <w:rFonts w:ascii="Times New Roman" w:hAnsi="Times New Roman" w:cs="Times New Roman"/>
          <w:sz w:val="24"/>
          <w:szCs w:val="24"/>
          <w:lang w:eastAsia="es-MX"/>
        </w:rPr>
        <w:t xml:space="preserve"> del cuerpo tapizadas de mucosa </w:t>
      </w:r>
      <w:r w:rsidRPr="00D644CD">
        <w:rPr>
          <w:rFonts w:ascii="Times New Roman" w:hAnsi="Times New Roman" w:cs="Times New Roman"/>
          <w:sz w:val="24"/>
          <w:szCs w:val="24"/>
          <w:u w:val="single"/>
          <w:lang w:eastAsia="es-MX"/>
        </w:rPr>
        <w:t>(nariz, faringe, esófago, estómago, tráquea y bronquios, vejiga de la orina)</w:t>
      </w:r>
    </w:p>
    <w:p w14:paraId="779AE141"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la antonimia; por ejemplo: hipotiroidismo/hipertiroidismo</w:t>
      </w:r>
    </w:p>
    <w:p w14:paraId="0BC08024"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el epónimo; por ejemplo: corpúsculos </w:t>
      </w:r>
      <w:r w:rsidRPr="00D644CD">
        <w:rPr>
          <w:rFonts w:ascii="Times New Roman" w:hAnsi="Times New Roman" w:cs="Times New Roman"/>
          <w:sz w:val="24"/>
          <w:szCs w:val="24"/>
          <w:u w:val="single"/>
          <w:lang w:eastAsia="es-MX"/>
        </w:rPr>
        <w:t xml:space="preserve">de </w:t>
      </w:r>
      <w:proofErr w:type="spellStart"/>
      <w:r w:rsidRPr="00D644CD">
        <w:rPr>
          <w:rFonts w:ascii="Times New Roman" w:hAnsi="Times New Roman" w:cs="Times New Roman"/>
          <w:sz w:val="24"/>
          <w:szCs w:val="24"/>
          <w:u w:val="single"/>
          <w:lang w:eastAsia="es-MX"/>
        </w:rPr>
        <w:t>Howell-Jolly</w:t>
      </w:r>
      <w:proofErr w:type="spellEnd"/>
      <w:r w:rsidRPr="00D644CD">
        <w:rPr>
          <w:rFonts w:ascii="Times New Roman" w:hAnsi="Times New Roman" w:cs="Times New Roman"/>
          <w:sz w:val="24"/>
          <w:szCs w:val="24"/>
          <w:lang w:eastAsia="es-MX"/>
        </w:rPr>
        <w:t xml:space="preserve">, síndrome </w:t>
      </w:r>
      <w:r w:rsidRPr="00D644CD">
        <w:rPr>
          <w:rFonts w:ascii="Times New Roman" w:hAnsi="Times New Roman" w:cs="Times New Roman"/>
          <w:sz w:val="24"/>
          <w:szCs w:val="24"/>
          <w:u w:val="single"/>
          <w:lang w:eastAsia="es-MX"/>
        </w:rPr>
        <w:t xml:space="preserve">de </w:t>
      </w:r>
      <w:proofErr w:type="spellStart"/>
      <w:r w:rsidRPr="00D644CD">
        <w:rPr>
          <w:rFonts w:ascii="Times New Roman" w:hAnsi="Times New Roman" w:cs="Times New Roman"/>
          <w:sz w:val="24"/>
          <w:szCs w:val="24"/>
          <w:u w:val="single"/>
          <w:lang w:eastAsia="es-MX"/>
        </w:rPr>
        <w:t>Chediak-Higashi</w:t>
      </w:r>
      <w:proofErr w:type="spellEnd"/>
    </w:p>
    <w:p w14:paraId="73008C6A"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la abreviatura, la sigla, el acrónimo, la fórmula; por ejemplo: </w:t>
      </w:r>
      <w:proofErr w:type="spellStart"/>
      <w:r w:rsidRPr="00D644CD">
        <w:rPr>
          <w:rFonts w:ascii="Times New Roman" w:hAnsi="Times New Roman" w:cs="Times New Roman"/>
          <w:sz w:val="24"/>
          <w:szCs w:val="24"/>
          <w:lang w:eastAsia="es-MX"/>
        </w:rPr>
        <w:t>Veter</w:t>
      </w:r>
      <w:proofErr w:type="spellEnd"/>
      <w:r w:rsidRPr="00D644CD">
        <w:rPr>
          <w:rFonts w:ascii="Times New Roman" w:hAnsi="Times New Roman" w:cs="Times New Roman"/>
          <w:sz w:val="24"/>
          <w:szCs w:val="24"/>
          <w:lang w:eastAsia="es-MX"/>
        </w:rPr>
        <w:t xml:space="preserve">., </w:t>
      </w:r>
      <w:proofErr w:type="spellStart"/>
      <w:r w:rsidRPr="00D644CD">
        <w:rPr>
          <w:rFonts w:ascii="Times New Roman" w:hAnsi="Times New Roman" w:cs="Times New Roman"/>
          <w:sz w:val="24"/>
          <w:szCs w:val="24"/>
          <w:lang w:eastAsia="es-MX"/>
        </w:rPr>
        <w:t>Zootec</w:t>
      </w:r>
      <w:proofErr w:type="spellEnd"/>
      <w:r w:rsidRPr="00D644CD">
        <w:rPr>
          <w:rFonts w:ascii="Times New Roman" w:hAnsi="Times New Roman" w:cs="Times New Roman"/>
          <w:sz w:val="24"/>
          <w:szCs w:val="24"/>
          <w:lang w:eastAsia="es-MX"/>
        </w:rPr>
        <w:t>.; CINZ (Código Internacional de Nomenclatura Zoológica); IRA (Insuficiencia renal aguda) ; 25-(OH)</w:t>
      </w:r>
      <w:r w:rsidRPr="00D644CD">
        <w:rPr>
          <w:rFonts w:ascii="Times New Roman" w:hAnsi="Times New Roman" w:cs="Times New Roman"/>
          <w:vertAlign w:val="subscript"/>
        </w:rPr>
        <w:t xml:space="preserve"> 2  </w:t>
      </w:r>
      <w:r w:rsidRPr="00D644CD">
        <w:rPr>
          <w:rFonts w:ascii="Times New Roman" w:hAnsi="Times New Roman" w:cs="Times New Roman"/>
          <w:sz w:val="24"/>
          <w:szCs w:val="24"/>
          <w:lang w:eastAsia="es-MX"/>
        </w:rPr>
        <w:t>- D</w:t>
      </w:r>
      <w:r w:rsidRPr="00D644CD">
        <w:rPr>
          <w:rFonts w:ascii="Times New Roman" w:hAnsi="Times New Roman" w:cs="Times New Roman"/>
          <w:vertAlign w:val="subscript"/>
        </w:rPr>
        <w:t>3</w:t>
      </w:r>
    </w:p>
    <w:p w14:paraId="7717A635"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lastRenderedPageBreak/>
        <w:t xml:space="preserve">el estilo nominal; por ejemplo: la tuberculosis de los ganglios linfáticos </w:t>
      </w:r>
      <w:proofErr w:type="spellStart"/>
      <w:r w:rsidRPr="00D644CD">
        <w:rPr>
          <w:rFonts w:ascii="Times New Roman" w:hAnsi="Times New Roman" w:cs="Times New Roman"/>
          <w:sz w:val="24"/>
          <w:szCs w:val="24"/>
          <w:lang w:eastAsia="es-MX"/>
        </w:rPr>
        <w:t>retrofaríngeos</w:t>
      </w:r>
      <w:proofErr w:type="spellEnd"/>
    </w:p>
    <w:p w14:paraId="61502814"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el sintagma de significado unitario; oclusión vascular, conductos alveolares</w:t>
      </w:r>
    </w:p>
    <w:p w14:paraId="5B1E6599"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lang w:eastAsia="es-MX"/>
        </w:rPr>
      </w:pPr>
      <w:r w:rsidRPr="00D644CD">
        <w:rPr>
          <w:rFonts w:ascii="Times New Roman" w:hAnsi="Times New Roman" w:cs="Times New Roman"/>
          <w:sz w:val="24"/>
          <w:szCs w:val="24"/>
          <w:lang w:eastAsia="es-MX"/>
        </w:rPr>
        <w:t xml:space="preserve">la subordinación sustantiva; por ejemplo: La principal significación fisiopatológica de la bradicardia estriba en </w:t>
      </w:r>
      <w:r w:rsidRPr="00D644CD">
        <w:rPr>
          <w:rFonts w:ascii="Times New Roman" w:hAnsi="Times New Roman" w:cs="Times New Roman"/>
          <w:sz w:val="24"/>
          <w:szCs w:val="24"/>
          <w:u w:val="single"/>
          <w:lang w:eastAsia="es-MX"/>
        </w:rPr>
        <w:t>que cuando la frecuencia es sumamente baja</w:t>
      </w:r>
      <w:r w:rsidRPr="00D644CD">
        <w:rPr>
          <w:rFonts w:ascii="Times New Roman" w:hAnsi="Times New Roman" w:cs="Times New Roman"/>
          <w:sz w:val="24"/>
          <w:szCs w:val="24"/>
          <w:lang w:eastAsia="es-MX"/>
        </w:rPr>
        <w:t>, se reduce mucho el gasto cardiaco con hipotensión y mal riego arterial.</w:t>
      </w:r>
    </w:p>
    <w:p w14:paraId="382C92B9" w14:textId="77777777" w:rsidR="00694020" w:rsidRPr="00D644CD" w:rsidRDefault="00694020" w:rsidP="00694020">
      <w:pPr>
        <w:numPr>
          <w:ilvl w:val="0"/>
          <w:numId w:val="7"/>
        </w:numPr>
        <w:autoSpaceDE w:val="0"/>
        <w:autoSpaceDN w:val="0"/>
        <w:adjustRightInd w:val="0"/>
        <w:spacing w:after="0" w:line="360" w:lineRule="auto"/>
        <w:jc w:val="both"/>
        <w:rPr>
          <w:rFonts w:ascii="Times New Roman" w:hAnsi="Times New Roman" w:cs="Times New Roman"/>
          <w:sz w:val="24"/>
          <w:szCs w:val="24"/>
          <w:u w:val="single"/>
          <w:lang w:eastAsia="es-MX"/>
        </w:rPr>
      </w:pPr>
      <w:r w:rsidRPr="00D644CD">
        <w:rPr>
          <w:rFonts w:ascii="Times New Roman" w:hAnsi="Times New Roman" w:cs="Times New Roman"/>
          <w:sz w:val="24"/>
          <w:szCs w:val="24"/>
          <w:lang w:eastAsia="es-MX"/>
        </w:rPr>
        <w:t xml:space="preserve">la subordinación adjetiva; por ejemplo: El conjunto de la actividad eléctrica (activación, despolarización), </w:t>
      </w:r>
      <w:r w:rsidRPr="00D644CD">
        <w:rPr>
          <w:rFonts w:ascii="Times New Roman" w:hAnsi="Times New Roman" w:cs="Times New Roman"/>
          <w:sz w:val="24"/>
          <w:szCs w:val="24"/>
          <w:u w:val="single"/>
          <w:lang w:eastAsia="es-MX"/>
        </w:rPr>
        <w:t>que precede a la actividad mecánica</w:t>
      </w:r>
      <w:r w:rsidRPr="00D644CD">
        <w:rPr>
          <w:rFonts w:ascii="Times New Roman" w:hAnsi="Times New Roman" w:cs="Times New Roman"/>
          <w:sz w:val="24"/>
          <w:szCs w:val="24"/>
          <w:lang w:eastAsia="es-MX"/>
        </w:rPr>
        <w:t xml:space="preserve">, se corresponde con las ondas características </w:t>
      </w:r>
      <w:r w:rsidRPr="00D644CD">
        <w:rPr>
          <w:rFonts w:ascii="Times New Roman" w:hAnsi="Times New Roman" w:cs="Times New Roman"/>
          <w:sz w:val="24"/>
          <w:szCs w:val="24"/>
          <w:u w:val="single"/>
          <w:lang w:eastAsia="es-MX"/>
        </w:rPr>
        <w:t>que se registran en un electrocardiograma normal</w:t>
      </w:r>
    </w:p>
    <w:p w14:paraId="19D86AE6" w14:textId="1A2064AB" w:rsidR="00694020" w:rsidRPr="00D644CD" w:rsidRDefault="00694020" w:rsidP="00694020">
      <w:pPr>
        <w:pStyle w:val="parrafo"/>
        <w:spacing w:before="0" w:after="0" w:line="360" w:lineRule="auto"/>
        <w:jc w:val="both"/>
        <w:rPr>
          <w:lang w:val="es-MX"/>
        </w:rPr>
      </w:pPr>
      <w:r w:rsidRPr="00D644CD">
        <w:rPr>
          <w:lang w:val="es-MX"/>
        </w:rPr>
        <w:t xml:space="preserve">El lenguaje científico de </w:t>
      </w:r>
      <w:r w:rsidR="0031118F" w:rsidRPr="00D644CD">
        <w:rPr>
          <w:lang w:val="es-MX"/>
        </w:rPr>
        <w:t xml:space="preserve">la carrera de </w:t>
      </w:r>
      <w:r w:rsidRPr="00D644CD">
        <w:rPr>
          <w:lang w:val="es-MX"/>
        </w:rPr>
        <w:t>Medicina Veterinaria presenta características que la hacen diferente de otras carreras. Con la terminología científica utilizada se evidencia el origen de los términos de esta ciencia.</w:t>
      </w:r>
    </w:p>
    <w:p w14:paraId="1E89CA7B" w14:textId="6ECF0B08" w:rsidR="00694020" w:rsidRPr="00D644CD" w:rsidRDefault="00694020" w:rsidP="00694020">
      <w:pPr>
        <w:pStyle w:val="parrafo"/>
        <w:spacing w:before="0" w:after="0" w:line="360" w:lineRule="auto"/>
        <w:jc w:val="both"/>
        <w:rPr>
          <w:lang w:val="es-MX"/>
        </w:rPr>
      </w:pPr>
      <w:r w:rsidRPr="00D644CD">
        <w:rPr>
          <w:lang w:val="es-MX"/>
        </w:rPr>
        <w:t xml:space="preserve">En los textos científicos de Medicina Veterinaria se utilizan tres clases de palabras: los llamados ‘términos automatizados’, son aquellos que constituyen una expresión constante en esta área, una frase invariable o una idea que se repite frecuentemente y que es fácil de recordar; las palabras de uso común, son aquellas que pueden aparecer en cualquier tipo de texto, las cuales se utilizan para enlazar y conectar las ideas; y las palabras que se conocen como términos científicos, son aquellas que forman el aparato categorial de la ciencia que se estudia y aunque son parte del vocabulario frecuente se convierten en términos científicos debido al uso especializado que se les da con carácter </w:t>
      </w:r>
      <w:proofErr w:type="spellStart"/>
      <w:r w:rsidRPr="00D644CD">
        <w:rPr>
          <w:lang w:val="es-MX"/>
        </w:rPr>
        <w:t>monosemántico</w:t>
      </w:r>
      <w:proofErr w:type="spellEnd"/>
      <w:r w:rsidRPr="00D644CD">
        <w:rPr>
          <w:lang w:val="es-MX"/>
        </w:rPr>
        <w:t xml:space="preserve">. En esta carrera se puede apreciar que en los textos aparecen también los préstamos lingüísticos que son asimilados y convertidos en términos propios de la ciencia. </w:t>
      </w:r>
    </w:p>
    <w:p w14:paraId="27298AC1" w14:textId="12A08C8B" w:rsidR="00694020" w:rsidRPr="00D644CD" w:rsidRDefault="00694020" w:rsidP="00694020">
      <w:pPr>
        <w:pStyle w:val="parrafo"/>
        <w:spacing w:before="0" w:after="0" w:line="360" w:lineRule="auto"/>
        <w:jc w:val="both"/>
        <w:rPr>
          <w:lang w:val="es-ES"/>
        </w:rPr>
      </w:pPr>
      <w:r w:rsidRPr="00D644CD">
        <w:rPr>
          <w:lang w:val="es-MX"/>
        </w:rPr>
        <w:t xml:space="preserve">Los estudiantes de esta carrera desarrollan habilidades comunicativas para la comunicación científica oral mediante la exposición de trabajos interdisciplinares que se derivan de las acciones contempladas en la </w:t>
      </w:r>
      <w:r w:rsidRPr="00D644CD">
        <w:rPr>
          <w:lang w:val="es-ES"/>
        </w:rPr>
        <w:t>E</w:t>
      </w:r>
      <w:r w:rsidR="001B5DB2" w:rsidRPr="00D644CD">
        <w:rPr>
          <w:lang w:val="es-ES"/>
        </w:rPr>
        <w:t xml:space="preserve">strategia </w:t>
      </w:r>
      <w:r w:rsidRPr="00D644CD">
        <w:rPr>
          <w:lang w:val="es-ES"/>
        </w:rPr>
        <w:t>C</w:t>
      </w:r>
      <w:r w:rsidR="001B5DB2" w:rsidRPr="00D644CD">
        <w:rPr>
          <w:lang w:val="es-ES"/>
        </w:rPr>
        <w:t xml:space="preserve">urricular de </w:t>
      </w:r>
      <w:r w:rsidRPr="00D644CD">
        <w:rPr>
          <w:lang w:val="es-ES"/>
        </w:rPr>
        <w:t>L</w:t>
      </w:r>
      <w:r w:rsidR="001B5DB2" w:rsidRPr="00D644CD">
        <w:rPr>
          <w:lang w:val="es-ES"/>
        </w:rPr>
        <w:t xml:space="preserve">engua </w:t>
      </w:r>
      <w:r w:rsidRPr="00D644CD">
        <w:rPr>
          <w:lang w:val="es-ES"/>
        </w:rPr>
        <w:t>M</w:t>
      </w:r>
      <w:r w:rsidR="001B5DB2" w:rsidRPr="00D644CD">
        <w:rPr>
          <w:lang w:val="es-ES"/>
        </w:rPr>
        <w:t>aterna</w:t>
      </w:r>
      <w:r w:rsidRPr="00D644CD">
        <w:rPr>
          <w:lang w:val="es-MX"/>
        </w:rPr>
        <w:t xml:space="preserve"> y en el M</w:t>
      </w:r>
      <w:proofErr w:type="spellStart"/>
      <w:r w:rsidRPr="00D644CD">
        <w:rPr>
          <w:lang w:val="es-ES"/>
        </w:rPr>
        <w:t>odelo</w:t>
      </w:r>
      <w:proofErr w:type="spellEnd"/>
      <w:r w:rsidRPr="00D644CD">
        <w:rPr>
          <w:lang w:val="es-ES"/>
        </w:rPr>
        <w:t xml:space="preserve"> del Profesional. </w:t>
      </w:r>
    </w:p>
    <w:p w14:paraId="0A466B21" w14:textId="096C6A94" w:rsidR="00B02DBB" w:rsidRPr="00D644CD" w:rsidRDefault="000C1345" w:rsidP="00694020">
      <w:pPr>
        <w:pStyle w:val="Prrafodelista"/>
        <w:numPr>
          <w:ilvl w:val="0"/>
          <w:numId w:val="10"/>
        </w:numPr>
        <w:spacing w:after="0" w:line="360" w:lineRule="auto"/>
        <w:jc w:val="both"/>
        <w:rPr>
          <w:rFonts w:ascii="Times New Roman" w:hAnsi="Times New Roman" w:cs="Times New Roman"/>
          <w:b/>
          <w:sz w:val="24"/>
          <w:szCs w:val="24"/>
        </w:rPr>
      </w:pPr>
      <w:r w:rsidRPr="00D644CD">
        <w:rPr>
          <w:rFonts w:ascii="Times New Roman" w:hAnsi="Times New Roman" w:cs="Times New Roman"/>
          <w:b/>
          <w:sz w:val="24"/>
          <w:szCs w:val="24"/>
        </w:rPr>
        <w:t>Las movidas ret</w:t>
      </w:r>
      <w:r w:rsidR="003C103C">
        <w:rPr>
          <w:rFonts w:ascii="Times New Roman" w:hAnsi="Times New Roman" w:cs="Times New Roman"/>
          <w:b/>
          <w:sz w:val="24"/>
          <w:szCs w:val="24"/>
        </w:rPr>
        <w:t>ó</w:t>
      </w:r>
      <w:r w:rsidRPr="00D644CD">
        <w:rPr>
          <w:rFonts w:ascii="Times New Roman" w:hAnsi="Times New Roman" w:cs="Times New Roman"/>
          <w:b/>
          <w:sz w:val="24"/>
          <w:szCs w:val="24"/>
        </w:rPr>
        <w:t>ricas en l</w:t>
      </w:r>
      <w:r w:rsidR="003C103C">
        <w:rPr>
          <w:rFonts w:ascii="Times New Roman" w:hAnsi="Times New Roman" w:cs="Times New Roman"/>
          <w:b/>
          <w:sz w:val="24"/>
          <w:szCs w:val="24"/>
        </w:rPr>
        <w:t>a ponencia científica con el apoyo de diapositivas</w:t>
      </w:r>
    </w:p>
    <w:p w14:paraId="71232083" w14:textId="77777777" w:rsidR="00854AD8" w:rsidRPr="00D644CD" w:rsidRDefault="00854AD8" w:rsidP="00854AD8">
      <w:pPr>
        <w:autoSpaceDE w:val="0"/>
        <w:autoSpaceDN w:val="0"/>
        <w:adjustRightInd w:val="0"/>
        <w:spacing w:after="0" w:line="360" w:lineRule="auto"/>
        <w:jc w:val="both"/>
        <w:rPr>
          <w:rFonts w:ascii="Times New Roman" w:hAnsi="Times New Roman" w:cs="Times New Roman"/>
          <w:kern w:val="24"/>
          <w:sz w:val="24"/>
          <w:szCs w:val="24"/>
          <w:lang w:val="es-AR"/>
        </w:rPr>
      </w:pPr>
      <w:r w:rsidRPr="00D644CD">
        <w:rPr>
          <w:rFonts w:ascii="Times New Roman" w:hAnsi="Times New Roman" w:cs="Times New Roman"/>
          <w:kern w:val="24"/>
          <w:sz w:val="24"/>
          <w:szCs w:val="24"/>
          <w:lang w:val="es-AR"/>
        </w:rPr>
        <w:t xml:space="preserve">La ponencia científica es un texto que se utiliza básicamente para ser expuesto por su autor y además para ser escuchado por un auditorio, nunca para ser leído; los estudiantes la presentan en eventos científicos, en fórum, en las clases donde se pide que </w:t>
      </w:r>
      <w:proofErr w:type="gramStart"/>
      <w:r w:rsidRPr="00D644CD">
        <w:rPr>
          <w:rFonts w:ascii="Times New Roman" w:hAnsi="Times New Roman" w:cs="Times New Roman"/>
          <w:kern w:val="24"/>
          <w:sz w:val="24"/>
          <w:szCs w:val="24"/>
          <w:lang w:val="es-AR"/>
        </w:rPr>
        <w:lastRenderedPageBreak/>
        <w:t>rindan</w:t>
      </w:r>
      <w:proofErr w:type="gramEnd"/>
      <w:r w:rsidRPr="00D644CD">
        <w:rPr>
          <w:rFonts w:ascii="Times New Roman" w:hAnsi="Times New Roman" w:cs="Times New Roman"/>
          <w:kern w:val="24"/>
          <w:sz w:val="24"/>
          <w:szCs w:val="24"/>
          <w:lang w:val="es-AR"/>
        </w:rPr>
        <w:t xml:space="preserve"> cuentas de su investigación, en las defensas de trabajos de curso y de diploma, etc.</w:t>
      </w:r>
    </w:p>
    <w:p w14:paraId="4A8882BE"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kern w:val="24"/>
          <w:sz w:val="24"/>
          <w:szCs w:val="24"/>
          <w:lang w:val="es-AR"/>
        </w:rPr>
      </w:pPr>
      <w:r w:rsidRPr="00D644CD">
        <w:rPr>
          <w:rFonts w:ascii="Times New Roman" w:hAnsi="Times New Roman" w:cs="Times New Roman"/>
          <w:kern w:val="24"/>
          <w:sz w:val="24"/>
          <w:szCs w:val="24"/>
          <w:lang w:val="es-AR"/>
        </w:rPr>
        <w:t>Este género discursivo es el más utilizado por los estudiantes universitarios, los profesores generalmente les exigen que realicen ponencias en las cuales presenten sus resultados científicos. Es significativa la práctica de este género, pero el desconocimiento por parte del profesorado y por ende del estudiantado universitario hace que no siempre sean elaboradas teniendo en cuenta los requisitos establecidos.</w:t>
      </w:r>
    </w:p>
    <w:p w14:paraId="6445E5D2"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kern w:val="24"/>
          <w:sz w:val="24"/>
          <w:szCs w:val="24"/>
          <w:lang w:val="es-AR"/>
        </w:rPr>
      </w:pPr>
      <w:r w:rsidRPr="00D644CD">
        <w:rPr>
          <w:rFonts w:ascii="Times New Roman" w:hAnsi="Times New Roman" w:cs="Times New Roman"/>
          <w:kern w:val="24"/>
          <w:sz w:val="24"/>
          <w:szCs w:val="24"/>
          <w:lang w:val="es-AR"/>
        </w:rPr>
        <w:t>En la ponencia se hace referencia a la presentación de un determinado proyecto o de una propuesta de trabajo. Una de sus características fundamentales es la brevedad y se discute colectivamente luego de presentada.</w:t>
      </w:r>
    </w:p>
    <w:p w14:paraId="688E9542" w14:textId="77777777" w:rsidR="00B02DBB" w:rsidRPr="00D644CD" w:rsidRDefault="00B02DBB" w:rsidP="00B02DBB">
      <w:pPr>
        <w:spacing w:after="0" w:line="360" w:lineRule="auto"/>
        <w:jc w:val="both"/>
        <w:rPr>
          <w:rFonts w:ascii="Times New Roman" w:hAnsi="Times New Roman" w:cs="Times New Roman"/>
        </w:rPr>
      </w:pPr>
      <w:r w:rsidRPr="00D644CD">
        <w:rPr>
          <w:rFonts w:ascii="Times New Roman" w:hAnsi="Times New Roman" w:cs="Times New Roman"/>
        </w:rPr>
        <w:t>Es la exposición que efectúa un profesional en un congreso sobre un tema científico en el que es especialista. Es una forma de disertación también que, de acuerdo con las cualidades de quien la realiza, puede ser reconocida como conferencia magistral (</w:t>
      </w:r>
      <w:proofErr w:type="spellStart"/>
      <w:r w:rsidRPr="00D644CD">
        <w:rPr>
          <w:rFonts w:ascii="Times New Roman" w:hAnsi="Times New Roman" w:cs="Times New Roman"/>
        </w:rPr>
        <w:t>Villabella</w:t>
      </w:r>
      <w:proofErr w:type="spellEnd"/>
      <w:r w:rsidRPr="00D644CD">
        <w:rPr>
          <w:rFonts w:ascii="Times New Roman" w:hAnsi="Times New Roman" w:cs="Times New Roman"/>
        </w:rPr>
        <w:t>, 2012:147).</w:t>
      </w:r>
    </w:p>
    <w:p w14:paraId="4100FB5D"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Los estudiantes universitarios en la planificación de la ponencia y su preparación, deben tener en cuenta la selección de los elementos importantes sobre el tema que tratarán, como por ejemplo: la edición correcta de las diapositivas, la estructura de la ponencia, la repetición de lo importante, el análisis de la audiencia en cuanto al idioma, la cultura de la audiencia, el conocimiento sobre ese tema y las expectativas que puedan tener al respecto, la determinación del objetivo general, el cumplimiento del tiempo que le asignarán, el uso correcto de los medios audiovisuales que emplearán teniendo en cuenta que estos no sustituyen la presentación oral sino que son un  apoyo a la misma, la revisión de la ponencia, el uso correcto del puntero en caso de que lo necesiten, la modestia, la expresividad, la naturalidad y la sencillez, el vestuario apropiado, el vocabulario y el lenguaje científico apropiados, la estabilidad del contacto ocular con el auditorio, la claridad en las ideas y el ajuste al tema.</w:t>
      </w:r>
    </w:p>
    <w:p w14:paraId="5DB7F853"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Generalmente los estudiantes universitarios realizan ponencias con el apoyo de diapositivas. Existen requisitos indispensables que necesariamente tienen que estudiar y conocer para que su comunicación científica oral no se vea afectada.</w:t>
      </w:r>
    </w:p>
    <w:p w14:paraId="75BE6450"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La ponencia con el apoyo de diapositivas requiere de los datos generales en la primera lámina para orientar al auditorio, entre ellos se encuentran: institución, título, nombre del ponente y correo electrónico.</w:t>
      </w:r>
    </w:p>
    <w:p w14:paraId="241B3AF0"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lastRenderedPageBreak/>
        <w:t xml:space="preserve">En cuanto a la preparación de las diapositivas es válido señalar que el estudiante debe hacerlo con suficiente tiempo y de manera personal. No debe elaborar más de diez diapositivas porque el auditorio puede distraerse o cansarse. En la introducción se expresan la importancia, la actualidad del tema y el objetivo de la ponencia. Con una diapositiva en la introducción es suficiente. El estudiante puede enunciar los métodos y solo escribir en la diapositiva los más relevantes. Los resultados son los que deben ocupar aproximadamente entre el 50% y el 70% de la presentación y si fueran muchos el estudiante debe exponer solo los más relevantes. Con respecto a las conclusiones se debe emplear una diapositiva. Las conclusiones son leídas por el estudiante, no deben ser escritas en la presentación. En cuanto a las recomendaciones sucede lo mismo, son leídas y transmiten la detección de otros problemas científicos que han surgido en la investigación y no han sido resueltos porque son la cantera de futuras investigaciones. </w:t>
      </w:r>
    </w:p>
    <w:p w14:paraId="43B0D5FD"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Para que los estudiantes universitarios diseñen correctamente las diapositivas de la presentación que expondrán deben tener en cuenta los principios de un buen diseño, ellos son: visibilidad, énfasis, equilibrio y simplicidad.    </w:t>
      </w:r>
    </w:p>
    <w:p w14:paraId="3D5E36A8"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Los textos que se escriban en las diapositivas deben ser justificados a la izquierda. No se deben escribir centrados con excepción del título de la diapositiva. Es necesario que se cumplan las cuestiones editoriales porque el estudiante no está en presencia de un texto literario sino científico. </w:t>
      </w:r>
    </w:p>
    <w:p w14:paraId="62639941"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Existen aspectos formales que se deben puntualizar por parte del estudiante en el proceso de preparación de la ponencia, ellos son: el fondo de las diapositivas, el idioma que se utilizará, la fuente (letra: tipo y tamaño), los títulos, los gráficos, los diagramas, el diseño institucional y la animación.</w:t>
      </w:r>
    </w:p>
    <w:p w14:paraId="21FB44BB"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Los fondos de las diapositivas deben contrastar con las letras, es decir, si el estudiante usa un fondo oscuro las letras deben ser claras o viceversa, se prefiere para este tipo de presentaciones el uso de fondos azules con letras blancas o los fondos blancos con letras negras o azules; es necesario que todas las diapositivas sean uniformes. No se deben emplear muchos colores degradados ni fondos con dibujos porque es una ponencia científica.</w:t>
      </w:r>
    </w:p>
    <w:p w14:paraId="3F8885E9"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De acuerdo con el idioma, el estudiante debe adaptarse al contexto, siempre debe escribir en las diapositivas en el mismo idioma que expondrá sus resultados investigativos. La fuente (letra: tipo y tamaño) es recomendable que sea de un único </w:t>
      </w:r>
      <w:r w:rsidRPr="00D644CD">
        <w:rPr>
          <w:rFonts w:ascii="Times New Roman" w:hAnsi="Times New Roman" w:cs="Times New Roman"/>
          <w:sz w:val="24"/>
          <w:szCs w:val="24"/>
        </w:rPr>
        <w:lastRenderedPageBreak/>
        <w:t xml:space="preserve">tipo y que el estudiante use letras sin remates, es decir, que tengan un perfil nítido. Se prefieren las tipologías siguientes: Arial, Times New </w:t>
      </w:r>
      <w:proofErr w:type="spellStart"/>
      <w:r w:rsidRPr="00D644CD">
        <w:rPr>
          <w:rFonts w:ascii="Times New Roman" w:hAnsi="Times New Roman" w:cs="Times New Roman"/>
          <w:sz w:val="24"/>
          <w:szCs w:val="24"/>
        </w:rPr>
        <w:t>Roman</w:t>
      </w:r>
      <w:proofErr w:type="spellEnd"/>
      <w:r w:rsidRPr="00D644CD">
        <w:rPr>
          <w:rFonts w:ascii="Times New Roman" w:hAnsi="Times New Roman" w:cs="Times New Roman"/>
          <w:sz w:val="24"/>
          <w:szCs w:val="24"/>
        </w:rPr>
        <w:t xml:space="preserve">, </w:t>
      </w:r>
      <w:proofErr w:type="spellStart"/>
      <w:r w:rsidRPr="00D644CD">
        <w:rPr>
          <w:rFonts w:ascii="Times New Roman" w:hAnsi="Times New Roman" w:cs="Times New Roman"/>
          <w:sz w:val="24"/>
          <w:szCs w:val="24"/>
        </w:rPr>
        <w:t>Berlin</w:t>
      </w:r>
      <w:proofErr w:type="spellEnd"/>
      <w:r w:rsidRPr="00D644CD">
        <w:rPr>
          <w:rFonts w:ascii="Times New Roman" w:hAnsi="Times New Roman" w:cs="Times New Roman"/>
          <w:sz w:val="24"/>
          <w:szCs w:val="24"/>
        </w:rPr>
        <w:t xml:space="preserve"> Sans FB, Calibri, Gill Sans MT y </w:t>
      </w:r>
      <w:proofErr w:type="spellStart"/>
      <w:r w:rsidRPr="00D644CD">
        <w:rPr>
          <w:rFonts w:ascii="Times New Roman" w:hAnsi="Times New Roman" w:cs="Times New Roman"/>
          <w:sz w:val="24"/>
          <w:szCs w:val="24"/>
        </w:rPr>
        <w:t>Verdana</w:t>
      </w:r>
      <w:proofErr w:type="spellEnd"/>
      <w:r w:rsidRPr="00D644CD">
        <w:rPr>
          <w:rFonts w:ascii="Times New Roman" w:hAnsi="Times New Roman" w:cs="Times New Roman"/>
          <w:sz w:val="24"/>
          <w:szCs w:val="24"/>
        </w:rPr>
        <w:t>. El tamaño de la fuente también tiene sus restricciones, los títulos de las diapositivas se escriben a 36 puntos, los subtítulos a 32 puntos, el cuerpo de la diapositiva puede escribirse entre 28 y 24 puntos y las notas o citas bibliográficas se escriben a 18 puntos.</w:t>
      </w:r>
    </w:p>
    <w:p w14:paraId="73861C86"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El estudiante no debe abusar del uso de recursos para resaltar las palabras que cree son relevantes, por ejemplo: el uso excesivo de la letra inicial mayúscula, la letra en negrita, el subrayado y el uso de colores. La letra itálica (cursiva) se debe utilizar solo para escribir palabras en otro idioma o palabras que proviene del latín o el griego que son lenguas muertas. Las abreviaturas innovadas por el estudiante no son aceptadas.  </w:t>
      </w:r>
    </w:p>
    <w:p w14:paraId="7B013B8F"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Las tablas o gráficos deben estar traducidas si se encuentran en otro idioma. De este modo facilitan la comprensión de cuestiones importantes que se quieran explicar mediante los mismos; deben ser conformados por figuras simples, que tengan colores bien definidos y de fácil interpretación; no deben repetir la información que se expone en el texto de las diapositivas. Los diagramas no deben ser complejos ni deben contener muchos elementos. Se utilizan con el fin de aclarar, no de confundir; no deben mostrar flechas que giren constantemente o con exceso de colores; las líneas que se empleen en su confección no deben ser muy delgadas ni muy gruesas.</w:t>
      </w:r>
    </w:p>
    <w:p w14:paraId="7956D8F4" w14:textId="77777777" w:rsidR="00B02DBB" w:rsidRPr="00D644CD" w:rsidRDefault="00B02DBB" w:rsidP="00B02DBB">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 xml:space="preserve">El diseño institucional es opcional. Puede incorporarse el logotipo de la institución a la que pertenece el estudiante, pero debe hacerse uniforme. La ubicación que se recomienda es: en el extremo superior izquierdo o en el extremo inferior derecho; debe colocarse en todas las diapositivas. La animación puede emplearse si es complementaria con la exposición, se debe evitar la contaminación visual porque el exceso de animación distrae al auditorio; además, antes de iniciar la presentación se debe verificar con suficiente tiempo que esta funcione como estaba previsto. </w:t>
      </w:r>
    </w:p>
    <w:p w14:paraId="72F87E8A" w14:textId="012E9CFB" w:rsidR="00667F10" w:rsidRPr="00D644CD" w:rsidRDefault="002868B3" w:rsidP="000C1345">
      <w:pPr>
        <w:autoSpaceDE w:val="0"/>
        <w:autoSpaceDN w:val="0"/>
        <w:adjustRightInd w:val="0"/>
        <w:spacing w:after="0" w:line="360" w:lineRule="auto"/>
        <w:jc w:val="both"/>
        <w:rPr>
          <w:rFonts w:ascii="Times New Roman" w:hAnsi="Times New Roman" w:cs="Times New Roman"/>
          <w:sz w:val="24"/>
          <w:szCs w:val="24"/>
        </w:rPr>
      </w:pPr>
      <w:r w:rsidRPr="00D644CD">
        <w:rPr>
          <w:rFonts w:ascii="Times New Roman" w:hAnsi="Times New Roman" w:cs="Times New Roman"/>
          <w:sz w:val="24"/>
          <w:szCs w:val="24"/>
        </w:rPr>
        <w:t>Después de haber enunciado las características esenciales de este importante género discursivo y teniendo en cuenta todo lo referido al lenguaje en la medicina veterinaria como ciencia, se presentarán a continuación las movidas retóricas que se evidencian en</w:t>
      </w:r>
      <w:r w:rsidR="008F526D" w:rsidRPr="00D644CD">
        <w:rPr>
          <w:rFonts w:ascii="Times New Roman" w:hAnsi="Times New Roman" w:cs="Times New Roman"/>
          <w:sz w:val="24"/>
          <w:szCs w:val="24"/>
        </w:rPr>
        <w:t xml:space="preserve"> la escritura y la presentación de</w:t>
      </w:r>
      <w:r w:rsidRPr="00D644CD">
        <w:rPr>
          <w:rFonts w:ascii="Times New Roman" w:hAnsi="Times New Roman" w:cs="Times New Roman"/>
          <w:sz w:val="24"/>
          <w:szCs w:val="24"/>
        </w:rPr>
        <w:t xml:space="preserve"> los trabajos de curso de los estudiantes de primer </w:t>
      </w:r>
      <w:r w:rsidR="008F526D" w:rsidRPr="00D644CD">
        <w:rPr>
          <w:rFonts w:ascii="Times New Roman" w:hAnsi="Times New Roman" w:cs="Times New Roman"/>
          <w:sz w:val="24"/>
          <w:szCs w:val="24"/>
        </w:rPr>
        <w:t>año</w:t>
      </w:r>
      <w:r w:rsidRPr="00D644CD">
        <w:rPr>
          <w:rFonts w:ascii="Times New Roman" w:hAnsi="Times New Roman" w:cs="Times New Roman"/>
          <w:sz w:val="24"/>
          <w:szCs w:val="24"/>
        </w:rPr>
        <w:t xml:space="preserve"> de la carrera de Medicina V</w:t>
      </w:r>
      <w:r w:rsidR="008F526D" w:rsidRPr="00D644CD">
        <w:rPr>
          <w:rFonts w:ascii="Times New Roman" w:hAnsi="Times New Roman" w:cs="Times New Roman"/>
          <w:sz w:val="24"/>
          <w:szCs w:val="24"/>
        </w:rPr>
        <w:t>e</w:t>
      </w:r>
      <w:r w:rsidRPr="00D644CD">
        <w:rPr>
          <w:rFonts w:ascii="Times New Roman" w:hAnsi="Times New Roman" w:cs="Times New Roman"/>
          <w:sz w:val="24"/>
          <w:szCs w:val="24"/>
        </w:rPr>
        <w:t>terinaria</w:t>
      </w:r>
      <w:r w:rsidR="008F526D" w:rsidRPr="00D644CD">
        <w:rPr>
          <w:rFonts w:ascii="Times New Roman" w:hAnsi="Times New Roman" w:cs="Times New Roman"/>
          <w:sz w:val="24"/>
          <w:szCs w:val="24"/>
        </w:rPr>
        <w:t>,</w:t>
      </w:r>
      <w:r w:rsidRPr="00D644CD">
        <w:rPr>
          <w:rFonts w:ascii="Times New Roman" w:hAnsi="Times New Roman" w:cs="Times New Roman"/>
          <w:sz w:val="24"/>
          <w:szCs w:val="24"/>
        </w:rPr>
        <w:t xml:space="preserve"> en el curso académico 2019-2020.</w:t>
      </w:r>
    </w:p>
    <w:p w14:paraId="391EDA2F" w14:textId="51A99EAB" w:rsidR="00D644CD" w:rsidRDefault="003116C6" w:rsidP="000C13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autoras del presente trabajo apoyan los</w:t>
      </w:r>
      <w:r w:rsidR="00FA6E41" w:rsidRPr="00D644CD">
        <w:rPr>
          <w:rFonts w:ascii="Times New Roman" w:hAnsi="Times New Roman" w:cs="Times New Roman"/>
          <w:sz w:val="24"/>
          <w:szCs w:val="24"/>
        </w:rPr>
        <w:t xml:space="preserve"> criterio</w:t>
      </w:r>
      <w:r>
        <w:rPr>
          <w:rFonts w:ascii="Times New Roman" w:hAnsi="Times New Roman" w:cs="Times New Roman"/>
          <w:sz w:val="24"/>
          <w:szCs w:val="24"/>
        </w:rPr>
        <w:t>s</w:t>
      </w:r>
      <w:r w:rsidR="00FA6E41" w:rsidRPr="00D644CD">
        <w:rPr>
          <w:rFonts w:ascii="Times New Roman" w:hAnsi="Times New Roman" w:cs="Times New Roman"/>
          <w:sz w:val="24"/>
          <w:szCs w:val="24"/>
        </w:rPr>
        <w:t xml:space="preserve"> que ofrece</w:t>
      </w:r>
      <w:r w:rsidR="00D644CD">
        <w:rPr>
          <w:rFonts w:ascii="Times New Roman" w:hAnsi="Times New Roman" w:cs="Times New Roman"/>
          <w:sz w:val="24"/>
          <w:szCs w:val="24"/>
        </w:rPr>
        <w:t>n</w:t>
      </w:r>
      <w:r w:rsidR="00FA6E41" w:rsidRPr="00D644CD">
        <w:rPr>
          <w:rFonts w:ascii="Times New Roman" w:hAnsi="Times New Roman" w:cs="Times New Roman"/>
          <w:sz w:val="24"/>
          <w:szCs w:val="24"/>
        </w:rPr>
        <w:t xml:space="preserve"> </w:t>
      </w:r>
      <w:proofErr w:type="spellStart"/>
      <w:r w:rsidR="00D644CD" w:rsidRPr="00D644CD">
        <w:rPr>
          <w:rFonts w:ascii="Times New Roman" w:hAnsi="Times New Roman" w:cs="Times New Roman"/>
          <w:bCs/>
          <w:iCs/>
          <w:sz w:val="24"/>
          <w:szCs w:val="24"/>
          <w:lang w:val="es-MX"/>
        </w:rPr>
        <w:t>Sabaj</w:t>
      </w:r>
      <w:proofErr w:type="spellEnd"/>
      <w:r w:rsidR="00D644CD" w:rsidRPr="00D644CD">
        <w:rPr>
          <w:rFonts w:ascii="Times New Roman" w:hAnsi="Times New Roman" w:cs="Times New Roman"/>
          <w:bCs/>
          <w:iCs/>
          <w:sz w:val="24"/>
          <w:szCs w:val="24"/>
          <w:lang w:val="es-MX"/>
        </w:rPr>
        <w:t>, Toro</w:t>
      </w:r>
      <w:r w:rsidR="00D644CD">
        <w:rPr>
          <w:rFonts w:ascii="Times New Roman" w:hAnsi="Times New Roman" w:cs="Times New Roman"/>
          <w:bCs/>
          <w:iCs/>
          <w:sz w:val="24"/>
          <w:szCs w:val="24"/>
          <w:lang w:val="es-MX"/>
        </w:rPr>
        <w:t xml:space="preserve"> &amp;</w:t>
      </w:r>
      <w:r w:rsidR="00D644CD" w:rsidRPr="00D644CD">
        <w:rPr>
          <w:rFonts w:ascii="Times New Roman" w:hAnsi="Times New Roman" w:cs="Times New Roman"/>
          <w:bCs/>
          <w:iCs/>
          <w:sz w:val="24"/>
          <w:szCs w:val="24"/>
          <w:lang w:val="es-MX"/>
        </w:rPr>
        <w:t xml:space="preserve"> Fuentes</w:t>
      </w:r>
      <w:r w:rsidR="00D644CD" w:rsidRPr="00D644CD">
        <w:rPr>
          <w:rFonts w:ascii="Times New Roman" w:hAnsi="Times New Roman" w:cs="Times New Roman"/>
          <w:sz w:val="24"/>
          <w:szCs w:val="24"/>
        </w:rPr>
        <w:t xml:space="preserve"> acerca de la movida ret</w:t>
      </w:r>
      <w:r w:rsidR="00D644CD">
        <w:rPr>
          <w:rFonts w:ascii="Times New Roman" w:hAnsi="Times New Roman" w:cs="Times New Roman"/>
          <w:sz w:val="24"/>
          <w:szCs w:val="24"/>
        </w:rPr>
        <w:t>ó</w:t>
      </w:r>
      <w:r w:rsidR="00D644CD" w:rsidRPr="00D644CD">
        <w:rPr>
          <w:rFonts w:ascii="Times New Roman" w:hAnsi="Times New Roman" w:cs="Times New Roman"/>
          <w:sz w:val="24"/>
          <w:szCs w:val="24"/>
        </w:rPr>
        <w:t xml:space="preserve">rica: </w:t>
      </w:r>
    </w:p>
    <w:p w14:paraId="2F3B4D94" w14:textId="082DC8B0" w:rsidR="002868B3" w:rsidRDefault="00D644CD" w:rsidP="00D644CD">
      <w:pPr>
        <w:autoSpaceDE w:val="0"/>
        <w:autoSpaceDN w:val="0"/>
        <w:adjustRightInd w:val="0"/>
        <w:spacing w:after="0" w:line="360" w:lineRule="auto"/>
        <w:ind w:left="1416"/>
        <w:jc w:val="both"/>
        <w:rPr>
          <w:rFonts w:ascii="Times New Roman" w:hAnsi="Times New Roman" w:cs="Times New Roman"/>
        </w:rPr>
      </w:pPr>
      <w:proofErr w:type="gramStart"/>
      <w:r w:rsidRPr="00D644CD">
        <w:rPr>
          <w:rFonts w:ascii="Times New Roman" w:hAnsi="Times New Roman" w:cs="Times New Roman"/>
        </w:rPr>
        <w:t>una</w:t>
      </w:r>
      <w:proofErr w:type="gramEnd"/>
      <w:r w:rsidRPr="00D644CD">
        <w:rPr>
          <w:rFonts w:ascii="Times New Roman" w:hAnsi="Times New Roman" w:cs="Times New Roman"/>
        </w:rPr>
        <w:t xml:space="preserve"> de las herramientas de análisis fundamentales en el ámbito del </w:t>
      </w:r>
      <w:proofErr w:type="spellStart"/>
      <w:r w:rsidRPr="00D644CD">
        <w:rPr>
          <w:rFonts w:ascii="Times New Roman" w:hAnsi="Times New Roman" w:cs="Times New Roman"/>
        </w:rPr>
        <w:t>Genre</w:t>
      </w:r>
      <w:proofErr w:type="spellEnd"/>
      <w:r w:rsidRPr="00D644CD">
        <w:rPr>
          <w:rFonts w:ascii="Times New Roman" w:hAnsi="Times New Roman" w:cs="Times New Roman"/>
        </w:rPr>
        <w:t xml:space="preserve"> </w:t>
      </w:r>
      <w:proofErr w:type="spellStart"/>
      <w:r w:rsidRPr="00D644CD">
        <w:rPr>
          <w:rFonts w:ascii="Times New Roman" w:hAnsi="Times New Roman" w:cs="Times New Roman"/>
        </w:rPr>
        <w:t>Analysis</w:t>
      </w:r>
      <w:proofErr w:type="spellEnd"/>
      <w:r w:rsidRPr="00D644CD">
        <w:rPr>
          <w:rFonts w:ascii="Times New Roman" w:hAnsi="Times New Roman" w:cs="Times New Roman"/>
        </w:rPr>
        <w:t xml:space="preserve"> es la noción de Movida Retórica (en adelante, </w:t>
      </w:r>
      <w:proofErr w:type="spellStart"/>
      <w:r w:rsidRPr="00D644CD">
        <w:rPr>
          <w:rFonts w:ascii="Times New Roman" w:hAnsi="Times New Roman" w:cs="Times New Roman"/>
        </w:rPr>
        <w:t>mR</w:t>
      </w:r>
      <w:proofErr w:type="spellEnd"/>
      <w:r w:rsidRPr="00D644CD">
        <w:rPr>
          <w:rFonts w:ascii="Times New Roman" w:hAnsi="Times New Roman" w:cs="Times New Roman"/>
        </w:rPr>
        <w:t xml:space="preserve">). Una </w:t>
      </w:r>
      <w:proofErr w:type="spellStart"/>
      <w:r w:rsidRPr="00D644CD">
        <w:rPr>
          <w:rFonts w:ascii="Times New Roman" w:hAnsi="Times New Roman" w:cs="Times New Roman"/>
        </w:rPr>
        <w:t>mR</w:t>
      </w:r>
      <w:proofErr w:type="spellEnd"/>
      <w:r w:rsidRPr="00D644CD">
        <w:rPr>
          <w:rFonts w:ascii="Times New Roman" w:hAnsi="Times New Roman" w:cs="Times New Roman"/>
        </w:rPr>
        <w:t xml:space="preserve"> es la expresión de un propósito comunicativo que se asocia a un fragmento textual, y que contribuye al logro del propósito global de un género</w:t>
      </w:r>
      <w:r w:rsidRPr="00D644CD">
        <w:rPr>
          <w:rFonts w:ascii="Times New Roman" w:hAnsi="Times New Roman" w:cs="Times New Roman"/>
          <w:bCs/>
          <w:iCs/>
          <w:lang w:val="es-MX"/>
        </w:rPr>
        <w:t xml:space="preserve"> </w:t>
      </w:r>
      <w:r>
        <w:rPr>
          <w:rFonts w:ascii="Times New Roman" w:hAnsi="Times New Roman" w:cs="Times New Roman"/>
          <w:bCs/>
          <w:iCs/>
          <w:lang w:val="es-MX"/>
        </w:rPr>
        <w:t>(</w:t>
      </w:r>
      <w:proofErr w:type="spellStart"/>
      <w:r w:rsidRPr="00D644CD">
        <w:rPr>
          <w:rFonts w:ascii="Times New Roman" w:hAnsi="Times New Roman" w:cs="Times New Roman"/>
          <w:bCs/>
          <w:iCs/>
          <w:lang w:val="es-MX"/>
        </w:rPr>
        <w:t>Sabaj</w:t>
      </w:r>
      <w:proofErr w:type="spellEnd"/>
      <w:r w:rsidRPr="00D644CD">
        <w:rPr>
          <w:rFonts w:ascii="Times New Roman" w:hAnsi="Times New Roman" w:cs="Times New Roman"/>
          <w:bCs/>
          <w:iCs/>
          <w:lang w:val="es-MX"/>
        </w:rPr>
        <w:t xml:space="preserve">, Toro </w:t>
      </w:r>
      <w:r>
        <w:rPr>
          <w:rFonts w:ascii="Times New Roman" w:hAnsi="Times New Roman" w:cs="Times New Roman"/>
          <w:bCs/>
          <w:iCs/>
          <w:lang w:val="es-MX"/>
        </w:rPr>
        <w:t>&amp;</w:t>
      </w:r>
      <w:r w:rsidRPr="00D644CD">
        <w:rPr>
          <w:rFonts w:ascii="Times New Roman" w:hAnsi="Times New Roman" w:cs="Times New Roman"/>
          <w:bCs/>
          <w:iCs/>
          <w:lang w:val="es-MX"/>
        </w:rPr>
        <w:t xml:space="preserve"> Fuentes</w:t>
      </w:r>
      <w:r>
        <w:rPr>
          <w:rFonts w:ascii="Times New Roman" w:hAnsi="Times New Roman" w:cs="Times New Roman"/>
          <w:bCs/>
          <w:iCs/>
          <w:lang w:val="es-MX"/>
        </w:rPr>
        <w:t>,</w:t>
      </w:r>
      <w:r w:rsidRPr="00D644CD">
        <w:rPr>
          <w:rFonts w:ascii="Times New Roman" w:hAnsi="Times New Roman" w:cs="Times New Roman"/>
        </w:rPr>
        <w:t xml:space="preserve"> 2011</w:t>
      </w:r>
      <w:r>
        <w:rPr>
          <w:rFonts w:ascii="Times New Roman" w:hAnsi="Times New Roman" w:cs="Times New Roman"/>
        </w:rPr>
        <w:t>: 247</w:t>
      </w:r>
      <w:r w:rsidRPr="00D644CD">
        <w:rPr>
          <w:rFonts w:ascii="Times New Roman" w:hAnsi="Times New Roman" w:cs="Times New Roman"/>
        </w:rPr>
        <w:t>).</w:t>
      </w:r>
    </w:p>
    <w:p w14:paraId="51A8379E" w14:textId="7EE55810" w:rsidR="00694020" w:rsidRDefault="00FC6259" w:rsidP="00FC6259">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Aunque el corpus seleccionado no es esencialmente de artículos de investigación, se ha decidido utilizar </w:t>
      </w:r>
      <w:r w:rsidRPr="00FC6259">
        <w:rPr>
          <w:rFonts w:ascii="Times New Roman" w:hAnsi="Times New Roman" w:cs="Times New Roman"/>
          <w:sz w:val="24"/>
          <w:szCs w:val="24"/>
        </w:rPr>
        <w:t>el modelo</w:t>
      </w:r>
      <w:r>
        <w:rPr>
          <w:rFonts w:ascii="Times New Roman" w:hAnsi="Times New Roman" w:cs="Times New Roman"/>
          <w:sz w:val="24"/>
          <w:szCs w:val="24"/>
        </w:rPr>
        <w:t xml:space="preserve"> presentado en la obra de </w:t>
      </w:r>
      <w:proofErr w:type="spellStart"/>
      <w:r>
        <w:rPr>
          <w:rFonts w:ascii="Times New Roman" w:hAnsi="Times New Roman" w:cs="Times New Roman"/>
          <w:sz w:val="24"/>
          <w:szCs w:val="24"/>
        </w:rPr>
        <w:t>Sabaj</w:t>
      </w:r>
      <w:proofErr w:type="spellEnd"/>
      <w:r>
        <w:rPr>
          <w:rFonts w:ascii="Times New Roman" w:hAnsi="Times New Roman" w:cs="Times New Roman"/>
          <w:sz w:val="24"/>
          <w:szCs w:val="24"/>
        </w:rPr>
        <w:t xml:space="preserve"> y colegas, puesto que los trabajos de curso objeto de muestra</w:t>
      </w:r>
      <w:r w:rsidR="00942D2F">
        <w:rPr>
          <w:rFonts w:ascii="Times New Roman" w:hAnsi="Times New Roman" w:cs="Times New Roman"/>
          <w:sz w:val="24"/>
          <w:szCs w:val="24"/>
        </w:rPr>
        <w:t>,</w:t>
      </w:r>
      <w:r>
        <w:rPr>
          <w:rFonts w:ascii="Times New Roman" w:hAnsi="Times New Roman" w:cs="Times New Roman"/>
          <w:sz w:val="24"/>
          <w:szCs w:val="24"/>
        </w:rPr>
        <w:t xml:space="preserve"> presentan una estructura similar a</w:t>
      </w:r>
      <w:r w:rsidR="00942D2F">
        <w:rPr>
          <w:rFonts w:ascii="Times New Roman" w:hAnsi="Times New Roman" w:cs="Times New Roman"/>
          <w:sz w:val="24"/>
          <w:szCs w:val="24"/>
        </w:rPr>
        <w:t xml:space="preserve"> la del</w:t>
      </w:r>
      <w:r>
        <w:rPr>
          <w:rFonts w:ascii="Times New Roman" w:hAnsi="Times New Roman" w:cs="Times New Roman"/>
          <w:sz w:val="24"/>
          <w:szCs w:val="24"/>
        </w:rPr>
        <w:t xml:space="preserve"> paradigma escogido por las autoras.</w:t>
      </w:r>
      <w:r w:rsidR="00942D2F">
        <w:rPr>
          <w:rFonts w:ascii="Times New Roman" w:hAnsi="Times New Roman" w:cs="Times New Roman"/>
          <w:sz w:val="24"/>
          <w:szCs w:val="24"/>
        </w:rPr>
        <w:t xml:space="preserve"> Luego, estos trabajos cambian a ponencias científicas y son  expuestas por ellos.</w:t>
      </w:r>
    </w:p>
    <w:p w14:paraId="3F537CB9" w14:textId="692991A4" w:rsidR="00942D2F" w:rsidRDefault="00942D2F" w:rsidP="00FC6259">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 continuación se enuncian los ejemplos de movidas retóricas que se emplean en dichas ponencias:</w:t>
      </w:r>
    </w:p>
    <w:p w14:paraId="02B32C29" w14:textId="77777777" w:rsidR="000847B4" w:rsidRPr="000847B4" w:rsidRDefault="004B010F" w:rsidP="003C103C">
      <w:pPr>
        <w:pStyle w:val="Prrafodelista"/>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En el resumen de los trabajos se evidencian las siguientes movidas ret</w:t>
      </w:r>
      <w:r w:rsidR="00A4082F">
        <w:rPr>
          <w:rFonts w:ascii="Times New Roman" w:hAnsi="Times New Roman" w:cs="Times New Roman"/>
          <w:sz w:val="24"/>
          <w:szCs w:val="24"/>
        </w:rPr>
        <w:t>ó</w:t>
      </w:r>
      <w:r>
        <w:rPr>
          <w:rFonts w:ascii="Times New Roman" w:hAnsi="Times New Roman" w:cs="Times New Roman"/>
          <w:sz w:val="24"/>
          <w:szCs w:val="24"/>
        </w:rPr>
        <w:t xml:space="preserve">ricas: </w:t>
      </w:r>
      <w:r>
        <w:rPr>
          <w:rFonts w:ascii="Times New Roman" w:hAnsi="Times New Roman"/>
          <w:sz w:val="24"/>
          <w:szCs w:val="24"/>
        </w:rPr>
        <w:t>explicitación d</w:t>
      </w:r>
      <w:r w:rsidR="00A4082F">
        <w:rPr>
          <w:rFonts w:ascii="Times New Roman" w:hAnsi="Times New Roman"/>
          <w:sz w:val="24"/>
          <w:szCs w:val="24"/>
        </w:rPr>
        <w:t>el objetivo y</w:t>
      </w:r>
      <w:r w:rsidRPr="00C117FC">
        <w:rPr>
          <w:rFonts w:ascii="Times New Roman" w:hAnsi="Times New Roman"/>
          <w:sz w:val="24"/>
          <w:szCs w:val="24"/>
        </w:rPr>
        <w:t xml:space="preserve"> de los aportes de la investigación</w:t>
      </w:r>
      <w:r>
        <w:rPr>
          <w:rFonts w:ascii="Times New Roman" w:hAnsi="Times New Roman"/>
          <w:sz w:val="24"/>
          <w:szCs w:val="24"/>
        </w:rPr>
        <w:t xml:space="preserve">, </w:t>
      </w:r>
      <w:r w:rsidR="00A4082F">
        <w:rPr>
          <w:rFonts w:ascii="Times New Roman" w:hAnsi="Times New Roman"/>
          <w:sz w:val="24"/>
          <w:szCs w:val="24"/>
        </w:rPr>
        <w:t>descripción de</w:t>
      </w:r>
      <w:r w:rsidRPr="00C117FC">
        <w:rPr>
          <w:rFonts w:ascii="Times New Roman" w:hAnsi="Times New Roman"/>
          <w:sz w:val="24"/>
          <w:szCs w:val="24"/>
        </w:rPr>
        <w:t xml:space="preserve"> la metodología empleada en la investigación </w:t>
      </w:r>
      <w:r>
        <w:rPr>
          <w:rFonts w:ascii="Times New Roman" w:hAnsi="Times New Roman"/>
          <w:sz w:val="24"/>
          <w:szCs w:val="24"/>
        </w:rPr>
        <w:t xml:space="preserve">y/o los materiales o fuentes, </w:t>
      </w:r>
      <w:r w:rsidR="00A4082F">
        <w:rPr>
          <w:rFonts w:ascii="Times New Roman" w:hAnsi="Times New Roman"/>
          <w:sz w:val="24"/>
          <w:szCs w:val="24"/>
        </w:rPr>
        <w:t>r</w:t>
      </w:r>
      <w:r w:rsidR="00A4082F" w:rsidRPr="00C117FC">
        <w:rPr>
          <w:rFonts w:ascii="Times New Roman" w:hAnsi="Times New Roman"/>
          <w:sz w:val="24"/>
          <w:szCs w:val="24"/>
        </w:rPr>
        <w:t>evis</w:t>
      </w:r>
      <w:r w:rsidR="00A4082F">
        <w:rPr>
          <w:rFonts w:ascii="Times New Roman" w:hAnsi="Times New Roman"/>
          <w:sz w:val="24"/>
          <w:szCs w:val="24"/>
        </w:rPr>
        <w:t>ión de</w:t>
      </w:r>
      <w:r w:rsidRPr="00C117FC">
        <w:rPr>
          <w:rFonts w:ascii="Times New Roman" w:hAnsi="Times New Roman"/>
          <w:sz w:val="24"/>
          <w:szCs w:val="24"/>
        </w:rPr>
        <w:t xml:space="preserve"> otras investigaciones para </w:t>
      </w:r>
      <w:r w:rsidR="00A4082F">
        <w:rPr>
          <w:rFonts w:ascii="Times New Roman" w:hAnsi="Times New Roman"/>
          <w:sz w:val="24"/>
          <w:szCs w:val="24"/>
        </w:rPr>
        <w:t>exponer</w:t>
      </w:r>
      <w:r w:rsidRPr="00C117FC">
        <w:rPr>
          <w:rFonts w:ascii="Times New Roman" w:hAnsi="Times New Roman"/>
          <w:sz w:val="24"/>
          <w:szCs w:val="24"/>
        </w:rPr>
        <w:t xml:space="preserve"> antecedentes</w:t>
      </w:r>
      <w:r>
        <w:rPr>
          <w:rFonts w:ascii="Times New Roman" w:hAnsi="Times New Roman"/>
          <w:sz w:val="24"/>
          <w:szCs w:val="24"/>
        </w:rPr>
        <w:t xml:space="preserve">, </w:t>
      </w:r>
      <w:r w:rsidR="00A4082F">
        <w:rPr>
          <w:rFonts w:ascii="Times New Roman" w:hAnsi="Times New Roman"/>
          <w:sz w:val="24"/>
          <w:szCs w:val="24"/>
        </w:rPr>
        <w:t>identificación de</w:t>
      </w:r>
      <w:r w:rsidRPr="00C117FC">
        <w:rPr>
          <w:rFonts w:ascii="Times New Roman" w:hAnsi="Times New Roman"/>
          <w:sz w:val="24"/>
          <w:szCs w:val="24"/>
        </w:rPr>
        <w:t xml:space="preserve"> un vacío teórico en otras investigaciones.</w:t>
      </w:r>
    </w:p>
    <w:p w14:paraId="3D89E281" w14:textId="79A9E979" w:rsidR="000847B4" w:rsidRDefault="00A4082F" w:rsidP="003C103C">
      <w:pPr>
        <w:pStyle w:val="Prrafodelista"/>
        <w:numPr>
          <w:ilvl w:val="0"/>
          <w:numId w:val="14"/>
        </w:numPr>
        <w:spacing w:after="0" w:line="360" w:lineRule="auto"/>
        <w:ind w:left="360"/>
        <w:jc w:val="both"/>
        <w:rPr>
          <w:rFonts w:ascii="Times New Roman" w:hAnsi="Times New Roman"/>
          <w:sz w:val="24"/>
          <w:szCs w:val="24"/>
        </w:rPr>
      </w:pPr>
      <w:r w:rsidRPr="000847B4">
        <w:rPr>
          <w:rFonts w:ascii="Times New Roman" w:hAnsi="Times New Roman"/>
          <w:sz w:val="24"/>
          <w:szCs w:val="24"/>
        </w:rPr>
        <w:t xml:space="preserve">En la introducción de los trabajos se evidencian las siguientes movidas </w:t>
      </w:r>
      <w:r w:rsidRPr="000847B4">
        <w:rPr>
          <w:rFonts w:ascii="Times New Roman" w:hAnsi="Times New Roman" w:cs="Times New Roman"/>
          <w:sz w:val="24"/>
          <w:szCs w:val="24"/>
        </w:rPr>
        <w:t>retóricas</w:t>
      </w:r>
      <w:r w:rsidRPr="000847B4">
        <w:rPr>
          <w:rFonts w:ascii="Times New Roman" w:hAnsi="Times New Roman"/>
          <w:sz w:val="24"/>
          <w:szCs w:val="24"/>
        </w:rPr>
        <w:t xml:space="preserve">: </w:t>
      </w:r>
      <w:r w:rsidR="000847B4" w:rsidRPr="000847B4">
        <w:rPr>
          <w:rFonts w:ascii="Times New Roman" w:hAnsi="Times New Roman"/>
          <w:sz w:val="24"/>
          <w:szCs w:val="24"/>
        </w:rPr>
        <w:t>identificación de</w:t>
      </w:r>
      <w:r w:rsidR="000847B4" w:rsidRPr="000847B4">
        <w:rPr>
          <w:rFonts w:ascii="Times New Roman" w:hAnsi="Times New Roman"/>
          <w:sz w:val="24"/>
          <w:szCs w:val="24"/>
        </w:rPr>
        <w:t xml:space="preserve"> un vacío teórico </w:t>
      </w:r>
      <w:r w:rsidR="000847B4" w:rsidRPr="000847B4">
        <w:rPr>
          <w:rFonts w:ascii="Times New Roman" w:hAnsi="Times New Roman"/>
          <w:sz w:val="24"/>
          <w:szCs w:val="24"/>
        </w:rPr>
        <w:t xml:space="preserve">y metodológico </w:t>
      </w:r>
      <w:r w:rsidR="000847B4" w:rsidRPr="000847B4">
        <w:rPr>
          <w:rFonts w:ascii="Times New Roman" w:hAnsi="Times New Roman"/>
          <w:sz w:val="24"/>
          <w:szCs w:val="24"/>
        </w:rPr>
        <w:t>en otras investigaciones</w:t>
      </w:r>
      <w:r w:rsidR="000847B4" w:rsidRPr="000847B4">
        <w:rPr>
          <w:rFonts w:ascii="Times New Roman" w:hAnsi="Times New Roman"/>
          <w:sz w:val="24"/>
          <w:szCs w:val="24"/>
        </w:rPr>
        <w:t>,</w:t>
      </w:r>
      <w:r w:rsidR="000847B4" w:rsidRPr="000847B4">
        <w:rPr>
          <w:rFonts w:ascii="Times New Roman" w:hAnsi="Times New Roman"/>
          <w:sz w:val="24"/>
          <w:szCs w:val="24"/>
        </w:rPr>
        <w:t xml:space="preserve"> </w:t>
      </w:r>
      <w:r w:rsidR="000847B4" w:rsidRPr="000847B4">
        <w:rPr>
          <w:rFonts w:ascii="Times New Roman" w:hAnsi="Times New Roman"/>
          <w:sz w:val="24"/>
          <w:szCs w:val="24"/>
        </w:rPr>
        <w:t>explicitación d</w:t>
      </w:r>
      <w:r w:rsidR="000847B4" w:rsidRPr="000847B4">
        <w:rPr>
          <w:rFonts w:ascii="Times New Roman" w:hAnsi="Times New Roman"/>
          <w:sz w:val="24"/>
          <w:szCs w:val="24"/>
        </w:rPr>
        <w:t>el objetivo de la investigación</w:t>
      </w:r>
      <w:r w:rsidR="000847B4" w:rsidRPr="000847B4">
        <w:rPr>
          <w:rFonts w:ascii="Times New Roman" w:hAnsi="Times New Roman"/>
          <w:sz w:val="24"/>
          <w:szCs w:val="24"/>
        </w:rPr>
        <w:t xml:space="preserve">, exposición </w:t>
      </w:r>
      <w:r w:rsidR="000847B4" w:rsidRPr="000847B4">
        <w:rPr>
          <w:rFonts w:ascii="Times New Roman" w:hAnsi="Times New Roman"/>
          <w:sz w:val="24"/>
          <w:szCs w:val="24"/>
        </w:rPr>
        <w:t xml:space="preserve">de la importancia del tema </w:t>
      </w:r>
      <w:r w:rsidR="000847B4" w:rsidRPr="000847B4">
        <w:rPr>
          <w:rFonts w:ascii="Times New Roman" w:hAnsi="Times New Roman"/>
          <w:sz w:val="24"/>
          <w:szCs w:val="24"/>
        </w:rPr>
        <w:t xml:space="preserve">que se investiga, explicación de la </w:t>
      </w:r>
      <w:r w:rsidR="000847B4" w:rsidRPr="000847B4">
        <w:rPr>
          <w:rFonts w:ascii="Times New Roman" w:hAnsi="Times New Roman"/>
          <w:sz w:val="24"/>
          <w:szCs w:val="24"/>
        </w:rPr>
        <w:t>aplicabilidad de los resultados o metodologías de la investigación</w:t>
      </w:r>
      <w:r w:rsidR="000847B4" w:rsidRPr="000847B4">
        <w:rPr>
          <w:rFonts w:ascii="Times New Roman" w:hAnsi="Times New Roman"/>
          <w:sz w:val="24"/>
          <w:szCs w:val="24"/>
        </w:rPr>
        <w:t>, descripción de</w:t>
      </w:r>
      <w:r w:rsidR="000847B4" w:rsidRPr="000847B4">
        <w:rPr>
          <w:rFonts w:ascii="Times New Roman" w:hAnsi="Times New Roman"/>
          <w:sz w:val="24"/>
          <w:szCs w:val="24"/>
        </w:rPr>
        <w:t xml:space="preserve"> la metodología empleada en la investigación y/o los materiales o fuentes</w:t>
      </w:r>
      <w:r w:rsidR="000847B4" w:rsidRPr="000847B4">
        <w:rPr>
          <w:rFonts w:ascii="Times New Roman" w:hAnsi="Times New Roman"/>
          <w:sz w:val="24"/>
          <w:szCs w:val="24"/>
        </w:rPr>
        <w:t>, revisión de</w:t>
      </w:r>
      <w:r w:rsidR="000847B4" w:rsidRPr="000847B4">
        <w:rPr>
          <w:rFonts w:ascii="Times New Roman" w:hAnsi="Times New Roman"/>
          <w:sz w:val="24"/>
          <w:szCs w:val="24"/>
        </w:rPr>
        <w:t xml:space="preserve"> otras investigaciones para </w:t>
      </w:r>
      <w:r w:rsidR="000847B4" w:rsidRPr="000847B4">
        <w:rPr>
          <w:rFonts w:ascii="Times New Roman" w:hAnsi="Times New Roman"/>
          <w:sz w:val="24"/>
          <w:szCs w:val="24"/>
        </w:rPr>
        <w:t>exponer los</w:t>
      </w:r>
      <w:r w:rsidR="000847B4" w:rsidRPr="000847B4">
        <w:rPr>
          <w:rFonts w:ascii="Times New Roman" w:hAnsi="Times New Roman"/>
          <w:sz w:val="24"/>
          <w:szCs w:val="24"/>
        </w:rPr>
        <w:t xml:space="preserve"> antecedentes</w:t>
      </w:r>
      <w:r w:rsidR="000847B4" w:rsidRPr="000847B4">
        <w:rPr>
          <w:rFonts w:ascii="Times New Roman" w:hAnsi="Times New Roman"/>
          <w:sz w:val="24"/>
          <w:szCs w:val="24"/>
        </w:rPr>
        <w:t xml:space="preserve"> del tema investigado, definición de</w:t>
      </w:r>
      <w:r w:rsidR="000847B4" w:rsidRPr="000847B4">
        <w:rPr>
          <w:rFonts w:ascii="Times New Roman" w:hAnsi="Times New Roman"/>
          <w:sz w:val="24"/>
          <w:szCs w:val="24"/>
        </w:rPr>
        <w:t xml:space="preserve"> conceptos r</w:t>
      </w:r>
      <w:r w:rsidR="000847B4" w:rsidRPr="000847B4">
        <w:rPr>
          <w:rFonts w:ascii="Times New Roman" w:hAnsi="Times New Roman"/>
          <w:sz w:val="24"/>
          <w:szCs w:val="24"/>
        </w:rPr>
        <w:t xml:space="preserve">elevantes para la investigación, planteamiento </w:t>
      </w:r>
      <w:r w:rsidR="000847B4">
        <w:rPr>
          <w:rFonts w:ascii="Times New Roman" w:hAnsi="Times New Roman"/>
          <w:sz w:val="24"/>
          <w:szCs w:val="24"/>
        </w:rPr>
        <w:t>de</w:t>
      </w:r>
      <w:r w:rsidR="00E9502F">
        <w:rPr>
          <w:rFonts w:ascii="Times New Roman" w:hAnsi="Times New Roman"/>
          <w:sz w:val="24"/>
          <w:szCs w:val="24"/>
        </w:rPr>
        <w:t xml:space="preserve"> la</w:t>
      </w:r>
      <w:r w:rsidR="000847B4" w:rsidRPr="000847B4">
        <w:rPr>
          <w:rFonts w:ascii="Times New Roman" w:hAnsi="Times New Roman"/>
          <w:sz w:val="24"/>
          <w:szCs w:val="24"/>
        </w:rPr>
        <w:t xml:space="preserve"> hipótesis de la investigación</w:t>
      </w:r>
      <w:r w:rsidR="000847B4">
        <w:rPr>
          <w:rFonts w:ascii="Times New Roman" w:hAnsi="Times New Roman"/>
          <w:sz w:val="24"/>
          <w:szCs w:val="24"/>
        </w:rPr>
        <w:t>, exposición de</w:t>
      </w:r>
      <w:r w:rsidR="000847B4" w:rsidRPr="000847B4">
        <w:rPr>
          <w:rFonts w:ascii="Times New Roman" w:hAnsi="Times New Roman"/>
          <w:sz w:val="24"/>
          <w:szCs w:val="24"/>
        </w:rPr>
        <w:t xml:space="preserve"> forma general</w:t>
      </w:r>
      <w:r w:rsidR="000847B4">
        <w:rPr>
          <w:rFonts w:ascii="Times New Roman" w:hAnsi="Times New Roman"/>
          <w:sz w:val="24"/>
          <w:szCs w:val="24"/>
        </w:rPr>
        <w:t xml:space="preserve"> de</w:t>
      </w:r>
      <w:r w:rsidR="000847B4" w:rsidRPr="000847B4">
        <w:rPr>
          <w:rFonts w:ascii="Times New Roman" w:hAnsi="Times New Roman"/>
          <w:sz w:val="24"/>
          <w:szCs w:val="24"/>
        </w:rPr>
        <w:t xml:space="preserve"> los resultados de la investigación.</w:t>
      </w:r>
    </w:p>
    <w:p w14:paraId="2C95DB18" w14:textId="6B924305" w:rsidR="00E9502F" w:rsidRDefault="00E9502F" w:rsidP="003C103C">
      <w:pPr>
        <w:pStyle w:val="Prrafodelista"/>
        <w:numPr>
          <w:ilvl w:val="0"/>
          <w:numId w:val="14"/>
        </w:numPr>
        <w:spacing w:after="0" w:line="360" w:lineRule="auto"/>
        <w:ind w:left="360"/>
        <w:jc w:val="both"/>
        <w:rPr>
          <w:rFonts w:ascii="Times New Roman" w:hAnsi="Times New Roman"/>
          <w:sz w:val="24"/>
          <w:szCs w:val="24"/>
        </w:rPr>
      </w:pPr>
      <w:r w:rsidRPr="000847B4">
        <w:rPr>
          <w:rFonts w:ascii="Times New Roman" w:hAnsi="Times New Roman"/>
          <w:sz w:val="24"/>
          <w:szCs w:val="24"/>
        </w:rPr>
        <w:t xml:space="preserve">En </w:t>
      </w:r>
      <w:r>
        <w:rPr>
          <w:rFonts w:ascii="Times New Roman" w:hAnsi="Times New Roman"/>
          <w:sz w:val="24"/>
          <w:szCs w:val="24"/>
        </w:rPr>
        <w:t xml:space="preserve">el marco teórico </w:t>
      </w:r>
      <w:r w:rsidRPr="000847B4">
        <w:rPr>
          <w:rFonts w:ascii="Times New Roman" w:hAnsi="Times New Roman"/>
          <w:sz w:val="24"/>
          <w:szCs w:val="24"/>
        </w:rPr>
        <w:t xml:space="preserve">de los trabajos se evidencian las siguientes movidas </w:t>
      </w:r>
      <w:r w:rsidRPr="000847B4">
        <w:rPr>
          <w:rFonts w:ascii="Times New Roman" w:hAnsi="Times New Roman" w:cs="Times New Roman"/>
          <w:sz w:val="24"/>
          <w:szCs w:val="24"/>
        </w:rPr>
        <w:t>retóricas</w:t>
      </w:r>
      <w:r w:rsidRPr="000847B4">
        <w:rPr>
          <w:rFonts w:ascii="Times New Roman" w:hAnsi="Times New Roman"/>
          <w:sz w:val="24"/>
          <w:szCs w:val="24"/>
        </w:rPr>
        <w:t>:</w:t>
      </w:r>
      <w:r>
        <w:rPr>
          <w:rFonts w:ascii="Times New Roman" w:hAnsi="Times New Roman"/>
          <w:sz w:val="24"/>
          <w:szCs w:val="24"/>
        </w:rPr>
        <w:t xml:space="preserve"> establecimiento de </w:t>
      </w:r>
      <w:r w:rsidRPr="00E9502F">
        <w:rPr>
          <w:rFonts w:ascii="Times New Roman" w:hAnsi="Times New Roman"/>
          <w:sz w:val="24"/>
          <w:szCs w:val="24"/>
        </w:rPr>
        <w:t>una perspectiva teórica desde la cual se aborda un tema</w:t>
      </w:r>
      <w:r>
        <w:rPr>
          <w:rFonts w:ascii="Times New Roman" w:hAnsi="Times New Roman"/>
          <w:sz w:val="24"/>
          <w:szCs w:val="24"/>
        </w:rPr>
        <w:t>, r</w:t>
      </w:r>
      <w:r w:rsidRPr="00E9502F">
        <w:rPr>
          <w:rFonts w:ascii="Times New Roman" w:hAnsi="Times New Roman"/>
          <w:sz w:val="24"/>
          <w:szCs w:val="24"/>
        </w:rPr>
        <w:t>evis</w:t>
      </w:r>
      <w:r>
        <w:rPr>
          <w:rFonts w:ascii="Times New Roman" w:hAnsi="Times New Roman"/>
          <w:sz w:val="24"/>
          <w:szCs w:val="24"/>
        </w:rPr>
        <w:t>ión de</w:t>
      </w:r>
      <w:r w:rsidRPr="00E9502F">
        <w:rPr>
          <w:rFonts w:ascii="Times New Roman" w:hAnsi="Times New Roman"/>
          <w:sz w:val="24"/>
          <w:szCs w:val="24"/>
        </w:rPr>
        <w:t xml:space="preserve"> otras investigaciones para dar antecedentes</w:t>
      </w:r>
      <w:r>
        <w:rPr>
          <w:rFonts w:ascii="Times New Roman" w:hAnsi="Times New Roman"/>
          <w:sz w:val="24"/>
          <w:szCs w:val="24"/>
        </w:rPr>
        <w:t>, identificación de</w:t>
      </w:r>
      <w:r w:rsidRPr="00E9502F">
        <w:rPr>
          <w:rFonts w:ascii="Times New Roman" w:hAnsi="Times New Roman"/>
          <w:sz w:val="24"/>
          <w:szCs w:val="24"/>
        </w:rPr>
        <w:t xml:space="preserve"> un vacío teórico </w:t>
      </w:r>
      <w:r>
        <w:rPr>
          <w:rFonts w:ascii="Times New Roman" w:hAnsi="Times New Roman"/>
          <w:sz w:val="24"/>
          <w:szCs w:val="24"/>
        </w:rPr>
        <w:t>y metodológico en otras investigaciones, presentación de</w:t>
      </w:r>
      <w:r w:rsidRPr="00E9502F">
        <w:rPr>
          <w:rFonts w:ascii="Times New Roman" w:hAnsi="Times New Roman"/>
          <w:sz w:val="24"/>
          <w:szCs w:val="24"/>
        </w:rPr>
        <w:t xml:space="preserve"> las partes </w:t>
      </w:r>
      <w:r>
        <w:rPr>
          <w:rFonts w:ascii="Times New Roman" w:hAnsi="Times New Roman"/>
          <w:sz w:val="24"/>
          <w:szCs w:val="24"/>
        </w:rPr>
        <w:t xml:space="preserve">de la </w:t>
      </w:r>
      <w:r>
        <w:rPr>
          <w:rFonts w:ascii="Times New Roman" w:hAnsi="Times New Roman"/>
          <w:sz w:val="24"/>
          <w:szCs w:val="24"/>
        </w:rPr>
        <w:lastRenderedPageBreak/>
        <w:t>investigación, proposición de</w:t>
      </w:r>
      <w:r w:rsidRPr="00E9502F">
        <w:rPr>
          <w:rFonts w:ascii="Times New Roman" w:hAnsi="Times New Roman"/>
          <w:sz w:val="24"/>
          <w:szCs w:val="24"/>
        </w:rPr>
        <w:t xml:space="preserve"> una pregunta no resuelta en otras investigaciones</w:t>
      </w:r>
      <w:r>
        <w:rPr>
          <w:rFonts w:ascii="Times New Roman" w:hAnsi="Times New Roman"/>
          <w:sz w:val="24"/>
          <w:szCs w:val="24"/>
        </w:rPr>
        <w:t>, definición de</w:t>
      </w:r>
      <w:r w:rsidRPr="00E9502F">
        <w:rPr>
          <w:rFonts w:ascii="Times New Roman" w:hAnsi="Times New Roman"/>
          <w:sz w:val="24"/>
          <w:szCs w:val="24"/>
        </w:rPr>
        <w:t xml:space="preserve"> conceptos relevantes para la investigación.</w:t>
      </w:r>
    </w:p>
    <w:p w14:paraId="0C03054F" w14:textId="18969542" w:rsidR="00E9502F" w:rsidRDefault="00E9502F" w:rsidP="003C103C">
      <w:pPr>
        <w:pStyle w:val="Prrafodelista"/>
        <w:numPr>
          <w:ilvl w:val="0"/>
          <w:numId w:val="14"/>
        </w:numPr>
        <w:spacing w:after="0" w:line="360" w:lineRule="auto"/>
        <w:ind w:left="360"/>
        <w:jc w:val="both"/>
        <w:rPr>
          <w:rFonts w:ascii="Times New Roman" w:hAnsi="Times New Roman"/>
          <w:sz w:val="24"/>
          <w:szCs w:val="24"/>
        </w:rPr>
      </w:pPr>
      <w:r w:rsidRPr="000847B4">
        <w:rPr>
          <w:rFonts w:ascii="Times New Roman" w:hAnsi="Times New Roman"/>
          <w:sz w:val="24"/>
          <w:szCs w:val="24"/>
        </w:rPr>
        <w:t xml:space="preserve">En </w:t>
      </w:r>
      <w:r>
        <w:rPr>
          <w:rFonts w:ascii="Times New Roman" w:hAnsi="Times New Roman"/>
          <w:sz w:val="24"/>
          <w:szCs w:val="24"/>
        </w:rPr>
        <w:t>l</w:t>
      </w:r>
      <w:r>
        <w:rPr>
          <w:rFonts w:ascii="Times New Roman" w:hAnsi="Times New Roman"/>
          <w:sz w:val="24"/>
          <w:szCs w:val="24"/>
        </w:rPr>
        <w:t>a</w:t>
      </w:r>
      <w:r>
        <w:rPr>
          <w:rFonts w:ascii="Times New Roman" w:hAnsi="Times New Roman"/>
          <w:sz w:val="24"/>
          <w:szCs w:val="24"/>
        </w:rPr>
        <w:t xml:space="preserve"> </w:t>
      </w:r>
      <w:r>
        <w:rPr>
          <w:rFonts w:ascii="Times New Roman" w:hAnsi="Times New Roman"/>
          <w:sz w:val="24"/>
          <w:szCs w:val="24"/>
        </w:rPr>
        <w:t xml:space="preserve">metodología </w:t>
      </w:r>
      <w:r w:rsidRPr="000847B4">
        <w:rPr>
          <w:rFonts w:ascii="Times New Roman" w:hAnsi="Times New Roman"/>
          <w:sz w:val="24"/>
          <w:szCs w:val="24"/>
        </w:rPr>
        <w:t xml:space="preserve">de los trabajos se evidencian las siguientes movidas </w:t>
      </w:r>
      <w:r w:rsidRPr="000847B4">
        <w:rPr>
          <w:rFonts w:ascii="Times New Roman" w:hAnsi="Times New Roman" w:cs="Times New Roman"/>
          <w:sz w:val="24"/>
          <w:szCs w:val="24"/>
        </w:rPr>
        <w:t>retóricas</w:t>
      </w:r>
      <w:r w:rsidRPr="000847B4">
        <w:rPr>
          <w:rFonts w:ascii="Times New Roman" w:hAnsi="Times New Roman"/>
          <w:sz w:val="24"/>
          <w:szCs w:val="24"/>
        </w:rPr>
        <w:t>:</w:t>
      </w:r>
      <w:r>
        <w:rPr>
          <w:rFonts w:ascii="Times New Roman" w:hAnsi="Times New Roman"/>
          <w:sz w:val="24"/>
          <w:szCs w:val="24"/>
        </w:rPr>
        <w:t xml:space="preserve"> descripción de</w:t>
      </w:r>
      <w:r w:rsidRPr="00E9502F">
        <w:rPr>
          <w:rFonts w:ascii="Times New Roman" w:hAnsi="Times New Roman"/>
          <w:sz w:val="24"/>
          <w:szCs w:val="24"/>
        </w:rPr>
        <w:t xml:space="preserve"> la metodología empleada en la investigación y/o los materiales o fuentes</w:t>
      </w:r>
      <w:r>
        <w:rPr>
          <w:rFonts w:ascii="Times New Roman" w:hAnsi="Times New Roman"/>
          <w:sz w:val="24"/>
          <w:szCs w:val="24"/>
        </w:rPr>
        <w:t>, r</w:t>
      </w:r>
      <w:r w:rsidRPr="00E9502F">
        <w:rPr>
          <w:rFonts w:ascii="Times New Roman" w:hAnsi="Times New Roman"/>
          <w:sz w:val="24"/>
          <w:szCs w:val="24"/>
        </w:rPr>
        <w:t>evis</w:t>
      </w:r>
      <w:r>
        <w:rPr>
          <w:rFonts w:ascii="Times New Roman" w:hAnsi="Times New Roman"/>
          <w:sz w:val="24"/>
          <w:szCs w:val="24"/>
        </w:rPr>
        <w:t>ión de</w:t>
      </w:r>
      <w:r w:rsidRPr="00E9502F">
        <w:rPr>
          <w:rFonts w:ascii="Times New Roman" w:hAnsi="Times New Roman"/>
          <w:sz w:val="24"/>
          <w:szCs w:val="24"/>
        </w:rPr>
        <w:t xml:space="preserve"> otras investigaciones para dar antecedentes</w:t>
      </w:r>
      <w:r>
        <w:rPr>
          <w:rFonts w:ascii="Times New Roman" w:hAnsi="Times New Roman"/>
          <w:sz w:val="24"/>
          <w:szCs w:val="24"/>
        </w:rPr>
        <w:t>, e</w:t>
      </w:r>
      <w:r w:rsidRPr="00E9502F">
        <w:rPr>
          <w:rFonts w:ascii="Times New Roman" w:hAnsi="Times New Roman"/>
          <w:sz w:val="24"/>
          <w:szCs w:val="24"/>
        </w:rPr>
        <w:t>stablec</w:t>
      </w:r>
      <w:r>
        <w:rPr>
          <w:rFonts w:ascii="Times New Roman" w:hAnsi="Times New Roman"/>
          <w:sz w:val="24"/>
          <w:szCs w:val="24"/>
        </w:rPr>
        <w:t>imiento de</w:t>
      </w:r>
      <w:r w:rsidRPr="00E9502F">
        <w:rPr>
          <w:rFonts w:ascii="Times New Roman" w:hAnsi="Times New Roman"/>
          <w:sz w:val="24"/>
          <w:szCs w:val="24"/>
        </w:rPr>
        <w:t xml:space="preserve"> una perspectiva teórica desde la cual se aborda un tema</w:t>
      </w:r>
      <w:r>
        <w:rPr>
          <w:rFonts w:ascii="Times New Roman" w:hAnsi="Times New Roman"/>
          <w:sz w:val="24"/>
          <w:szCs w:val="24"/>
        </w:rPr>
        <w:t xml:space="preserve">, explicación </w:t>
      </w:r>
      <w:r w:rsidRPr="00E9502F">
        <w:rPr>
          <w:rFonts w:ascii="Times New Roman" w:hAnsi="Times New Roman"/>
          <w:sz w:val="24"/>
          <w:szCs w:val="24"/>
        </w:rPr>
        <w:t xml:space="preserve"> </w:t>
      </w:r>
      <w:r>
        <w:rPr>
          <w:rFonts w:ascii="Times New Roman" w:hAnsi="Times New Roman"/>
          <w:sz w:val="24"/>
          <w:szCs w:val="24"/>
        </w:rPr>
        <w:t>d</w:t>
      </w:r>
      <w:r w:rsidRPr="00E9502F">
        <w:rPr>
          <w:rFonts w:ascii="Times New Roman" w:hAnsi="Times New Roman"/>
          <w:sz w:val="24"/>
          <w:szCs w:val="24"/>
        </w:rPr>
        <w:t>el origen o la forma de obtención de los datos</w:t>
      </w:r>
      <w:r>
        <w:rPr>
          <w:rFonts w:ascii="Times New Roman" w:hAnsi="Times New Roman"/>
          <w:sz w:val="24"/>
          <w:szCs w:val="24"/>
        </w:rPr>
        <w:t xml:space="preserve"> y de</w:t>
      </w:r>
      <w:r w:rsidRPr="00E9502F">
        <w:rPr>
          <w:rFonts w:ascii="Times New Roman" w:hAnsi="Times New Roman"/>
          <w:sz w:val="24"/>
          <w:szCs w:val="24"/>
        </w:rPr>
        <w:t xml:space="preserve"> los cálculos estadísticos utilizados en la investigación. </w:t>
      </w:r>
    </w:p>
    <w:p w14:paraId="7AC907AE" w14:textId="212CF88E" w:rsidR="00E9502F" w:rsidRDefault="00E9502F" w:rsidP="003C103C">
      <w:pPr>
        <w:pStyle w:val="Prrafodelista"/>
        <w:numPr>
          <w:ilvl w:val="0"/>
          <w:numId w:val="14"/>
        </w:numPr>
        <w:spacing w:after="0" w:line="360" w:lineRule="auto"/>
        <w:ind w:left="360"/>
        <w:jc w:val="both"/>
        <w:rPr>
          <w:rFonts w:ascii="Times New Roman" w:hAnsi="Times New Roman"/>
          <w:sz w:val="24"/>
          <w:szCs w:val="24"/>
        </w:rPr>
      </w:pPr>
      <w:r w:rsidRPr="000847B4">
        <w:rPr>
          <w:rFonts w:ascii="Times New Roman" w:hAnsi="Times New Roman"/>
          <w:sz w:val="24"/>
          <w:szCs w:val="24"/>
        </w:rPr>
        <w:t xml:space="preserve">En </w:t>
      </w:r>
      <w:r>
        <w:rPr>
          <w:rFonts w:ascii="Times New Roman" w:hAnsi="Times New Roman"/>
          <w:sz w:val="24"/>
          <w:szCs w:val="24"/>
        </w:rPr>
        <w:t>l</w:t>
      </w:r>
      <w:r>
        <w:rPr>
          <w:rFonts w:ascii="Times New Roman" w:hAnsi="Times New Roman"/>
          <w:sz w:val="24"/>
          <w:szCs w:val="24"/>
        </w:rPr>
        <w:t>os</w:t>
      </w:r>
      <w:r>
        <w:rPr>
          <w:rFonts w:ascii="Times New Roman" w:hAnsi="Times New Roman"/>
          <w:sz w:val="24"/>
          <w:szCs w:val="24"/>
        </w:rPr>
        <w:t xml:space="preserve"> </w:t>
      </w:r>
      <w:r>
        <w:rPr>
          <w:rFonts w:ascii="Times New Roman" w:hAnsi="Times New Roman"/>
          <w:sz w:val="24"/>
          <w:szCs w:val="24"/>
        </w:rPr>
        <w:t xml:space="preserve">resultados </w:t>
      </w:r>
      <w:r w:rsidRPr="000847B4">
        <w:rPr>
          <w:rFonts w:ascii="Times New Roman" w:hAnsi="Times New Roman"/>
          <w:sz w:val="24"/>
          <w:szCs w:val="24"/>
        </w:rPr>
        <w:t xml:space="preserve">de los trabajos se evidencian las siguientes movidas </w:t>
      </w:r>
      <w:r w:rsidRPr="000847B4">
        <w:rPr>
          <w:rFonts w:ascii="Times New Roman" w:hAnsi="Times New Roman" w:cs="Times New Roman"/>
          <w:sz w:val="24"/>
          <w:szCs w:val="24"/>
        </w:rPr>
        <w:t>retóricas</w:t>
      </w:r>
      <w:r w:rsidRPr="000847B4">
        <w:rPr>
          <w:rFonts w:ascii="Times New Roman" w:hAnsi="Times New Roman"/>
          <w:sz w:val="24"/>
          <w:szCs w:val="24"/>
        </w:rPr>
        <w:t>:</w:t>
      </w:r>
      <w:r>
        <w:rPr>
          <w:rFonts w:ascii="Times New Roman" w:hAnsi="Times New Roman"/>
          <w:sz w:val="24"/>
          <w:szCs w:val="24"/>
        </w:rPr>
        <w:t xml:space="preserve"> descripción </w:t>
      </w:r>
      <w:r w:rsidRPr="00E9502F">
        <w:rPr>
          <w:rFonts w:ascii="Times New Roman" w:hAnsi="Times New Roman"/>
          <w:sz w:val="24"/>
          <w:szCs w:val="24"/>
        </w:rPr>
        <w:t>detallada</w:t>
      </w:r>
      <w:r>
        <w:rPr>
          <w:rFonts w:ascii="Times New Roman" w:hAnsi="Times New Roman"/>
          <w:sz w:val="24"/>
          <w:szCs w:val="24"/>
        </w:rPr>
        <w:t xml:space="preserve"> de</w:t>
      </w:r>
      <w:r w:rsidRPr="00E9502F">
        <w:rPr>
          <w:rFonts w:ascii="Times New Roman" w:hAnsi="Times New Roman"/>
          <w:sz w:val="24"/>
          <w:szCs w:val="24"/>
        </w:rPr>
        <w:t xml:space="preserve"> los resultados de la investigación</w:t>
      </w:r>
      <w:r>
        <w:rPr>
          <w:rFonts w:ascii="Times New Roman" w:hAnsi="Times New Roman"/>
          <w:sz w:val="24"/>
          <w:szCs w:val="24"/>
        </w:rPr>
        <w:t>, análisis de</w:t>
      </w:r>
      <w:r w:rsidRPr="00E9502F">
        <w:rPr>
          <w:rFonts w:ascii="Times New Roman" w:hAnsi="Times New Roman"/>
          <w:sz w:val="24"/>
          <w:szCs w:val="24"/>
        </w:rPr>
        <w:t xml:space="preserve"> los resultados a la luz de las teorías empleadas en la investigación</w:t>
      </w:r>
      <w:r>
        <w:rPr>
          <w:rFonts w:ascii="Times New Roman" w:hAnsi="Times New Roman"/>
          <w:sz w:val="24"/>
          <w:szCs w:val="24"/>
        </w:rPr>
        <w:t>, revisión de</w:t>
      </w:r>
      <w:r w:rsidRPr="00E9502F">
        <w:rPr>
          <w:rFonts w:ascii="Times New Roman" w:hAnsi="Times New Roman"/>
          <w:sz w:val="24"/>
          <w:szCs w:val="24"/>
        </w:rPr>
        <w:t xml:space="preserve"> otras investigaciones para dar antecedentes</w:t>
      </w:r>
      <w:r>
        <w:rPr>
          <w:rFonts w:ascii="Times New Roman" w:hAnsi="Times New Roman"/>
          <w:sz w:val="24"/>
          <w:szCs w:val="24"/>
        </w:rPr>
        <w:t>, enunciación de que</w:t>
      </w:r>
      <w:r w:rsidRPr="00E9502F">
        <w:rPr>
          <w:rFonts w:ascii="Times New Roman" w:hAnsi="Times New Roman"/>
          <w:sz w:val="24"/>
          <w:szCs w:val="24"/>
        </w:rPr>
        <w:t xml:space="preserve"> los resultados propios son coincidentes con los de otras investigaciones</w:t>
      </w:r>
      <w:r>
        <w:rPr>
          <w:rFonts w:ascii="Times New Roman" w:hAnsi="Times New Roman"/>
          <w:sz w:val="24"/>
          <w:szCs w:val="24"/>
        </w:rPr>
        <w:t xml:space="preserve">, </w:t>
      </w:r>
      <w:r w:rsidR="00832970">
        <w:rPr>
          <w:rFonts w:ascii="Times New Roman" w:hAnsi="Times New Roman"/>
          <w:sz w:val="24"/>
          <w:szCs w:val="24"/>
        </w:rPr>
        <w:t>indicación de</w:t>
      </w:r>
      <w:r w:rsidRPr="00E9502F">
        <w:rPr>
          <w:rFonts w:ascii="Times New Roman" w:hAnsi="Times New Roman"/>
          <w:sz w:val="24"/>
          <w:szCs w:val="24"/>
        </w:rPr>
        <w:t xml:space="preserve"> que los resultados propios no son coincidentes con los de otras investigaciones</w:t>
      </w:r>
      <w:r w:rsidR="00832970">
        <w:rPr>
          <w:rFonts w:ascii="Times New Roman" w:hAnsi="Times New Roman"/>
          <w:sz w:val="24"/>
          <w:szCs w:val="24"/>
        </w:rPr>
        <w:t xml:space="preserve"> y de </w:t>
      </w:r>
      <w:r w:rsidRPr="00E9502F">
        <w:rPr>
          <w:rFonts w:ascii="Times New Roman" w:hAnsi="Times New Roman"/>
          <w:sz w:val="24"/>
          <w:szCs w:val="24"/>
        </w:rPr>
        <w:t>que los hallazgos de la investigación son más pertinentes que los de otras investigaciones</w:t>
      </w:r>
      <w:r w:rsidR="00832970">
        <w:rPr>
          <w:rFonts w:ascii="Times New Roman" w:hAnsi="Times New Roman"/>
          <w:sz w:val="24"/>
          <w:szCs w:val="24"/>
        </w:rPr>
        <w:t>, r</w:t>
      </w:r>
      <w:r w:rsidR="00832970" w:rsidRPr="00E9502F">
        <w:rPr>
          <w:rFonts w:ascii="Times New Roman" w:hAnsi="Times New Roman"/>
          <w:sz w:val="24"/>
          <w:szCs w:val="24"/>
        </w:rPr>
        <w:t>evis</w:t>
      </w:r>
      <w:r w:rsidR="00832970">
        <w:rPr>
          <w:rFonts w:ascii="Times New Roman" w:hAnsi="Times New Roman"/>
          <w:sz w:val="24"/>
          <w:szCs w:val="24"/>
        </w:rPr>
        <w:t>ión de</w:t>
      </w:r>
      <w:r w:rsidRPr="00E9502F">
        <w:rPr>
          <w:rFonts w:ascii="Times New Roman" w:hAnsi="Times New Roman"/>
          <w:sz w:val="24"/>
          <w:szCs w:val="24"/>
        </w:rPr>
        <w:t xml:space="preserve"> investigaciones propias para dar antecedentes</w:t>
      </w:r>
      <w:r w:rsidR="00832970">
        <w:rPr>
          <w:rFonts w:ascii="Times New Roman" w:hAnsi="Times New Roman"/>
          <w:sz w:val="24"/>
          <w:szCs w:val="24"/>
        </w:rPr>
        <w:t>, proposición de</w:t>
      </w:r>
      <w:r w:rsidRPr="00E9502F">
        <w:rPr>
          <w:rFonts w:ascii="Times New Roman" w:hAnsi="Times New Roman"/>
          <w:sz w:val="24"/>
          <w:szCs w:val="24"/>
        </w:rPr>
        <w:t xml:space="preserve"> una pregunta no resuelta en otras investigaciones</w:t>
      </w:r>
      <w:r w:rsidR="00832970">
        <w:rPr>
          <w:rFonts w:ascii="Times New Roman" w:hAnsi="Times New Roman"/>
          <w:sz w:val="24"/>
          <w:szCs w:val="24"/>
        </w:rPr>
        <w:t xml:space="preserve">, exposición de </w:t>
      </w:r>
      <w:r w:rsidRPr="00E9502F">
        <w:rPr>
          <w:rFonts w:ascii="Times New Roman" w:hAnsi="Times New Roman"/>
          <w:sz w:val="24"/>
          <w:szCs w:val="24"/>
        </w:rPr>
        <w:t>la necesidad de investigaciones futuras</w:t>
      </w:r>
      <w:r w:rsidR="00832970">
        <w:rPr>
          <w:rFonts w:ascii="Times New Roman" w:hAnsi="Times New Roman"/>
          <w:sz w:val="24"/>
          <w:szCs w:val="24"/>
        </w:rPr>
        <w:t>, exposición de</w:t>
      </w:r>
      <w:r w:rsidRPr="00E9502F">
        <w:rPr>
          <w:rFonts w:ascii="Times New Roman" w:hAnsi="Times New Roman"/>
          <w:sz w:val="24"/>
          <w:szCs w:val="24"/>
        </w:rPr>
        <w:t xml:space="preserve"> si los resultad</w:t>
      </w:r>
      <w:r w:rsidR="00832970">
        <w:rPr>
          <w:rFonts w:ascii="Times New Roman" w:hAnsi="Times New Roman"/>
          <w:sz w:val="24"/>
          <w:szCs w:val="24"/>
        </w:rPr>
        <w:t>os son concordantes o no con la</w:t>
      </w:r>
      <w:r w:rsidRPr="00E9502F">
        <w:rPr>
          <w:rFonts w:ascii="Times New Roman" w:hAnsi="Times New Roman"/>
          <w:sz w:val="24"/>
          <w:szCs w:val="24"/>
        </w:rPr>
        <w:t xml:space="preserve"> hipótesis</w:t>
      </w:r>
      <w:r w:rsidR="00832970">
        <w:rPr>
          <w:rFonts w:ascii="Times New Roman" w:hAnsi="Times New Roman"/>
          <w:sz w:val="24"/>
          <w:szCs w:val="24"/>
        </w:rPr>
        <w:t>, descripción de</w:t>
      </w:r>
      <w:r w:rsidRPr="00E9502F">
        <w:rPr>
          <w:rFonts w:ascii="Times New Roman" w:hAnsi="Times New Roman"/>
          <w:sz w:val="24"/>
          <w:szCs w:val="24"/>
        </w:rPr>
        <w:t xml:space="preserve"> la metodología empleada en la investigación y/o los materiales o fuentes</w:t>
      </w:r>
      <w:r w:rsidR="00832970">
        <w:rPr>
          <w:rFonts w:ascii="Times New Roman" w:hAnsi="Times New Roman"/>
          <w:sz w:val="24"/>
          <w:szCs w:val="24"/>
        </w:rPr>
        <w:t>, exposición de</w:t>
      </w:r>
      <w:r w:rsidRPr="00E9502F">
        <w:rPr>
          <w:rFonts w:ascii="Times New Roman" w:hAnsi="Times New Roman"/>
          <w:sz w:val="24"/>
          <w:szCs w:val="24"/>
        </w:rPr>
        <w:t xml:space="preserve"> las limitaciones de la investigación</w:t>
      </w:r>
      <w:r w:rsidR="00832970">
        <w:rPr>
          <w:rFonts w:ascii="Times New Roman" w:hAnsi="Times New Roman"/>
          <w:sz w:val="24"/>
          <w:szCs w:val="24"/>
        </w:rPr>
        <w:t>, utilización de</w:t>
      </w:r>
      <w:r w:rsidRPr="00E9502F">
        <w:rPr>
          <w:rFonts w:ascii="Times New Roman" w:hAnsi="Times New Roman"/>
          <w:sz w:val="24"/>
          <w:szCs w:val="24"/>
        </w:rPr>
        <w:t xml:space="preserve"> figuras, tablas o gráficos para mostrar variables y/o los resultados de la investigación</w:t>
      </w:r>
      <w:r w:rsidR="00832970">
        <w:rPr>
          <w:rFonts w:ascii="Times New Roman" w:hAnsi="Times New Roman"/>
          <w:sz w:val="24"/>
          <w:szCs w:val="24"/>
        </w:rPr>
        <w:t>.</w:t>
      </w:r>
    </w:p>
    <w:p w14:paraId="51360DD7" w14:textId="394E0376" w:rsidR="00E9502F" w:rsidRDefault="00832970" w:rsidP="003C103C">
      <w:pPr>
        <w:pStyle w:val="Prrafodelista"/>
        <w:numPr>
          <w:ilvl w:val="0"/>
          <w:numId w:val="14"/>
        </w:numPr>
        <w:spacing w:after="0" w:line="360" w:lineRule="auto"/>
        <w:ind w:left="360"/>
        <w:jc w:val="both"/>
        <w:rPr>
          <w:rFonts w:ascii="Times New Roman" w:hAnsi="Times New Roman"/>
          <w:sz w:val="24"/>
          <w:szCs w:val="24"/>
        </w:rPr>
      </w:pPr>
      <w:r w:rsidRPr="000847B4">
        <w:rPr>
          <w:rFonts w:ascii="Times New Roman" w:hAnsi="Times New Roman"/>
          <w:sz w:val="24"/>
          <w:szCs w:val="24"/>
        </w:rPr>
        <w:t xml:space="preserve">En </w:t>
      </w:r>
      <w:r>
        <w:rPr>
          <w:rFonts w:ascii="Times New Roman" w:hAnsi="Times New Roman"/>
          <w:sz w:val="24"/>
          <w:szCs w:val="24"/>
        </w:rPr>
        <w:t>l</w:t>
      </w:r>
      <w:r>
        <w:rPr>
          <w:rFonts w:ascii="Times New Roman" w:hAnsi="Times New Roman"/>
          <w:sz w:val="24"/>
          <w:szCs w:val="24"/>
        </w:rPr>
        <w:t xml:space="preserve">a discusión </w:t>
      </w:r>
      <w:r w:rsidRPr="000847B4">
        <w:rPr>
          <w:rFonts w:ascii="Times New Roman" w:hAnsi="Times New Roman"/>
          <w:sz w:val="24"/>
          <w:szCs w:val="24"/>
        </w:rPr>
        <w:t xml:space="preserve">de los trabajos se evidencian las siguientes movidas </w:t>
      </w:r>
      <w:r w:rsidRPr="000847B4">
        <w:rPr>
          <w:rFonts w:ascii="Times New Roman" w:hAnsi="Times New Roman" w:cs="Times New Roman"/>
          <w:sz w:val="24"/>
          <w:szCs w:val="24"/>
        </w:rPr>
        <w:t>retóricas</w:t>
      </w:r>
      <w:r w:rsidRPr="000847B4">
        <w:rPr>
          <w:rFonts w:ascii="Times New Roman" w:hAnsi="Times New Roman"/>
          <w:sz w:val="24"/>
          <w:szCs w:val="24"/>
        </w:rPr>
        <w:t>:</w:t>
      </w:r>
      <w:r>
        <w:rPr>
          <w:rFonts w:ascii="Times New Roman" w:hAnsi="Times New Roman"/>
          <w:sz w:val="24"/>
          <w:szCs w:val="24"/>
        </w:rPr>
        <w:t xml:space="preserve"> d</w:t>
      </w:r>
      <w:r w:rsidRPr="00832970">
        <w:rPr>
          <w:rFonts w:ascii="Times New Roman" w:hAnsi="Times New Roman"/>
          <w:sz w:val="24"/>
          <w:szCs w:val="24"/>
        </w:rPr>
        <w:t xml:space="preserve">escripción </w:t>
      </w:r>
      <w:r w:rsidR="00E9502F" w:rsidRPr="00832970">
        <w:rPr>
          <w:rFonts w:ascii="Times New Roman" w:hAnsi="Times New Roman"/>
          <w:sz w:val="24"/>
          <w:szCs w:val="24"/>
        </w:rPr>
        <w:t>detallada</w:t>
      </w:r>
      <w:r w:rsidRPr="00832970">
        <w:rPr>
          <w:rFonts w:ascii="Times New Roman" w:hAnsi="Times New Roman"/>
          <w:sz w:val="24"/>
          <w:szCs w:val="24"/>
        </w:rPr>
        <w:t xml:space="preserve"> de</w:t>
      </w:r>
      <w:r w:rsidR="00E9502F" w:rsidRPr="00832970">
        <w:rPr>
          <w:rFonts w:ascii="Times New Roman" w:hAnsi="Times New Roman"/>
          <w:sz w:val="24"/>
          <w:szCs w:val="24"/>
        </w:rPr>
        <w:t xml:space="preserve"> los resultados de la investigación</w:t>
      </w:r>
      <w:r w:rsidR="00B138F1">
        <w:rPr>
          <w:rFonts w:ascii="Times New Roman" w:hAnsi="Times New Roman"/>
          <w:sz w:val="24"/>
          <w:szCs w:val="24"/>
        </w:rPr>
        <w:t>, interpretación de</w:t>
      </w:r>
      <w:r w:rsidR="00E9502F" w:rsidRPr="00832970">
        <w:rPr>
          <w:rFonts w:ascii="Times New Roman" w:hAnsi="Times New Roman"/>
          <w:sz w:val="24"/>
          <w:szCs w:val="24"/>
        </w:rPr>
        <w:t xml:space="preserve"> los resultados</w:t>
      </w:r>
      <w:r w:rsidR="00B138F1">
        <w:rPr>
          <w:rFonts w:ascii="Times New Roman" w:hAnsi="Times New Roman"/>
          <w:sz w:val="24"/>
          <w:szCs w:val="24"/>
        </w:rPr>
        <w:t>, r</w:t>
      </w:r>
      <w:r w:rsidR="00B138F1" w:rsidRPr="00832970">
        <w:rPr>
          <w:rFonts w:ascii="Times New Roman" w:hAnsi="Times New Roman"/>
          <w:sz w:val="24"/>
          <w:szCs w:val="24"/>
        </w:rPr>
        <w:t>evis</w:t>
      </w:r>
      <w:r w:rsidR="00B138F1">
        <w:rPr>
          <w:rFonts w:ascii="Times New Roman" w:hAnsi="Times New Roman"/>
          <w:sz w:val="24"/>
          <w:szCs w:val="24"/>
        </w:rPr>
        <w:t>ión de</w:t>
      </w:r>
      <w:r w:rsidR="00E9502F" w:rsidRPr="00832970">
        <w:rPr>
          <w:rFonts w:ascii="Times New Roman" w:hAnsi="Times New Roman"/>
          <w:sz w:val="24"/>
          <w:szCs w:val="24"/>
        </w:rPr>
        <w:t xml:space="preserve"> investigaciones propias para dar antecedentes</w:t>
      </w:r>
      <w:r w:rsidR="00B138F1">
        <w:rPr>
          <w:rFonts w:ascii="Times New Roman" w:hAnsi="Times New Roman"/>
          <w:sz w:val="24"/>
          <w:szCs w:val="24"/>
        </w:rPr>
        <w:t>, análisis de</w:t>
      </w:r>
      <w:r w:rsidR="00E9502F" w:rsidRPr="00832970">
        <w:rPr>
          <w:rFonts w:ascii="Times New Roman" w:hAnsi="Times New Roman"/>
          <w:sz w:val="24"/>
          <w:szCs w:val="24"/>
        </w:rPr>
        <w:t xml:space="preserve"> los resultados a la luz de las teorías empleadas en la investigación</w:t>
      </w:r>
      <w:r w:rsidR="00B138F1">
        <w:rPr>
          <w:rFonts w:ascii="Times New Roman" w:hAnsi="Times New Roman"/>
          <w:sz w:val="24"/>
          <w:szCs w:val="24"/>
        </w:rPr>
        <w:t>, evaluación de</w:t>
      </w:r>
      <w:r w:rsidR="00E9502F" w:rsidRPr="00832970">
        <w:rPr>
          <w:rFonts w:ascii="Times New Roman" w:hAnsi="Times New Roman"/>
          <w:sz w:val="24"/>
          <w:szCs w:val="24"/>
        </w:rPr>
        <w:t xml:space="preserve"> la metodología de la investigación</w:t>
      </w:r>
      <w:r w:rsidR="00B138F1">
        <w:rPr>
          <w:rFonts w:ascii="Times New Roman" w:hAnsi="Times New Roman"/>
          <w:sz w:val="24"/>
          <w:szCs w:val="24"/>
        </w:rPr>
        <w:t>, proposición de</w:t>
      </w:r>
      <w:r w:rsidR="00E9502F" w:rsidRPr="00832970">
        <w:rPr>
          <w:rFonts w:ascii="Times New Roman" w:hAnsi="Times New Roman"/>
          <w:sz w:val="24"/>
          <w:szCs w:val="24"/>
        </w:rPr>
        <w:t xml:space="preserve"> una pregunta no resuelta en otras investigaciones</w:t>
      </w:r>
      <w:r w:rsidR="00B138F1">
        <w:rPr>
          <w:rFonts w:ascii="Times New Roman" w:hAnsi="Times New Roman"/>
          <w:sz w:val="24"/>
          <w:szCs w:val="24"/>
        </w:rPr>
        <w:t>, determinación de</w:t>
      </w:r>
      <w:r w:rsidR="00E9502F" w:rsidRPr="00832970">
        <w:rPr>
          <w:rFonts w:ascii="Times New Roman" w:hAnsi="Times New Roman"/>
          <w:sz w:val="24"/>
          <w:szCs w:val="24"/>
        </w:rPr>
        <w:t xml:space="preserve"> los resultados </w:t>
      </w:r>
      <w:r w:rsidR="00B138F1">
        <w:rPr>
          <w:rFonts w:ascii="Times New Roman" w:hAnsi="Times New Roman"/>
          <w:sz w:val="24"/>
          <w:szCs w:val="24"/>
        </w:rPr>
        <w:t xml:space="preserve">(si </w:t>
      </w:r>
      <w:r w:rsidR="00E9502F" w:rsidRPr="00832970">
        <w:rPr>
          <w:rFonts w:ascii="Times New Roman" w:hAnsi="Times New Roman"/>
          <w:sz w:val="24"/>
          <w:szCs w:val="24"/>
        </w:rPr>
        <w:t>son esperados o no esperados</w:t>
      </w:r>
      <w:r w:rsidR="00B138F1">
        <w:rPr>
          <w:rFonts w:ascii="Times New Roman" w:hAnsi="Times New Roman"/>
          <w:sz w:val="24"/>
          <w:szCs w:val="24"/>
        </w:rPr>
        <w:t>), identificación de</w:t>
      </w:r>
      <w:r w:rsidR="00E9502F" w:rsidRPr="00832970">
        <w:rPr>
          <w:rFonts w:ascii="Times New Roman" w:hAnsi="Times New Roman"/>
          <w:sz w:val="24"/>
          <w:szCs w:val="24"/>
        </w:rPr>
        <w:t xml:space="preserve"> un vacío teórico</w:t>
      </w:r>
      <w:r w:rsidR="00B138F1">
        <w:rPr>
          <w:rFonts w:ascii="Times New Roman" w:hAnsi="Times New Roman"/>
          <w:sz w:val="24"/>
          <w:szCs w:val="24"/>
        </w:rPr>
        <w:t xml:space="preserve"> y </w:t>
      </w:r>
      <w:r w:rsidR="00B138F1" w:rsidRPr="00832970">
        <w:rPr>
          <w:rFonts w:ascii="Times New Roman" w:hAnsi="Times New Roman"/>
          <w:sz w:val="24"/>
          <w:szCs w:val="24"/>
        </w:rPr>
        <w:t>metodológico</w:t>
      </w:r>
      <w:r w:rsidR="00E9502F" w:rsidRPr="00832970">
        <w:rPr>
          <w:rFonts w:ascii="Times New Roman" w:hAnsi="Times New Roman"/>
          <w:sz w:val="24"/>
          <w:szCs w:val="24"/>
        </w:rPr>
        <w:t xml:space="preserve"> en otras investigaciones</w:t>
      </w:r>
      <w:r w:rsidR="00B138F1">
        <w:rPr>
          <w:rFonts w:ascii="Times New Roman" w:hAnsi="Times New Roman"/>
          <w:sz w:val="24"/>
          <w:szCs w:val="24"/>
        </w:rPr>
        <w:t>, exposición de</w:t>
      </w:r>
      <w:r w:rsidR="00E9502F" w:rsidRPr="00832970">
        <w:rPr>
          <w:rFonts w:ascii="Times New Roman" w:hAnsi="Times New Roman"/>
          <w:sz w:val="24"/>
          <w:szCs w:val="24"/>
        </w:rPr>
        <w:t xml:space="preserve"> las l</w:t>
      </w:r>
      <w:r w:rsidR="00B138F1">
        <w:rPr>
          <w:rFonts w:ascii="Times New Roman" w:hAnsi="Times New Roman"/>
          <w:sz w:val="24"/>
          <w:szCs w:val="24"/>
        </w:rPr>
        <w:t>imitaciones de la investigación, enunciación de</w:t>
      </w:r>
      <w:r w:rsidR="00E9502F" w:rsidRPr="00B138F1">
        <w:rPr>
          <w:rFonts w:ascii="Times New Roman" w:hAnsi="Times New Roman"/>
          <w:sz w:val="24"/>
          <w:szCs w:val="24"/>
        </w:rPr>
        <w:t xml:space="preserve"> los aportes de la investigación</w:t>
      </w:r>
      <w:r w:rsidR="00B138F1">
        <w:rPr>
          <w:rFonts w:ascii="Times New Roman" w:hAnsi="Times New Roman"/>
          <w:sz w:val="24"/>
          <w:szCs w:val="24"/>
        </w:rPr>
        <w:t xml:space="preserve"> y </w:t>
      </w:r>
      <w:r w:rsidR="00E9502F" w:rsidRPr="00B138F1">
        <w:rPr>
          <w:rFonts w:ascii="Times New Roman" w:hAnsi="Times New Roman"/>
          <w:sz w:val="24"/>
          <w:szCs w:val="24"/>
        </w:rPr>
        <w:t>de la necesidad de invest</w:t>
      </w:r>
      <w:r w:rsidR="00B138F1">
        <w:rPr>
          <w:rFonts w:ascii="Times New Roman" w:hAnsi="Times New Roman"/>
          <w:sz w:val="24"/>
          <w:szCs w:val="24"/>
        </w:rPr>
        <w:t xml:space="preserve">igaciones futuras, exposición </w:t>
      </w:r>
      <w:r w:rsidR="00E9502F" w:rsidRPr="00B138F1">
        <w:rPr>
          <w:rFonts w:ascii="Times New Roman" w:hAnsi="Times New Roman"/>
          <w:sz w:val="24"/>
          <w:szCs w:val="24"/>
        </w:rPr>
        <w:t>de las implicaciones pedagógicas de la investigación</w:t>
      </w:r>
      <w:r w:rsidR="00B138F1">
        <w:rPr>
          <w:rFonts w:ascii="Times New Roman" w:hAnsi="Times New Roman"/>
          <w:sz w:val="24"/>
          <w:szCs w:val="24"/>
        </w:rPr>
        <w:t>, síntesis de</w:t>
      </w:r>
      <w:r w:rsidR="00E9502F" w:rsidRPr="00B138F1">
        <w:rPr>
          <w:rFonts w:ascii="Times New Roman" w:hAnsi="Times New Roman"/>
          <w:sz w:val="24"/>
          <w:szCs w:val="24"/>
        </w:rPr>
        <w:t xml:space="preserve"> los resultados principales o las conclusiones</w:t>
      </w:r>
      <w:r w:rsidR="004A2A42">
        <w:rPr>
          <w:rFonts w:ascii="Times New Roman" w:hAnsi="Times New Roman"/>
          <w:sz w:val="24"/>
          <w:szCs w:val="24"/>
        </w:rPr>
        <w:t>, ejemplificación de</w:t>
      </w:r>
      <w:r w:rsidR="00E9502F" w:rsidRPr="00B138F1">
        <w:rPr>
          <w:rFonts w:ascii="Times New Roman" w:hAnsi="Times New Roman"/>
          <w:sz w:val="24"/>
          <w:szCs w:val="24"/>
        </w:rPr>
        <w:t xml:space="preserve"> los resultados de la investigación</w:t>
      </w:r>
      <w:r w:rsidR="004A2A42">
        <w:rPr>
          <w:rFonts w:ascii="Times New Roman" w:hAnsi="Times New Roman"/>
          <w:sz w:val="24"/>
          <w:szCs w:val="24"/>
        </w:rPr>
        <w:t xml:space="preserve">, indicación </w:t>
      </w:r>
      <w:r w:rsidR="004A2A42">
        <w:rPr>
          <w:rFonts w:ascii="Times New Roman" w:hAnsi="Times New Roman"/>
          <w:sz w:val="24"/>
          <w:szCs w:val="24"/>
        </w:rPr>
        <w:lastRenderedPageBreak/>
        <w:t>de</w:t>
      </w:r>
      <w:r w:rsidR="00E9502F" w:rsidRPr="00B138F1">
        <w:rPr>
          <w:rFonts w:ascii="Times New Roman" w:hAnsi="Times New Roman"/>
          <w:sz w:val="24"/>
          <w:szCs w:val="24"/>
        </w:rPr>
        <w:t xml:space="preserve"> que los resu</w:t>
      </w:r>
      <w:r w:rsidR="004A2A42">
        <w:rPr>
          <w:rFonts w:ascii="Times New Roman" w:hAnsi="Times New Roman"/>
          <w:sz w:val="24"/>
          <w:szCs w:val="24"/>
        </w:rPr>
        <w:t xml:space="preserve">ltados propios son coincidentes o no </w:t>
      </w:r>
      <w:r w:rsidR="00E9502F" w:rsidRPr="00B138F1">
        <w:rPr>
          <w:rFonts w:ascii="Times New Roman" w:hAnsi="Times New Roman"/>
          <w:sz w:val="24"/>
          <w:szCs w:val="24"/>
        </w:rPr>
        <w:t>con los de otras investigaciones</w:t>
      </w:r>
      <w:r w:rsidR="004A2A42">
        <w:rPr>
          <w:rFonts w:ascii="Times New Roman" w:hAnsi="Times New Roman"/>
          <w:sz w:val="24"/>
          <w:szCs w:val="24"/>
        </w:rPr>
        <w:t>, utilización de</w:t>
      </w:r>
      <w:r w:rsidR="00E9502F" w:rsidRPr="00B138F1">
        <w:rPr>
          <w:rFonts w:ascii="Times New Roman" w:hAnsi="Times New Roman"/>
          <w:sz w:val="24"/>
          <w:szCs w:val="24"/>
        </w:rPr>
        <w:t xml:space="preserve"> figuras, tablas o gráficos para mostrar variables y/o los resultados de la investigación</w:t>
      </w:r>
      <w:r w:rsidR="004A2A42">
        <w:rPr>
          <w:rFonts w:ascii="Times New Roman" w:hAnsi="Times New Roman"/>
          <w:sz w:val="24"/>
          <w:szCs w:val="24"/>
        </w:rPr>
        <w:t>.</w:t>
      </w:r>
    </w:p>
    <w:p w14:paraId="21BDC57A" w14:textId="6F7EC00A" w:rsidR="00E9502F" w:rsidRPr="003C103C" w:rsidRDefault="003C103C" w:rsidP="003C103C">
      <w:pPr>
        <w:pStyle w:val="Prrafodelista"/>
        <w:numPr>
          <w:ilvl w:val="0"/>
          <w:numId w:val="14"/>
        </w:numPr>
        <w:spacing w:after="0" w:line="360" w:lineRule="auto"/>
        <w:ind w:left="360"/>
        <w:jc w:val="both"/>
        <w:rPr>
          <w:rFonts w:ascii="Times New Roman" w:hAnsi="Times New Roman"/>
          <w:sz w:val="24"/>
          <w:szCs w:val="24"/>
        </w:rPr>
      </w:pPr>
      <w:r w:rsidRPr="003C103C">
        <w:rPr>
          <w:rFonts w:ascii="Times New Roman" w:hAnsi="Times New Roman"/>
          <w:sz w:val="24"/>
          <w:szCs w:val="24"/>
        </w:rPr>
        <w:t>En l</w:t>
      </w:r>
      <w:r w:rsidRPr="003C103C">
        <w:rPr>
          <w:rFonts w:ascii="Times New Roman" w:hAnsi="Times New Roman"/>
          <w:sz w:val="24"/>
          <w:szCs w:val="24"/>
        </w:rPr>
        <w:t>as</w:t>
      </w:r>
      <w:r w:rsidRPr="003C103C">
        <w:rPr>
          <w:rFonts w:ascii="Times New Roman" w:hAnsi="Times New Roman"/>
          <w:sz w:val="24"/>
          <w:szCs w:val="24"/>
        </w:rPr>
        <w:t xml:space="preserve"> </w:t>
      </w:r>
      <w:r w:rsidRPr="003C103C">
        <w:rPr>
          <w:rFonts w:ascii="Times New Roman" w:hAnsi="Times New Roman"/>
          <w:sz w:val="24"/>
          <w:szCs w:val="24"/>
        </w:rPr>
        <w:t>conclusiones</w:t>
      </w:r>
      <w:r w:rsidRPr="003C103C">
        <w:rPr>
          <w:rFonts w:ascii="Times New Roman" w:hAnsi="Times New Roman"/>
          <w:sz w:val="24"/>
          <w:szCs w:val="24"/>
        </w:rPr>
        <w:t xml:space="preserve"> de los trabajos se evidencian las siguientes movidas </w:t>
      </w:r>
      <w:r w:rsidRPr="003C103C">
        <w:rPr>
          <w:rFonts w:ascii="Times New Roman" w:hAnsi="Times New Roman" w:cs="Times New Roman"/>
          <w:sz w:val="24"/>
          <w:szCs w:val="24"/>
        </w:rPr>
        <w:t>retóricas</w:t>
      </w:r>
      <w:r w:rsidRPr="003C103C">
        <w:rPr>
          <w:rFonts w:ascii="Times New Roman" w:hAnsi="Times New Roman"/>
          <w:sz w:val="24"/>
          <w:szCs w:val="24"/>
        </w:rPr>
        <w:t>:</w:t>
      </w:r>
      <w:r w:rsidR="00E9502F" w:rsidRPr="003C103C">
        <w:rPr>
          <w:rFonts w:ascii="Times New Roman" w:hAnsi="Times New Roman"/>
          <w:sz w:val="24"/>
          <w:szCs w:val="24"/>
        </w:rPr>
        <w:t xml:space="preserve"> </w:t>
      </w:r>
      <w:r>
        <w:rPr>
          <w:rFonts w:ascii="Times New Roman" w:hAnsi="Times New Roman"/>
          <w:sz w:val="24"/>
          <w:szCs w:val="24"/>
        </w:rPr>
        <w:t>indicación de</w:t>
      </w:r>
      <w:r w:rsidR="00E9502F" w:rsidRPr="003C103C">
        <w:rPr>
          <w:rFonts w:ascii="Times New Roman" w:hAnsi="Times New Roman"/>
          <w:sz w:val="24"/>
          <w:szCs w:val="24"/>
        </w:rPr>
        <w:t xml:space="preserve"> que los resultados propios son coincidentes </w:t>
      </w:r>
      <w:r>
        <w:rPr>
          <w:rFonts w:ascii="Times New Roman" w:hAnsi="Times New Roman"/>
          <w:sz w:val="24"/>
          <w:szCs w:val="24"/>
        </w:rPr>
        <w:t xml:space="preserve">o no </w:t>
      </w:r>
      <w:r w:rsidR="00E9502F" w:rsidRPr="003C103C">
        <w:rPr>
          <w:rFonts w:ascii="Times New Roman" w:hAnsi="Times New Roman"/>
          <w:sz w:val="24"/>
          <w:szCs w:val="24"/>
        </w:rPr>
        <w:t>con los de otras investigaciones</w:t>
      </w:r>
      <w:r>
        <w:rPr>
          <w:rFonts w:ascii="Times New Roman" w:hAnsi="Times New Roman"/>
          <w:sz w:val="24"/>
          <w:szCs w:val="24"/>
        </w:rPr>
        <w:t>, evaluación sintética de</w:t>
      </w:r>
      <w:r w:rsidR="00E9502F" w:rsidRPr="003C103C">
        <w:rPr>
          <w:rFonts w:ascii="Times New Roman" w:hAnsi="Times New Roman"/>
          <w:sz w:val="24"/>
          <w:szCs w:val="24"/>
        </w:rPr>
        <w:t xml:space="preserve"> la metodología de la investigación</w:t>
      </w:r>
      <w:r>
        <w:rPr>
          <w:rFonts w:ascii="Times New Roman" w:hAnsi="Times New Roman"/>
          <w:sz w:val="24"/>
          <w:szCs w:val="24"/>
        </w:rPr>
        <w:t xml:space="preserve">, </w:t>
      </w:r>
      <w:r w:rsidRPr="003C103C">
        <w:rPr>
          <w:rFonts w:ascii="Times New Roman" w:hAnsi="Times New Roman"/>
          <w:sz w:val="24"/>
          <w:szCs w:val="24"/>
        </w:rPr>
        <w:t>expres</w:t>
      </w:r>
      <w:r>
        <w:rPr>
          <w:rFonts w:ascii="Times New Roman" w:hAnsi="Times New Roman"/>
          <w:sz w:val="24"/>
          <w:szCs w:val="24"/>
        </w:rPr>
        <w:t>ión de</w:t>
      </w:r>
      <w:r w:rsidR="00E9502F" w:rsidRPr="003C103C">
        <w:rPr>
          <w:rFonts w:ascii="Times New Roman" w:hAnsi="Times New Roman"/>
          <w:sz w:val="24"/>
          <w:szCs w:val="24"/>
        </w:rPr>
        <w:t xml:space="preserve"> agradecimientos</w:t>
      </w:r>
      <w:r>
        <w:rPr>
          <w:rFonts w:ascii="Times New Roman" w:hAnsi="Times New Roman"/>
          <w:sz w:val="24"/>
          <w:szCs w:val="24"/>
        </w:rPr>
        <w:t xml:space="preserve">, síntesis de </w:t>
      </w:r>
      <w:r w:rsidR="00E9502F" w:rsidRPr="003C103C">
        <w:rPr>
          <w:rFonts w:ascii="Times New Roman" w:hAnsi="Times New Roman"/>
          <w:sz w:val="24"/>
          <w:szCs w:val="24"/>
        </w:rPr>
        <w:t>los resultados principales de la investigación</w:t>
      </w:r>
      <w:r>
        <w:rPr>
          <w:rFonts w:ascii="Times New Roman" w:hAnsi="Times New Roman"/>
          <w:sz w:val="24"/>
          <w:szCs w:val="24"/>
        </w:rPr>
        <w:t>.</w:t>
      </w:r>
    </w:p>
    <w:p w14:paraId="087753CF" w14:textId="77777777" w:rsidR="00FF3346" w:rsidRDefault="00FF3346" w:rsidP="00FF3346">
      <w:pPr>
        <w:spacing w:after="0" w:line="360" w:lineRule="auto"/>
        <w:jc w:val="both"/>
        <w:rPr>
          <w:rFonts w:ascii="Times New Roman" w:hAnsi="Times New Roman" w:cs="Times New Roman"/>
          <w:b/>
          <w:sz w:val="24"/>
          <w:szCs w:val="24"/>
        </w:rPr>
      </w:pPr>
      <w:r w:rsidRPr="00D644CD">
        <w:rPr>
          <w:rFonts w:ascii="Times New Roman" w:hAnsi="Times New Roman" w:cs="Times New Roman"/>
          <w:b/>
          <w:sz w:val="24"/>
          <w:szCs w:val="24"/>
        </w:rPr>
        <w:t>4. Conclusiones</w:t>
      </w:r>
    </w:p>
    <w:p w14:paraId="45ED3841" w14:textId="1F416890" w:rsidR="003116C6" w:rsidRDefault="003116C6" w:rsidP="003C10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D644CD">
        <w:rPr>
          <w:rFonts w:ascii="Times New Roman" w:hAnsi="Times New Roman" w:cs="Times New Roman"/>
          <w:sz w:val="24"/>
          <w:szCs w:val="24"/>
        </w:rPr>
        <w:t>ponencia científica es el género que ofrece al estudiante la oportunidad de expresar sus resultados científicos del modo más eficaz, concreto y sencillo posible, lo cual deben aprender a hacer en las propias clases de comunicación científica y luego practicar en todos los momentos que les brinda el profesor, según la asignatura y el tema que corresponda.</w:t>
      </w:r>
    </w:p>
    <w:p w14:paraId="2B552A04" w14:textId="35318612" w:rsidR="003C103C" w:rsidRPr="00D644CD" w:rsidRDefault="002A1F22" w:rsidP="003C103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estudio de las movidas retóricas en este género discursivo es indispensable para el logro de la coherencia y cohesión en los procesos de escritura y oralidad científicas porque </w:t>
      </w:r>
      <w:r w:rsidR="002F30E7">
        <w:rPr>
          <w:rFonts w:ascii="Times New Roman" w:hAnsi="Times New Roman" w:cs="Times New Roman"/>
          <w:sz w:val="24"/>
          <w:szCs w:val="24"/>
        </w:rPr>
        <w:t xml:space="preserve">permite el desarrollo de habilidades productivas </w:t>
      </w:r>
      <w:bookmarkStart w:id="0" w:name="_GoBack"/>
      <w:bookmarkEnd w:id="0"/>
      <w:r w:rsidR="002F30E7">
        <w:rPr>
          <w:rFonts w:ascii="Times New Roman" w:hAnsi="Times New Roman" w:cs="Times New Roman"/>
          <w:sz w:val="24"/>
          <w:szCs w:val="24"/>
        </w:rPr>
        <w:t>en los estudiantes universitarios.</w:t>
      </w:r>
    </w:p>
    <w:p w14:paraId="3F59D215" w14:textId="77777777" w:rsidR="00FF3346" w:rsidRPr="00D644CD" w:rsidRDefault="00FF3346" w:rsidP="00FF3346">
      <w:pPr>
        <w:spacing w:after="0" w:line="360" w:lineRule="auto"/>
        <w:jc w:val="both"/>
        <w:rPr>
          <w:rFonts w:ascii="Times New Roman" w:hAnsi="Times New Roman" w:cs="Times New Roman"/>
          <w:b/>
          <w:sz w:val="24"/>
          <w:szCs w:val="24"/>
        </w:rPr>
      </w:pPr>
      <w:r w:rsidRPr="00D644CD">
        <w:rPr>
          <w:rFonts w:ascii="Times New Roman" w:hAnsi="Times New Roman" w:cs="Times New Roman"/>
          <w:b/>
          <w:sz w:val="24"/>
          <w:szCs w:val="24"/>
        </w:rPr>
        <w:t>5. Referencias bibliográficas</w:t>
      </w:r>
    </w:p>
    <w:p w14:paraId="5285F35D" w14:textId="77777777" w:rsidR="00917F99" w:rsidRPr="00D644CD" w:rsidRDefault="00917F99" w:rsidP="004C4644">
      <w:pPr>
        <w:pStyle w:val="Prrafodelista"/>
        <w:numPr>
          <w:ilvl w:val="0"/>
          <w:numId w:val="13"/>
        </w:numPr>
        <w:autoSpaceDE w:val="0"/>
        <w:autoSpaceDN w:val="0"/>
        <w:adjustRightInd w:val="0"/>
        <w:spacing w:after="0" w:line="360" w:lineRule="auto"/>
        <w:ind w:left="426"/>
        <w:jc w:val="both"/>
        <w:rPr>
          <w:rFonts w:ascii="Times New Roman" w:hAnsi="Times New Roman" w:cs="Times New Roman"/>
          <w:sz w:val="24"/>
          <w:szCs w:val="24"/>
        </w:rPr>
      </w:pPr>
      <w:r w:rsidRPr="00D644CD">
        <w:rPr>
          <w:rFonts w:ascii="Times New Roman" w:hAnsi="Times New Roman" w:cs="Times New Roman"/>
          <w:sz w:val="24"/>
          <w:szCs w:val="24"/>
        </w:rPr>
        <w:t xml:space="preserve">Bazán, A. (2013). La biología y su lenguaje científico, un análisis lingüístico. Revista Santiago. Páginas 261-271. </w:t>
      </w:r>
      <w:r w:rsidRPr="00D644CD">
        <w:rPr>
          <w:rFonts w:ascii="Times New Roman" w:hAnsi="Times New Roman" w:cs="Times New Roman"/>
          <w:sz w:val="24"/>
          <w:szCs w:val="24"/>
          <w:lang w:eastAsia="es-MX"/>
        </w:rPr>
        <w:t xml:space="preserve">Universidad de Ciencias Pedagógicas Frank País García, Santiago de Cuba, Cuba. </w:t>
      </w:r>
      <w:r w:rsidRPr="00D644CD">
        <w:rPr>
          <w:rFonts w:ascii="Times New Roman" w:hAnsi="Times New Roman" w:cs="Times New Roman"/>
          <w:sz w:val="24"/>
          <w:szCs w:val="24"/>
        </w:rPr>
        <w:t xml:space="preserve">[En línea]. [Consultado 5 de enero de 2014]. Disponible en </w:t>
      </w:r>
      <w:hyperlink r:id="rId11" w:history="1">
        <w:r w:rsidRPr="00D644CD">
          <w:rPr>
            <w:rStyle w:val="Hipervnculo"/>
            <w:rFonts w:ascii="Times New Roman" w:hAnsi="Times New Roman" w:cs="Times New Roman"/>
            <w:sz w:val="24"/>
            <w:szCs w:val="24"/>
          </w:rPr>
          <w:t>http://ojs.uo.edu.cu/index.php/stgo/article/view/205</w:t>
        </w:r>
      </w:hyperlink>
      <w:r w:rsidRPr="00D644CD">
        <w:rPr>
          <w:rFonts w:ascii="Times New Roman" w:hAnsi="Times New Roman" w:cs="Times New Roman"/>
          <w:sz w:val="24"/>
          <w:szCs w:val="24"/>
        </w:rPr>
        <w:t xml:space="preserve"> </w:t>
      </w:r>
    </w:p>
    <w:p w14:paraId="77D61AE3" w14:textId="77777777" w:rsidR="00917F99" w:rsidRPr="00D644CD" w:rsidRDefault="00917F99" w:rsidP="004C4644">
      <w:pPr>
        <w:pStyle w:val="Prrafodelista"/>
        <w:numPr>
          <w:ilvl w:val="0"/>
          <w:numId w:val="13"/>
        </w:numPr>
        <w:spacing w:after="0" w:line="360" w:lineRule="auto"/>
        <w:ind w:left="426"/>
        <w:jc w:val="both"/>
        <w:rPr>
          <w:rFonts w:ascii="Times New Roman" w:hAnsi="Times New Roman" w:cs="Times New Roman"/>
          <w:sz w:val="24"/>
          <w:szCs w:val="24"/>
          <w:lang w:val="es-ES_tradnl"/>
        </w:rPr>
      </w:pPr>
      <w:r w:rsidRPr="00D644CD">
        <w:rPr>
          <w:rFonts w:ascii="Times New Roman" w:hAnsi="Times New Roman" w:cs="Times New Roman"/>
          <w:sz w:val="24"/>
          <w:szCs w:val="24"/>
          <w:lang w:val="es-ES_tradnl"/>
        </w:rPr>
        <w:t>Cisneros, M. (2003). Fundamentos de Redacción Técnica. Unión Latina. Bogotá. Colombia.</w:t>
      </w:r>
    </w:p>
    <w:p w14:paraId="6BD26A14" w14:textId="77777777" w:rsidR="00917F99" w:rsidRPr="00D644CD" w:rsidRDefault="00917F99" w:rsidP="0064123F">
      <w:pPr>
        <w:pStyle w:val="Textoindependiente2"/>
        <w:numPr>
          <w:ilvl w:val="0"/>
          <w:numId w:val="13"/>
        </w:numPr>
        <w:spacing w:after="0" w:line="360" w:lineRule="auto"/>
        <w:ind w:left="426" w:right="9"/>
        <w:jc w:val="both"/>
        <w:rPr>
          <w:bCs/>
          <w:iCs/>
          <w:sz w:val="24"/>
          <w:szCs w:val="24"/>
          <w:lang w:val="es-MX"/>
        </w:rPr>
      </w:pPr>
      <w:r w:rsidRPr="00D644CD">
        <w:rPr>
          <w:bCs/>
          <w:iCs/>
          <w:sz w:val="24"/>
          <w:szCs w:val="24"/>
          <w:lang w:val="es-MX"/>
        </w:rPr>
        <w:t xml:space="preserve">González, Y., Rodríguez, M. (2021). Análisis de movidas retóricas en artículos de investigación desde un enfoque fraseológico. I Simposio Internacional Desarrollo humano, equidad y justicia social. </w:t>
      </w:r>
      <w:r w:rsidRPr="00D644CD">
        <w:rPr>
          <w:sz w:val="24"/>
          <w:szCs w:val="24"/>
        </w:rPr>
        <w:t xml:space="preserve">Universidad Central «Marta Abreu» de Las Villas, Cuba. </w:t>
      </w:r>
    </w:p>
    <w:p w14:paraId="023C6599" w14:textId="77777777" w:rsidR="00917F99" w:rsidRPr="000031F4" w:rsidRDefault="00917F99" w:rsidP="000031F4">
      <w:pPr>
        <w:pStyle w:val="Prrafodelista"/>
        <w:numPr>
          <w:ilvl w:val="0"/>
          <w:numId w:val="13"/>
        </w:numPr>
        <w:autoSpaceDE w:val="0"/>
        <w:autoSpaceDN w:val="0"/>
        <w:adjustRightInd w:val="0"/>
        <w:spacing w:after="0" w:line="360" w:lineRule="auto"/>
        <w:ind w:left="426"/>
        <w:jc w:val="both"/>
        <w:rPr>
          <w:rStyle w:val="Hipervnculo"/>
          <w:rFonts w:ascii="Times New Roman" w:hAnsi="Times New Roman" w:cs="Times New Roman"/>
          <w:color w:val="221E1F"/>
          <w:sz w:val="24"/>
          <w:szCs w:val="24"/>
          <w:u w:val="none"/>
          <w:lang w:val="en-US"/>
        </w:rPr>
      </w:pPr>
      <w:r w:rsidRPr="00D644CD">
        <w:rPr>
          <w:rFonts w:ascii="Times New Roman" w:hAnsi="Times New Roman" w:cs="Times New Roman"/>
          <w:sz w:val="24"/>
          <w:szCs w:val="24"/>
        </w:rPr>
        <w:t xml:space="preserve">Gutiérrez, B.; Navarro, F. (2014). La importancia del lenguaje en el entorno </w:t>
      </w:r>
      <w:proofErr w:type="spellStart"/>
      <w:r w:rsidRPr="00D644CD">
        <w:rPr>
          <w:rFonts w:ascii="Times New Roman" w:hAnsi="Times New Roman" w:cs="Times New Roman"/>
          <w:sz w:val="24"/>
          <w:szCs w:val="24"/>
        </w:rPr>
        <w:t>biosanitario</w:t>
      </w:r>
      <w:proofErr w:type="spellEnd"/>
      <w:r w:rsidRPr="00D644CD">
        <w:rPr>
          <w:rFonts w:ascii="Times New Roman" w:hAnsi="Times New Roman" w:cs="Times New Roman"/>
          <w:sz w:val="24"/>
          <w:szCs w:val="24"/>
        </w:rPr>
        <w:t xml:space="preserve">. </w:t>
      </w:r>
      <w:r w:rsidRPr="00D644CD">
        <w:rPr>
          <w:rStyle w:val="A2"/>
          <w:rFonts w:ascii="Times New Roman" w:hAnsi="Times New Roman" w:cs="Times New Roman"/>
          <w:sz w:val="24"/>
          <w:szCs w:val="24"/>
        </w:rPr>
        <w:t>Fundación Dr. Antonio Esteve. Salamanca, España.</w:t>
      </w:r>
      <w:r w:rsidRPr="00D644CD">
        <w:rPr>
          <w:rFonts w:ascii="Times New Roman" w:hAnsi="Times New Roman" w:cs="Times New Roman"/>
          <w:bCs/>
          <w:iCs/>
          <w:sz w:val="24"/>
          <w:szCs w:val="24"/>
        </w:rPr>
        <w:t xml:space="preserve"> [En línea]. [</w:t>
      </w:r>
      <w:r w:rsidRPr="00D644CD">
        <w:rPr>
          <w:rFonts w:ascii="Times New Roman" w:hAnsi="Times New Roman" w:cs="Times New Roman"/>
          <w:sz w:val="24"/>
          <w:szCs w:val="24"/>
        </w:rPr>
        <w:t xml:space="preserve">Consultado 1 de marzo de 2015]. </w:t>
      </w:r>
      <w:proofErr w:type="spellStart"/>
      <w:r w:rsidRPr="00D644CD">
        <w:rPr>
          <w:rFonts w:ascii="Times New Roman" w:hAnsi="Times New Roman" w:cs="Times New Roman"/>
          <w:sz w:val="24"/>
          <w:szCs w:val="24"/>
          <w:lang w:val="en-US"/>
        </w:rPr>
        <w:t>Disponible</w:t>
      </w:r>
      <w:proofErr w:type="spellEnd"/>
      <w:r w:rsidRPr="00D644CD">
        <w:rPr>
          <w:rFonts w:ascii="Times New Roman" w:hAnsi="Times New Roman" w:cs="Times New Roman"/>
          <w:sz w:val="24"/>
          <w:szCs w:val="24"/>
          <w:lang w:val="en-US"/>
        </w:rPr>
        <w:t xml:space="preserve"> en</w:t>
      </w:r>
      <w:r w:rsidRPr="00D644CD">
        <w:rPr>
          <w:rStyle w:val="A2"/>
          <w:rFonts w:ascii="Times New Roman" w:hAnsi="Times New Roman" w:cs="Times New Roman"/>
          <w:sz w:val="24"/>
          <w:szCs w:val="24"/>
          <w:lang w:val="en-US"/>
        </w:rPr>
        <w:t xml:space="preserve"> </w:t>
      </w:r>
      <w:hyperlink r:id="rId12" w:history="1">
        <w:r w:rsidRPr="00D644CD">
          <w:rPr>
            <w:rStyle w:val="Hipervnculo"/>
            <w:rFonts w:ascii="Times New Roman" w:hAnsi="Times New Roman" w:cs="Times New Roman"/>
            <w:sz w:val="24"/>
            <w:szCs w:val="24"/>
            <w:lang w:val="en-US"/>
          </w:rPr>
          <w:t>fundacion@esteve.org</w:t>
        </w:r>
      </w:hyperlink>
    </w:p>
    <w:p w14:paraId="62125A73" w14:textId="77777777" w:rsidR="00917F99" w:rsidRPr="000031F4" w:rsidRDefault="00917F99" w:rsidP="000031F4">
      <w:pPr>
        <w:pStyle w:val="Prrafodelista"/>
        <w:numPr>
          <w:ilvl w:val="0"/>
          <w:numId w:val="13"/>
        </w:numPr>
        <w:autoSpaceDE w:val="0"/>
        <w:autoSpaceDN w:val="0"/>
        <w:adjustRightInd w:val="0"/>
        <w:spacing w:after="0" w:line="360" w:lineRule="auto"/>
        <w:ind w:left="426"/>
        <w:jc w:val="both"/>
        <w:rPr>
          <w:rFonts w:ascii="Times New Roman" w:hAnsi="Times New Roman" w:cs="Times New Roman"/>
          <w:color w:val="221E1F"/>
          <w:sz w:val="24"/>
          <w:szCs w:val="24"/>
          <w:lang w:val="en-US"/>
        </w:rPr>
      </w:pPr>
      <w:r w:rsidRPr="000031F4">
        <w:rPr>
          <w:rFonts w:ascii="Times New Roman" w:hAnsi="Times New Roman" w:cs="Times New Roman"/>
          <w:sz w:val="24"/>
          <w:szCs w:val="24"/>
          <w:lang w:val="es-ES_tradnl"/>
        </w:rPr>
        <w:lastRenderedPageBreak/>
        <w:t>Méndez, D. (201</w:t>
      </w:r>
      <w:r w:rsidRPr="000031F4">
        <w:rPr>
          <w:sz w:val="24"/>
          <w:szCs w:val="24"/>
          <w:lang w:val="es-ES_tradnl"/>
        </w:rPr>
        <w:t>9</w:t>
      </w:r>
      <w:r w:rsidRPr="000031F4">
        <w:rPr>
          <w:rFonts w:ascii="Times New Roman" w:hAnsi="Times New Roman" w:cs="Times New Roman"/>
          <w:sz w:val="24"/>
          <w:szCs w:val="24"/>
          <w:lang w:val="es-ES_tradnl"/>
        </w:rPr>
        <w:t xml:space="preserve">). </w:t>
      </w:r>
      <w:r w:rsidRPr="000031F4">
        <w:rPr>
          <w:rFonts w:ascii="Times New Roman" w:hAnsi="Times New Roman" w:cs="Times New Roman"/>
          <w:bCs/>
          <w:iCs/>
          <w:sz w:val="24"/>
          <w:szCs w:val="24"/>
        </w:rPr>
        <w:t xml:space="preserve"> </w:t>
      </w:r>
      <w:r w:rsidRPr="000031F4">
        <w:rPr>
          <w:rFonts w:ascii="Times New Roman" w:hAnsi="Times New Roman" w:cs="Times New Roman"/>
          <w:sz w:val="24"/>
          <w:szCs w:val="24"/>
        </w:rPr>
        <w:t>Textos sobre comunicación científica oral para estudiantes de Medicina Veterinaria y Zootecnia</w:t>
      </w:r>
      <w:r>
        <w:rPr>
          <w:rFonts w:ascii="Times New Roman" w:hAnsi="Times New Roman" w:cs="Times New Roman"/>
          <w:sz w:val="24"/>
          <w:szCs w:val="24"/>
        </w:rPr>
        <w:t xml:space="preserve">. </w:t>
      </w:r>
      <w:r w:rsidRPr="000031F4">
        <w:rPr>
          <w:rFonts w:ascii="Times New Roman" w:hAnsi="Times New Roman" w:cs="Times New Roman"/>
          <w:bCs/>
          <w:iCs/>
          <w:sz w:val="24"/>
          <w:szCs w:val="24"/>
        </w:rPr>
        <w:t xml:space="preserve">Editorial </w:t>
      </w:r>
      <w:proofErr w:type="spellStart"/>
      <w:r w:rsidRPr="000031F4">
        <w:rPr>
          <w:rFonts w:ascii="Times New Roman" w:hAnsi="Times New Roman" w:cs="Times New Roman"/>
          <w:bCs/>
          <w:iCs/>
          <w:sz w:val="24"/>
          <w:szCs w:val="24"/>
        </w:rPr>
        <w:t>Feijóo</w:t>
      </w:r>
      <w:proofErr w:type="spellEnd"/>
      <w:r w:rsidRPr="000031F4">
        <w:rPr>
          <w:rFonts w:ascii="Times New Roman" w:hAnsi="Times New Roman" w:cs="Times New Roman"/>
          <w:bCs/>
          <w:iCs/>
          <w:sz w:val="24"/>
          <w:szCs w:val="24"/>
        </w:rPr>
        <w:t xml:space="preserve">. </w:t>
      </w:r>
      <w:r w:rsidRPr="000031F4">
        <w:rPr>
          <w:rFonts w:ascii="Times New Roman" w:hAnsi="Times New Roman" w:cs="Times New Roman"/>
          <w:sz w:val="24"/>
          <w:szCs w:val="24"/>
        </w:rPr>
        <w:t>Universidad Central «Marta Abreu» de Las Villas,</w:t>
      </w:r>
      <w:r w:rsidRPr="000031F4">
        <w:rPr>
          <w:rFonts w:ascii="Times New Roman" w:hAnsi="Times New Roman" w:cs="Times New Roman"/>
          <w:bCs/>
          <w:iCs/>
          <w:sz w:val="24"/>
          <w:szCs w:val="24"/>
        </w:rPr>
        <w:t xml:space="preserve"> Cuba. (Material </w:t>
      </w:r>
      <w:r>
        <w:rPr>
          <w:rFonts w:ascii="Times New Roman" w:hAnsi="Times New Roman" w:cs="Times New Roman"/>
          <w:bCs/>
          <w:iCs/>
          <w:sz w:val="24"/>
          <w:szCs w:val="24"/>
        </w:rPr>
        <w:t>digital</w:t>
      </w:r>
      <w:r w:rsidRPr="000031F4">
        <w:rPr>
          <w:rFonts w:ascii="Times New Roman" w:hAnsi="Times New Roman" w:cs="Times New Roman"/>
          <w:bCs/>
          <w:iCs/>
          <w:sz w:val="24"/>
          <w:szCs w:val="24"/>
        </w:rPr>
        <w:t xml:space="preserve">) </w:t>
      </w:r>
    </w:p>
    <w:p w14:paraId="7524CCA3" w14:textId="77777777" w:rsidR="00917F99" w:rsidRPr="00D644CD" w:rsidRDefault="00917F99" w:rsidP="004C4644">
      <w:pPr>
        <w:pStyle w:val="Prrafodelista"/>
        <w:numPr>
          <w:ilvl w:val="0"/>
          <w:numId w:val="13"/>
        </w:numPr>
        <w:spacing w:after="0" w:line="360" w:lineRule="auto"/>
        <w:ind w:left="426"/>
        <w:jc w:val="both"/>
        <w:rPr>
          <w:rFonts w:ascii="Times New Roman" w:hAnsi="Times New Roman" w:cs="Times New Roman"/>
          <w:sz w:val="24"/>
          <w:szCs w:val="24"/>
          <w:lang w:val="es-MX"/>
        </w:rPr>
      </w:pPr>
      <w:r w:rsidRPr="00D644CD">
        <w:rPr>
          <w:rFonts w:ascii="Times New Roman" w:hAnsi="Times New Roman" w:cs="Times New Roman"/>
          <w:sz w:val="24"/>
          <w:szCs w:val="24"/>
          <w:lang w:val="es-MX"/>
        </w:rPr>
        <w:t>Méndez, D., Rodríguez, D., Alonso S., Navarrete, Ma. del C. (2016). La comunicación científica oral de los estudiantes de Medicina Veterinaria y Zootecnia de la Universidad Central “Marta Abreu” de Las Villas. En: Enunciación, volumen 21, No. 2 julio diciembre, 2016. Editorial Universidad Distrital Francisco José de Caldas. Bogotá, Colombia.</w:t>
      </w:r>
    </w:p>
    <w:p w14:paraId="1FCB7869" w14:textId="77777777" w:rsidR="00917F99" w:rsidRPr="00D644CD" w:rsidRDefault="00917F99" w:rsidP="004C4644">
      <w:pPr>
        <w:pStyle w:val="Prrafodelista"/>
        <w:numPr>
          <w:ilvl w:val="0"/>
          <w:numId w:val="13"/>
        </w:numPr>
        <w:spacing w:after="0" w:line="360" w:lineRule="auto"/>
        <w:ind w:left="426"/>
        <w:jc w:val="both"/>
        <w:rPr>
          <w:rFonts w:ascii="Times New Roman" w:hAnsi="Times New Roman" w:cs="Times New Roman"/>
          <w:sz w:val="24"/>
          <w:szCs w:val="24"/>
          <w:lang w:val="es-ES_tradnl"/>
        </w:rPr>
      </w:pPr>
      <w:proofErr w:type="spellStart"/>
      <w:r w:rsidRPr="00D644CD">
        <w:rPr>
          <w:rFonts w:ascii="Times New Roman" w:hAnsi="Times New Roman" w:cs="Times New Roman"/>
          <w:sz w:val="24"/>
          <w:szCs w:val="24"/>
          <w:lang w:val="es-ES_tradnl"/>
        </w:rPr>
        <w:t>Molestina</w:t>
      </w:r>
      <w:proofErr w:type="spellEnd"/>
      <w:r w:rsidRPr="00D644CD">
        <w:rPr>
          <w:rFonts w:ascii="Times New Roman" w:hAnsi="Times New Roman" w:cs="Times New Roman"/>
          <w:sz w:val="24"/>
          <w:szCs w:val="24"/>
          <w:lang w:val="es-ES_tradnl"/>
        </w:rPr>
        <w:t xml:space="preserve">, C. (1988). Fundamentos de comunicación científica y redacción técnica. Instituto Interamericano de Ciencias Agrícolas. San José. Costa Rica. </w:t>
      </w:r>
    </w:p>
    <w:p w14:paraId="5BD71CE6" w14:textId="77777777" w:rsidR="00917F99" w:rsidRPr="00D644CD" w:rsidRDefault="00917F99" w:rsidP="004C4644">
      <w:pPr>
        <w:pStyle w:val="Prrafodelista"/>
        <w:numPr>
          <w:ilvl w:val="0"/>
          <w:numId w:val="13"/>
        </w:numPr>
        <w:spacing w:after="0" w:line="360" w:lineRule="auto"/>
        <w:ind w:left="426"/>
        <w:jc w:val="both"/>
        <w:rPr>
          <w:rFonts w:ascii="Times New Roman" w:hAnsi="Times New Roman" w:cs="Times New Roman"/>
          <w:sz w:val="24"/>
          <w:szCs w:val="24"/>
          <w:lang w:val="es-MX"/>
        </w:rPr>
      </w:pPr>
      <w:r w:rsidRPr="00D644CD">
        <w:rPr>
          <w:rFonts w:ascii="Times New Roman" w:hAnsi="Times New Roman" w:cs="Times New Roman"/>
          <w:sz w:val="24"/>
          <w:szCs w:val="24"/>
          <w:lang w:val="es-MX"/>
        </w:rPr>
        <w:t>Navarrete, Ma. del C. (2014). Informe científico-técnico del proyecto Formación en Comunicación Científica de los Universitarios. Universidad Central «Marta Abreu» de Las Villas, Cuba.</w:t>
      </w:r>
    </w:p>
    <w:p w14:paraId="667C8BB4" w14:textId="77777777" w:rsidR="00917F99" w:rsidRPr="00D644CD" w:rsidRDefault="00917F99" w:rsidP="004C4644">
      <w:pPr>
        <w:pStyle w:val="Prrafodelista"/>
        <w:numPr>
          <w:ilvl w:val="0"/>
          <w:numId w:val="13"/>
        </w:numPr>
        <w:spacing w:after="0" w:line="360" w:lineRule="auto"/>
        <w:ind w:left="426"/>
        <w:jc w:val="both"/>
        <w:rPr>
          <w:rFonts w:ascii="Times New Roman" w:hAnsi="Times New Roman" w:cs="Times New Roman"/>
          <w:sz w:val="24"/>
          <w:szCs w:val="24"/>
        </w:rPr>
      </w:pPr>
      <w:proofErr w:type="spellStart"/>
      <w:r w:rsidRPr="00D644CD">
        <w:rPr>
          <w:rFonts w:ascii="Times New Roman" w:hAnsi="Times New Roman" w:cs="Times New Roman"/>
          <w:sz w:val="24"/>
          <w:szCs w:val="24"/>
          <w:lang w:val="fr-FR"/>
        </w:rPr>
        <w:t>Roméu</w:t>
      </w:r>
      <w:proofErr w:type="spellEnd"/>
      <w:r w:rsidRPr="00D644CD">
        <w:rPr>
          <w:rFonts w:ascii="Times New Roman" w:hAnsi="Times New Roman" w:cs="Times New Roman"/>
          <w:sz w:val="24"/>
          <w:szCs w:val="24"/>
          <w:lang w:val="fr-FR"/>
        </w:rPr>
        <w:t xml:space="preserve">, A. (2002). La </w:t>
      </w:r>
      <w:proofErr w:type="spellStart"/>
      <w:r w:rsidRPr="00D644CD">
        <w:rPr>
          <w:rFonts w:ascii="Times New Roman" w:hAnsi="Times New Roman" w:cs="Times New Roman"/>
          <w:sz w:val="24"/>
          <w:szCs w:val="24"/>
          <w:lang w:val="fr-FR"/>
        </w:rPr>
        <w:t>comunicación</w:t>
      </w:r>
      <w:proofErr w:type="spellEnd"/>
      <w:r w:rsidRPr="00D644CD">
        <w:rPr>
          <w:rFonts w:ascii="Times New Roman" w:hAnsi="Times New Roman" w:cs="Times New Roman"/>
          <w:sz w:val="24"/>
          <w:szCs w:val="24"/>
          <w:lang w:val="fr-FR"/>
        </w:rPr>
        <w:t xml:space="preserve"> en la </w:t>
      </w:r>
      <w:proofErr w:type="spellStart"/>
      <w:r w:rsidRPr="00D644CD">
        <w:rPr>
          <w:rFonts w:ascii="Times New Roman" w:hAnsi="Times New Roman" w:cs="Times New Roman"/>
          <w:sz w:val="24"/>
          <w:szCs w:val="24"/>
          <w:lang w:val="fr-FR"/>
        </w:rPr>
        <w:t>ciencia</w:t>
      </w:r>
      <w:proofErr w:type="spellEnd"/>
      <w:r w:rsidRPr="00D644CD">
        <w:rPr>
          <w:rFonts w:ascii="Times New Roman" w:hAnsi="Times New Roman" w:cs="Times New Roman"/>
          <w:sz w:val="24"/>
          <w:szCs w:val="24"/>
          <w:lang w:val="fr-FR"/>
        </w:rPr>
        <w:t xml:space="preserve">. En </w:t>
      </w:r>
      <w:proofErr w:type="spellStart"/>
      <w:r w:rsidRPr="00D644CD">
        <w:rPr>
          <w:rFonts w:ascii="Times New Roman" w:hAnsi="Times New Roman" w:cs="Times New Roman"/>
          <w:sz w:val="24"/>
          <w:szCs w:val="24"/>
          <w:lang w:val="fr-FR"/>
        </w:rPr>
        <w:t>Revista</w:t>
      </w:r>
      <w:proofErr w:type="spellEnd"/>
      <w:r w:rsidRPr="00D644CD">
        <w:rPr>
          <w:rFonts w:ascii="Times New Roman" w:hAnsi="Times New Roman" w:cs="Times New Roman"/>
          <w:sz w:val="24"/>
          <w:szCs w:val="24"/>
          <w:lang w:val="fr-FR"/>
        </w:rPr>
        <w:t xml:space="preserve">: </w:t>
      </w:r>
      <w:proofErr w:type="spellStart"/>
      <w:r w:rsidRPr="00D644CD">
        <w:rPr>
          <w:rFonts w:ascii="Times New Roman" w:hAnsi="Times New Roman" w:cs="Times New Roman"/>
          <w:sz w:val="24"/>
          <w:szCs w:val="24"/>
          <w:lang w:val="fr-FR"/>
        </w:rPr>
        <w:t>Educación</w:t>
      </w:r>
      <w:proofErr w:type="spellEnd"/>
      <w:r w:rsidRPr="00D644CD">
        <w:rPr>
          <w:rFonts w:ascii="Times New Roman" w:hAnsi="Times New Roman" w:cs="Times New Roman"/>
          <w:sz w:val="24"/>
          <w:szCs w:val="24"/>
          <w:lang w:val="fr-FR"/>
        </w:rPr>
        <w:t xml:space="preserve">. Julio- </w:t>
      </w:r>
      <w:proofErr w:type="spellStart"/>
      <w:r w:rsidRPr="00D644CD">
        <w:rPr>
          <w:rFonts w:ascii="Times New Roman" w:hAnsi="Times New Roman" w:cs="Times New Roman"/>
          <w:sz w:val="24"/>
          <w:szCs w:val="24"/>
          <w:lang w:val="fr-FR"/>
        </w:rPr>
        <w:t>diciembre</w:t>
      </w:r>
      <w:proofErr w:type="spellEnd"/>
      <w:r w:rsidRPr="00D644CD">
        <w:rPr>
          <w:rFonts w:ascii="Times New Roman" w:hAnsi="Times New Roman" w:cs="Times New Roman"/>
          <w:sz w:val="24"/>
          <w:szCs w:val="24"/>
          <w:lang w:val="fr-FR"/>
        </w:rPr>
        <w:t xml:space="preserve">. Ciudad de La </w:t>
      </w:r>
      <w:proofErr w:type="spellStart"/>
      <w:r w:rsidRPr="00D644CD">
        <w:rPr>
          <w:rFonts w:ascii="Times New Roman" w:hAnsi="Times New Roman" w:cs="Times New Roman"/>
          <w:sz w:val="24"/>
          <w:szCs w:val="24"/>
          <w:lang w:val="fr-FR"/>
        </w:rPr>
        <w:t>Habana</w:t>
      </w:r>
      <w:proofErr w:type="spellEnd"/>
      <w:r w:rsidRPr="00D644CD">
        <w:rPr>
          <w:rFonts w:ascii="Times New Roman" w:hAnsi="Times New Roman" w:cs="Times New Roman"/>
          <w:sz w:val="24"/>
          <w:szCs w:val="24"/>
          <w:lang w:val="fr-FR"/>
        </w:rPr>
        <w:t xml:space="preserve">. Pueblo y </w:t>
      </w:r>
      <w:proofErr w:type="spellStart"/>
      <w:r w:rsidRPr="00D644CD">
        <w:rPr>
          <w:rFonts w:ascii="Times New Roman" w:hAnsi="Times New Roman" w:cs="Times New Roman"/>
          <w:sz w:val="24"/>
          <w:szCs w:val="24"/>
          <w:lang w:val="fr-FR"/>
        </w:rPr>
        <w:t>Educación</w:t>
      </w:r>
      <w:proofErr w:type="spellEnd"/>
      <w:r w:rsidRPr="00D644CD">
        <w:rPr>
          <w:rFonts w:ascii="Times New Roman" w:hAnsi="Times New Roman" w:cs="Times New Roman"/>
          <w:sz w:val="24"/>
          <w:szCs w:val="24"/>
          <w:lang w:val="fr-FR"/>
        </w:rPr>
        <w:t>.</w:t>
      </w:r>
    </w:p>
    <w:p w14:paraId="530864A9" w14:textId="77777777" w:rsidR="00917F99" w:rsidRPr="00D644CD" w:rsidRDefault="00917F99" w:rsidP="004C4644">
      <w:pPr>
        <w:pStyle w:val="Prrafodelista"/>
        <w:numPr>
          <w:ilvl w:val="0"/>
          <w:numId w:val="13"/>
        </w:numPr>
        <w:autoSpaceDE w:val="0"/>
        <w:autoSpaceDN w:val="0"/>
        <w:adjustRightInd w:val="0"/>
        <w:spacing w:after="0" w:line="360" w:lineRule="auto"/>
        <w:ind w:left="426"/>
        <w:jc w:val="both"/>
        <w:rPr>
          <w:rFonts w:ascii="Times New Roman" w:hAnsi="Times New Roman" w:cs="Times New Roman"/>
          <w:color w:val="221E1F"/>
          <w:sz w:val="24"/>
          <w:szCs w:val="24"/>
          <w:lang w:eastAsia="es-MX"/>
        </w:rPr>
      </w:pPr>
      <w:proofErr w:type="spellStart"/>
      <w:r w:rsidRPr="00D644CD">
        <w:rPr>
          <w:rFonts w:ascii="Times New Roman" w:hAnsi="Times New Roman" w:cs="Times New Roman"/>
          <w:sz w:val="24"/>
          <w:szCs w:val="24"/>
        </w:rPr>
        <w:t>Roméu</w:t>
      </w:r>
      <w:proofErr w:type="spellEnd"/>
      <w:r w:rsidRPr="00D644CD">
        <w:rPr>
          <w:rFonts w:ascii="Times New Roman" w:hAnsi="Times New Roman" w:cs="Times New Roman"/>
          <w:sz w:val="24"/>
          <w:szCs w:val="24"/>
        </w:rPr>
        <w:t xml:space="preserve">, A. (2011). </w:t>
      </w:r>
      <w:r w:rsidRPr="00D644CD">
        <w:rPr>
          <w:rStyle w:val="Textoennegrita"/>
          <w:rFonts w:ascii="Times New Roman" w:hAnsi="Times New Roman" w:cs="Times New Roman"/>
          <w:b w:val="0"/>
          <w:sz w:val="24"/>
          <w:szCs w:val="24"/>
        </w:rPr>
        <w:t>La redacción de textos científicos. Revista Referencia Pedagógica. Editorial CUJAE.</w:t>
      </w:r>
      <w:r w:rsidRPr="00D644CD">
        <w:rPr>
          <w:rStyle w:val="Textoennegrita"/>
          <w:rFonts w:ascii="Times New Roman" w:hAnsi="Times New Roman" w:cs="Times New Roman"/>
          <w:sz w:val="24"/>
          <w:szCs w:val="24"/>
        </w:rPr>
        <w:t xml:space="preserve"> </w:t>
      </w:r>
      <w:r w:rsidRPr="00D644CD">
        <w:rPr>
          <w:rFonts w:ascii="Times New Roman" w:hAnsi="Times New Roman" w:cs="Times New Roman"/>
          <w:bCs/>
          <w:iCs/>
          <w:sz w:val="24"/>
          <w:szCs w:val="24"/>
        </w:rPr>
        <w:t>[En línea]. [Consultado 30 de marzo de 2016]. Disponible en</w:t>
      </w:r>
      <w:r w:rsidRPr="00D644CD">
        <w:rPr>
          <w:rFonts w:ascii="Times New Roman" w:hAnsi="Times New Roman" w:cs="Times New Roman"/>
          <w:sz w:val="24"/>
          <w:szCs w:val="24"/>
        </w:rPr>
        <w:t xml:space="preserve"> </w:t>
      </w:r>
      <w:hyperlink r:id="rId13" w:history="1">
        <w:r w:rsidRPr="00D644CD">
          <w:rPr>
            <w:rStyle w:val="Hipervnculo"/>
            <w:rFonts w:ascii="Times New Roman" w:hAnsi="Times New Roman" w:cs="Times New Roman"/>
            <w:sz w:val="24"/>
            <w:szCs w:val="24"/>
          </w:rPr>
          <w:t>http://cujae.edu.cu/publicaciones/referencia/No4/seccion10.htm</w:t>
        </w:r>
      </w:hyperlink>
    </w:p>
    <w:p w14:paraId="040A934C" w14:textId="77777777" w:rsidR="00917F99" w:rsidRPr="00D644CD" w:rsidRDefault="00917F99" w:rsidP="00BF222C">
      <w:pPr>
        <w:pStyle w:val="Textoindependiente2"/>
        <w:numPr>
          <w:ilvl w:val="0"/>
          <w:numId w:val="13"/>
        </w:numPr>
        <w:spacing w:after="0" w:line="360" w:lineRule="auto"/>
        <w:ind w:left="426" w:right="9"/>
        <w:jc w:val="both"/>
        <w:rPr>
          <w:bCs/>
          <w:iCs/>
          <w:sz w:val="24"/>
          <w:szCs w:val="24"/>
          <w:lang w:val="es-MX"/>
        </w:rPr>
      </w:pPr>
      <w:proofErr w:type="spellStart"/>
      <w:r w:rsidRPr="00D644CD">
        <w:rPr>
          <w:bCs/>
          <w:iCs/>
          <w:sz w:val="24"/>
          <w:szCs w:val="24"/>
          <w:lang w:val="es-MX"/>
        </w:rPr>
        <w:t>Sabaj</w:t>
      </w:r>
      <w:proofErr w:type="spellEnd"/>
      <w:r w:rsidRPr="00D644CD">
        <w:rPr>
          <w:bCs/>
          <w:iCs/>
          <w:sz w:val="24"/>
          <w:szCs w:val="24"/>
          <w:lang w:val="es-MX"/>
        </w:rPr>
        <w:t xml:space="preserve">, O. (2012). Uso de movidas retóricas y patrones léxico-gramaticales en artículos de investigación en español. Implicancias para la enseñanza de la escritura científica. Boletín de Filología, Tomo XLVII, número 1, 165 – 186. Universidad de La Serena, Chile. Recuperado de: </w:t>
      </w:r>
      <w:hyperlink r:id="rId14" w:history="1">
        <w:r w:rsidRPr="00D644CD">
          <w:rPr>
            <w:rStyle w:val="Hipervnculo"/>
            <w:bCs/>
            <w:iCs/>
            <w:sz w:val="24"/>
            <w:szCs w:val="24"/>
            <w:lang w:val="es-MX"/>
          </w:rPr>
          <w:t>https://scielo.conicyt.cl</w:t>
        </w:r>
      </w:hyperlink>
      <w:r w:rsidRPr="00D644CD">
        <w:rPr>
          <w:bCs/>
          <w:iCs/>
          <w:sz w:val="24"/>
          <w:szCs w:val="24"/>
          <w:lang w:val="es-MX"/>
        </w:rPr>
        <w:t xml:space="preserve"> </w:t>
      </w:r>
    </w:p>
    <w:p w14:paraId="24C16D4E" w14:textId="77777777" w:rsidR="00917F99" w:rsidRPr="00D644CD" w:rsidRDefault="00917F99" w:rsidP="00BF222C">
      <w:pPr>
        <w:pStyle w:val="Textoindependiente2"/>
        <w:numPr>
          <w:ilvl w:val="0"/>
          <w:numId w:val="13"/>
        </w:numPr>
        <w:spacing w:after="0" w:line="360" w:lineRule="auto"/>
        <w:ind w:left="426" w:right="9"/>
        <w:jc w:val="both"/>
        <w:rPr>
          <w:bCs/>
          <w:iCs/>
          <w:sz w:val="24"/>
          <w:szCs w:val="24"/>
          <w:lang w:val="es-MX"/>
        </w:rPr>
      </w:pPr>
      <w:proofErr w:type="spellStart"/>
      <w:r w:rsidRPr="00D644CD">
        <w:rPr>
          <w:bCs/>
          <w:iCs/>
          <w:sz w:val="24"/>
          <w:szCs w:val="24"/>
          <w:lang w:val="es-MX"/>
        </w:rPr>
        <w:t>Sabaj</w:t>
      </w:r>
      <w:proofErr w:type="spellEnd"/>
      <w:r w:rsidRPr="00D644CD">
        <w:rPr>
          <w:bCs/>
          <w:iCs/>
          <w:sz w:val="24"/>
          <w:szCs w:val="24"/>
          <w:lang w:val="es-MX"/>
        </w:rPr>
        <w:t xml:space="preserve">, O., Toro, P., Fuentes, M. (2011). Construcción de un modelo de movidas retóricas para el análisis de artículos de investigación del español. </w:t>
      </w:r>
      <w:proofErr w:type="spellStart"/>
      <w:r w:rsidRPr="00D644CD">
        <w:rPr>
          <w:bCs/>
          <w:iCs/>
          <w:sz w:val="24"/>
          <w:szCs w:val="24"/>
          <w:lang w:val="es-MX"/>
        </w:rPr>
        <w:t>Onomázein</w:t>
      </w:r>
      <w:proofErr w:type="spellEnd"/>
      <w:r w:rsidRPr="00D644CD">
        <w:rPr>
          <w:bCs/>
          <w:iCs/>
          <w:sz w:val="24"/>
          <w:szCs w:val="24"/>
          <w:lang w:val="es-MX"/>
        </w:rPr>
        <w:t xml:space="preserve"> 24, 245-271. Recuperado de: </w:t>
      </w:r>
      <w:hyperlink r:id="rId15" w:history="1">
        <w:r w:rsidRPr="00D644CD">
          <w:rPr>
            <w:rStyle w:val="Hipervnculo"/>
            <w:bCs/>
            <w:iCs/>
            <w:sz w:val="24"/>
            <w:szCs w:val="24"/>
            <w:lang w:val="es-MX"/>
          </w:rPr>
          <w:t>https://onomazein.letras.uc.cl</w:t>
        </w:r>
      </w:hyperlink>
    </w:p>
    <w:p w14:paraId="2B8B00A2" w14:textId="77777777" w:rsidR="00917F99" w:rsidRPr="00D644CD" w:rsidRDefault="00917F99" w:rsidP="004C4644">
      <w:pPr>
        <w:pStyle w:val="Prrafodelista"/>
        <w:numPr>
          <w:ilvl w:val="0"/>
          <w:numId w:val="13"/>
        </w:numPr>
        <w:spacing w:after="0" w:line="360" w:lineRule="auto"/>
        <w:ind w:left="426"/>
        <w:jc w:val="both"/>
        <w:rPr>
          <w:rFonts w:ascii="Times New Roman" w:hAnsi="Times New Roman" w:cs="Times New Roman"/>
          <w:sz w:val="24"/>
          <w:szCs w:val="24"/>
        </w:rPr>
      </w:pPr>
      <w:r w:rsidRPr="00D644CD">
        <w:rPr>
          <w:rFonts w:ascii="Times New Roman" w:hAnsi="Times New Roman" w:cs="Times New Roman"/>
          <w:sz w:val="24"/>
          <w:szCs w:val="24"/>
        </w:rPr>
        <w:t xml:space="preserve">Van </w:t>
      </w:r>
      <w:proofErr w:type="spellStart"/>
      <w:r w:rsidRPr="00D644CD">
        <w:rPr>
          <w:rFonts w:ascii="Times New Roman" w:hAnsi="Times New Roman" w:cs="Times New Roman"/>
          <w:sz w:val="24"/>
          <w:szCs w:val="24"/>
        </w:rPr>
        <w:t>Dijk</w:t>
      </w:r>
      <w:proofErr w:type="spellEnd"/>
      <w:r w:rsidRPr="00D644CD">
        <w:rPr>
          <w:rFonts w:ascii="Times New Roman" w:hAnsi="Times New Roman" w:cs="Times New Roman"/>
          <w:sz w:val="24"/>
          <w:szCs w:val="24"/>
        </w:rPr>
        <w:t xml:space="preserve">, T. (1997). La ciencia del texto. </w:t>
      </w:r>
      <w:r w:rsidRPr="00D644CD">
        <w:rPr>
          <w:rFonts w:ascii="Times New Roman" w:hAnsi="Times New Roman" w:cs="Times New Roman"/>
          <w:sz w:val="24"/>
          <w:szCs w:val="24"/>
          <w:lang w:val="es-ES_tradnl"/>
        </w:rPr>
        <w:t>Paidós. Barcelona.</w:t>
      </w:r>
    </w:p>
    <w:p w14:paraId="0EA422A4" w14:textId="77777777" w:rsidR="00917F99" w:rsidRPr="00D644CD" w:rsidRDefault="00917F99" w:rsidP="00BF222C">
      <w:pPr>
        <w:pStyle w:val="Textoindependiente2"/>
        <w:numPr>
          <w:ilvl w:val="0"/>
          <w:numId w:val="13"/>
        </w:numPr>
        <w:spacing w:after="0" w:line="360" w:lineRule="auto"/>
        <w:ind w:left="426" w:right="9"/>
        <w:jc w:val="both"/>
        <w:rPr>
          <w:bCs/>
          <w:iCs/>
          <w:sz w:val="24"/>
          <w:szCs w:val="24"/>
          <w:lang w:val="es-MX"/>
        </w:rPr>
      </w:pPr>
      <w:proofErr w:type="spellStart"/>
      <w:r w:rsidRPr="00D644CD">
        <w:rPr>
          <w:bCs/>
          <w:iCs/>
          <w:sz w:val="24"/>
          <w:szCs w:val="24"/>
        </w:rPr>
        <w:t>Villabella</w:t>
      </w:r>
      <w:proofErr w:type="spellEnd"/>
      <w:r w:rsidRPr="00D644CD">
        <w:rPr>
          <w:bCs/>
          <w:iCs/>
          <w:sz w:val="24"/>
          <w:szCs w:val="24"/>
        </w:rPr>
        <w:t>, C. (2012). Investigación y comunicación científica en la ciencia jurídica. Editorial Universitaria Félix Varela. La Habana, Cuba.</w:t>
      </w:r>
    </w:p>
    <w:sectPr w:rsidR="00917F99" w:rsidRPr="00D644CD" w:rsidSect="00C8585B">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F4576" w14:textId="77777777" w:rsidR="000B1319" w:rsidRDefault="000B1319" w:rsidP="00C8585B">
      <w:pPr>
        <w:spacing w:after="0" w:line="240" w:lineRule="auto"/>
      </w:pPr>
      <w:r>
        <w:separator/>
      </w:r>
    </w:p>
  </w:endnote>
  <w:endnote w:type="continuationSeparator" w:id="0">
    <w:p w14:paraId="68BD1473" w14:textId="77777777" w:rsidR="000B1319" w:rsidRDefault="000B131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08E19" w14:textId="77777777" w:rsidR="00334813" w:rsidRDefault="003348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14:paraId="1449384A" w14:textId="77777777" w:rsidR="00334813" w:rsidRDefault="00334813">
        <w:pPr>
          <w:pStyle w:val="Piedepgina"/>
          <w:jc w:val="right"/>
        </w:pPr>
        <w:r>
          <w:fldChar w:fldCharType="begin"/>
        </w:r>
        <w:r>
          <w:instrText xml:space="preserve"> PAGE   \* MERGEFORMAT </w:instrText>
        </w:r>
        <w:r>
          <w:fldChar w:fldCharType="separate"/>
        </w:r>
        <w:r w:rsidR="002F30E7">
          <w:rPr>
            <w:noProof/>
          </w:rPr>
          <w:t>1</w:t>
        </w:r>
        <w:r>
          <w:rPr>
            <w:noProof/>
          </w:rPr>
          <w:fldChar w:fldCharType="end"/>
        </w:r>
      </w:p>
    </w:sdtContent>
  </w:sdt>
  <w:p w14:paraId="58013C22" w14:textId="77777777" w:rsidR="00334813" w:rsidRPr="00C8585B" w:rsidRDefault="00334813"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26CC89B" w14:textId="77777777" w:rsidR="00334813" w:rsidRPr="00C8585B" w:rsidRDefault="00334813"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258BD7F" w14:textId="77777777" w:rsidR="00334813" w:rsidRDefault="00334813"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63E7" w14:textId="77777777" w:rsidR="00334813" w:rsidRDefault="003348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A07B4" w14:textId="77777777" w:rsidR="000B1319" w:rsidRDefault="000B1319" w:rsidP="00C8585B">
      <w:pPr>
        <w:spacing w:after="0" w:line="240" w:lineRule="auto"/>
      </w:pPr>
      <w:r>
        <w:separator/>
      </w:r>
    </w:p>
  </w:footnote>
  <w:footnote w:type="continuationSeparator" w:id="0">
    <w:p w14:paraId="474BFCAF" w14:textId="77777777" w:rsidR="000B1319" w:rsidRDefault="000B131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3C812" w14:textId="77777777" w:rsidR="00334813" w:rsidRDefault="003348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334813" w:rsidRPr="004D77C8" w14:paraId="1012B0D8" w14:textId="77777777" w:rsidTr="00F31B37">
      <w:trPr>
        <w:trHeight w:val="1114"/>
        <w:jc w:val="center"/>
      </w:trPr>
      <w:tc>
        <w:tcPr>
          <w:tcW w:w="1425" w:type="dxa"/>
        </w:tcPr>
        <w:p w14:paraId="6441C9B7" w14:textId="77777777" w:rsidR="00334813" w:rsidRPr="004D77C8" w:rsidRDefault="00334813" w:rsidP="00C8585B">
          <w:pPr>
            <w:pStyle w:val="Encabezado"/>
            <w:jc w:val="both"/>
            <w:rPr>
              <w:rFonts w:ascii="Verdana" w:hAnsi="Verdana"/>
              <w:b/>
              <w:sz w:val="18"/>
              <w:szCs w:val="18"/>
              <w:lang w:val="es-ES_tradnl"/>
            </w:rPr>
          </w:pPr>
          <w:r>
            <w:rPr>
              <w:rFonts w:ascii="Liberation Sans" w:hAnsi="Liberation Sans"/>
              <w:noProof/>
              <w:sz w:val="28"/>
              <w:szCs w:val="28"/>
              <w:lang w:val="es-EC" w:eastAsia="es-EC"/>
            </w:rPr>
            <w:drawing>
              <wp:anchor distT="0" distB="0" distL="114300" distR="114300" simplePos="0" relativeHeight="251658752" behindDoc="1" locked="0" layoutInCell="1" allowOverlap="1" wp14:anchorId="3949BE5E" wp14:editId="5D18DF8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AE4603A" w14:textId="77777777" w:rsidR="00334813" w:rsidRDefault="00334813" w:rsidP="00F31B37">
          <w:pPr>
            <w:pStyle w:val="Encabezado"/>
            <w:jc w:val="center"/>
            <w:rPr>
              <w:rFonts w:ascii="Verdana" w:hAnsi="Verdana"/>
              <w:b/>
              <w:sz w:val="16"/>
              <w:szCs w:val="16"/>
              <w:lang w:val="es-ES_tradnl"/>
            </w:rPr>
          </w:pPr>
        </w:p>
        <w:p w14:paraId="364C6D62" w14:textId="77777777" w:rsidR="00334813" w:rsidRPr="00C8585B" w:rsidRDefault="00334813"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2D0D1A0D" w14:textId="77777777" w:rsidR="00334813" w:rsidRPr="00C8585B" w:rsidRDefault="00334813"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AAD2934" w14:textId="77777777" w:rsidR="00334813" w:rsidRPr="000A6EC7" w:rsidRDefault="00334813"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38171919" w14:textId="77777777" w:rsidR="00334813" w:rsidRDefault="003348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C6BD" w14:textId="77777777" w:rsidR="00334813" w:rsidRDefault="003348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84A"/>
    <w:multiLevelType w:val="hybridMultilevel"/>
    <w:tmpl w:val="6D663D88"/>
    <w:lvl w:ilvl="0" w:tplc="0C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EA570B0"/>
    <w:multiLevelType w:val="hybridMultilevel"/>
    <w:tmpl w:val="350C7B7A"/>
    <w:lvl w:ilvl="0" w:tplc="B80E8AD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28D2C07"/>
    <w:multiLevelType w:val="hybridMultilevel"/>
    <w:tmpl w:val="71E617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42F60F6"/>
    <w:multiLevelType w:val="hybridMultilevel"/>
    <w:tmpl w:val="ECCE5A82"/>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nsid w:val="32CF6E05"/>
    <w:multiLevelType w:val="hybridMultilevel"/>
    <w:tmpl w:val="B03C8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776F5B"/>
    <w:multiLevelType w:val="hybridMultilevel"/>
    <w:tmpl w:val="6B6C964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441A5002"/>
    <w:multiLevelType w:val="hybridMultilevel"/>
    <w:tmpl w:val="2FFC64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FF570E"/>
    <w:multiLevelType w:val="hybridMultilevel"/>
    <w:tmpl w:val="0630DDFA"/>
    <w:lvl w:ilvl="0" w:tplc="55DC376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4636C26"/>
    <w:multiLevelType w:val="hybridMultilevel"/>
    <w:tmpl w:val="3C22397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B9D2C39"/>
    <w:multiLevelType w:val="hybridMultilevel"/>
    <w:tmpl w:val="8012A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D4E06B0"/>
    <w:multiLevelType w:val="hybridMultilevel"/>
    <w:tmpl w:val="63F63058"/>
    <w:lvl w:ilvl="0" w:tplc="30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ECA0806"/>
    <w:multiLevelType w:val="hybridMultilevel"/>
    <w:tmpl w:val="1D3AC1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F3C6775"/>
    <w:multiLevelType w:val="hybridMultilevel"/>
    <w:tmpl w:val="8362AA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8"/>
  </w:num>
  <w:num w:numId="4">
    <w:abstractNumId w:val="9"/>
  </w:num>
  <w:num w:numId="5">
    <w:abstractNumId w:val="6"/>
  </w:num>
  <w:num w:numId="6">
    <w:abstractNumId w:val="7"/>
  </w:num>
  <w:num w:numId="7">
    <w:abstractNumId w:val="13"/>
  </w:num>
  <w:num w:numId="8">
    <w:abstractNumId w:val="4"/>
  </w:num>
  <w:num w:numId="9">
    <w:abstractNumId w:val="11"/>
  </w:num>
  <w:num w:numId="10">
    <w:abstractNumId w:val="5"/>
  </w:num>
  <w:num w:numId="11">
    <w:abstractNumId w:val="0"/>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0F4B"/>
    <w:rsid w:val="000031F4"/>
    <w:rsid w:val="00006292"/>
    <w:rsid w:val="00007C7C"/>
    <w:rsid w:val="00046F14"/>
    <w:rsid w:val="000847B4"/>
    <w:rsid w:val="000A6EC7"/>
    <w:rsid w:val="000B1319"/>
    <w:rsid w:val="000C1345"/>
    <w:rsid w:val="000C14DC"/>
    <w:rsid w:val="001B5DB2"/>
    <w:rsid w:val="002868B3"/>
    <w:rsid w:val="002A1F22"/>
    <w:rsid w:val="002A3E8D"/>
    <w:rsid w:val="002E0882"/>
    <w:rsid w:val="002E272A"/>
    <w:rsid w:val="002F30E7"/>
    <w:rsid w:val="0031118F"/>
    <w:rsid w:val="003116C6"/>
    <w:rsid w:val="00334813"/>
    <w:rsid w:val="003952D3"/>
    <w:rsid w:val="003C103C"/>
    <w:rsid w:val="003E4D00"/>
    <w:rsid w:val="00403285"/>
    <w:rsid w:val="004403B7"/>
    <w:rsid w:val="004A2A42"/>
    <w:rsid w:val="004B010F"/>
    <w:rsid w:val="004C4644"/>
    <w:rsid w:val="004E2C23"/>
    <w:rsid w:val="005754D8"/>
    <w:rsid w:val="006271E4"/>
    <w:rsid w:val="0064123F"/>
    <w:rsid w:val="00667F10"/>
    <w:rsid w:val="00671849"/>
    <w:rsid w:val="0067396D"/>
    <w:rsid w:val="00694020"/>
    <w:rsid w:val="007455FF"/>
    <w:rsid w:val="00746611"/>
    <w:rsid w:val="00815971"/>
    <w:rsid w:val="008300BD"/>
    <w:rsid w:val="00832970"/>
    <w:rsid w:val="008432C8"/>
    <w:rsid w:val="00854AD8"/>
    <w:rsid w:val="0088159E"/>
    <w:rsid w:val="008A1C16"/>
    <w:rsid w:val="008D0114"/>
    <w:rsid w:val="008F526D"/>
    <w:rsid w:val="009061A5"/>
    <w:rsid w:val="0091621C"/>
    <w:rsid w:val="00917F99"/>
    <w:rsid w:val="00942D2F"/>
    <w:rsid w:val="00972A58"/>
    <w:rsid w:val="009929E4"/>
    <w:rsid w:val="009B1EF2"/>
    <w:rsid w:val="009D5E02"/>
    <w:rsid w:val="009D67CD"/>
    <w:rsid w:val="00A156A5"/>
    <w:rsid w:val="00A21A1F"/>
    <w:rsid w:val="00A4082F"/>
    <w:rsid w:val="00A62A14"/>
    <w:rsid w:val="00A66B35"/>
    <w:rsid w:val="00AE534B"/>
    <w:rsid w:val="00B02DBB"/>
    <w:rsid w:val="00B138F1"/>
    <w:rsid w:val="00B2024E"/>
    <w:rsid w:val="00B80E97"/>
    <w:rsid w:val="00BB4262"/>
    <w:rsid w:val="00BC770B"/>
    <w:rsid w:val="00BC79B7"/>
    <w:rsid w:val="00BF222C"/>
    <w:rsid w:val="00C17100"/>
    <w:rsid w:val="00C5687A"/>
    <w:rsid w:val="00C8585B"/>
    <w:rsid w:val="00CD2BC3"/>
    <w:rsid w:val="00CD7D76"/>
    <w:rsid w:val="00CE66AD"/>
    <w:rsid w:val="00D36D1C"/>
    <w:rsid w:val="00D50644"/>
    <w:rsid w:val="00D644CD"/>
    <w:rsid w:val="00D73DE9"/>
    <w:rsid w:val="00E40131"/>
    <w:rsid w:val="00E912D0"/>
    <w:rsid w:val="00E9502F"/>
    <w:rsid w:val="00F31B37"/>
    <w:rsid w:val="00FA6E41"/>
    <w:rsid w:val="00FC625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8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CitaHTML">
    <w:name w:val="HTML Cite"/>
    <w:uiPriority w:val="99"/>
    <w:unhideWhenUsed/>
    <w:rsid w:val="00B02DBB"/>
    <w:rPr>
      <w:i/>
      <w:iCs/>
    </w:rPr>
  </w:style>
  <w:style w:type="paragraph" w:styleId="Textoindependiente2">
    <w:name w:val="Body Text 2"/>
    <w:basedOn w:val="Normal"/>
    <w:link w:val="Textoindependiente2Car"/>
    <w:uiPriority w:val="99"/>
    <w:unhideWhenUsed/>
    <w:rsid w:val="00B02DBB"/>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rsid w:val="00B02DBB"/>
    <w:rPr>
      <w:rFonts w:ascii="Times New Roman" w:eastAsia="Times New Roman" w:hAnsi="Times New Roman" w:cs="Times New Roman"/>
      <w:sz w:val="20"/>
      <w:szCs w:val="20"/>
      <w:lang w:eastAsia="es-ES"/>
    </w:rPr>
  </w:style>
  <w:style w:type="character" w:styleId="Textoennegrita">
    <w:name w:val="Strong"/>
    <w:uiPriority w:val="22"/>
    <w:qFormat/>
    <w:rsid w:val="00B02DBB"/>
    <w:rPr>
      <w:b/>
      <w:bCs/>
    </w:rPr>
  </w:style>
  <w:style w:type="character" w:customStyle="1" w:styleId="A2">
    <w:name w:val="A2"/>
    <w:uiPriority w:val="99"/>
    <w:rsid w:val="00B02DBB"/>
    <w:rPr>
      <w:rFonts w:cs="Trade Gothic LT Std"/>
      <w:color w:val="221E1F"/>
      <w:sz w:val="18"/>
      <w:szCs w:val="18"/>
    </w:rPr>
  </w:style>
  <w:style w:type="paragraph" w:customStyle="1" w:styleId="parrafo">
    <w:name w:val="parrafo"/>
    <w:basedOn w:val="Normal"/>
    <w:rsid w:val="00694020"/>
    <w:pPr>
      <w:suppressAutoHyphens/>
      <w:spacing w:before="280" w:after="280" w:line="240" w:lineRule="auto"/>
    </w:pPr>
    <w:rPr>
      <w:rFonts w:ascii="Times New Roman" w:eastAsia="Times New Roma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CitaHTML">
    <w:name w:val="HTML Cite"/>
    <w:uiPriority w:val="99"/>
    <w:unhideWhenUsed/>
    <w:rsid w:val="00B02DBB"/>
    <w:rPr>
      <w:i/>
      <w:iCs/>
    </w:rPr>
  </w:style>
  <w:style w:type="paragraph" w:styleId="Textoindependiente2">
    <w:name w:val="Body Text 2"/>
    <w:basedOn w:val="Normal"/>
    <w:link w:val="Textoindependiente2Car"/>
    <w:uiPriority w:val="99"/>
    <w:unhideWhenUsed/>
    <w:rsid w:val="00B02DBB"/>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rsid w:val="00B02DBB"/>
    <w:rPr>
      <w:rFonts w:ascii="Times New Roman" w:eastAsia="Times New Roman" w:hAnsi="Times New Roman" w:cs="Times New Roman"/>
      <w:sz w:val="20"/>
      <w:szCs w:val="20"/>
      <w:lang w:eastAsia="es-ES"/>
    </w:rPr>
  </w:style>
  <w:style w:type="character" w:styleId="Textoennegrita">
    <w:name w:val="Strong"/>
    <w:uiPriority w:val="22"/>
    <w:qFormat/>
    <w:rsid w:val="00B02DBB"/>
    <w:rPr>
      <w:b/>
      <w:bCs/>
    </w:rPr>
  </w:style>
  <w:style w:type="character" w:customStyle="1" w:styleId="A2">
    <w:name w:val="A2"/>
    <w:uiPriority w:val="99"/>
    <w:rsid w:val="00B02DBB"/>
    <w:rPr>
      <w:rFonts w:cs="Trade Gothic LT Std"/>
      <w:color w:val="221E1F"/>
      <w:sz w:val="18"/>
      <w:szCs w:val="18"/>
    </w:rPr>
  </w:style>
  <w:style w:type="paragraph" w:customStyle="1" w:styleId="parrafo">
    <w:name w:val="parrafo"/>
    <w:basedOn w:val="Normal"/>
    <w:rsid w:val="00694020"/>
    <w:pPr>
      <w:suppressAutoHyphens/>
      <w:spacing w:before="280" w:after="280"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7295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enm@uclv.edu.cu" TargetMode="External"/><Relationship Id="rId13" Type="http://schemas.openxmlformats.org/officeDocument/2006/relationships/hyperlink" Target="http://cujae.edu.cu/publicaciones/referencia/No4/seccion10.ht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undacion@esteve.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js.uo.edu.cu/index.php/stgo/article/view/205" TargetMode="External"/><Relationship Id="rId5" Type="http://schemas.openxmlformats.org/officeDocument/2006/relationships/webSettings" Target="webSettings.xml"/><Relationship Id="rId15" Type="http://schemas.openxmlformats.org/officeDocument/2006/relationships/hyperlink" Target="https://onomazein.letras.uc.cl" TargetMode="External"/><Relationship Id="rId23" Type="http://schemas.openxmlformats.org/officeDocument/2006/relationships/theme" Target="theme/theme1.xml"/><Relationship Id="rId10" Type="http://schemas.openxmlformats.org/officeDocument/2006/relationships/hyperlink" Target="mailto:silviaa@uclv.edu.c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cnavarr@uclv.edu.cu" TargetMode="External"/><Relationship Id="rId14" Type="http://schemas.openxmlformats.org/officeDocument/2006/relationships/hyperlink" Target="https://scielo.conicyt.c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15</Pages>
  <Words>5428</Words>
  <Characters>29854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Edgar</cp:lastModifiedBy>
  <cp:revision>25</cp:revision>
  <dcterms:created xsi:type="dcterms:W3CDTF">2023-10-13T12:42:00Z</dcterms:created>
  <dcterms:modified xsi:type="dcterms:W3CDTF">2023-10-16T14:46:00Z</dcterms:modified>
</cp:coreProperties>
</file>