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E88" w:rsidRPr="000A4E88" w:rsidRDefault="000A4E88" w:rsidP="000A4E88">
      <w:pPr>
        <w:spacing w:after="0"/>
        <w:jc w:val="center"/>
        <w:rPr>
          <w:rFonts w:ascii="Times New Roman" w:hAnsi="Times New Roman" w:cs="Times New Roman"/>
          <w:b/>
          <w:sz w:val="28"/>
          <w:szCs w:val="28"/>
        </w:rPr>
      </w:pPr>
      <w:r w:rsidRPr="000A4E88">
        <w:rPr>
          <w:rFonts w:ascii="Times New Roman" w:hAnsi="Times New Roman" w:cs="Times New Roman"/>
          <w:b/>
          <w:sz w:val="28"/>
          <w:szCs w:val="28"/>
        </w:rPr>
        <w:t>XV TALLER INTERNACIONAL “COMUNIDADES: HISTORIA Y DESARROLLO”</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0A4E88" w:rsidRPr="000A4E88" w:rsidRDefault="000A4E88" w:rsidP="000A4E88">
      <w:pPr>
        <w:spacing w:after="0"/>
        <w:jc w:val="center"/>
        <w:rPr>
          <w:rFonts w:ascii="Times New Roman" w:hAnsi="Times New Roman" w:cs="Times New Roman"/>
          <w:b/>
          <w:sz w:val="28"/>
          <w:szCs w:val="28"/>
        </w:rPr>
      </w:pPr>
      <w:r w:rsidRPr="000A4E88">
        <w:rPr>
          <w:rFonts w:ascii="Times New Roman" w:hAnsi="Times New Roman" w:cs="Times New Roman"/>
          <w:b/>
          <w:sz w:val="28"/>
          <w:szCs w:val="28"/>
        </w:rPr>
        <w:t>La relación entre la práctica de la extensión universitaria y el desarrollo local comunitario</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9D5E02" w:rsidRPr="000A4E88" w:rsidRDefault="000A4E88" w:rsidP="000A4E88">
      <w:pPr>
        <w:spacing w:after="0" w:line="360" w:lineRule="auto"/>
        <w:jc w:val="center"/>
        <w:rPr>
          <w:rFonts w:ascii="Times New Roman" w:hAnsi="Times New Roman" w:cs="Times New Roman"/>
          <w:b/>
          <w:sz w:val="28"/>
          <w:szCs w:val="28"/>
          <w:lang w:val="en-US"/>
        </w:rPr>
      </w:pPr>
      <w:r w:rsidRPr="000A4E88">
        <w:rPr>
          <w:rFonts w:ascii="Times New Roman" w:hAnsi="Times New Roman" w:cs="Times New Roman"/>
          <w:b/>
          <w:i/>
          <w:sz w:val="28"/>
          <w:szCs w:val="28"/>
          <w:lang w:val="en-US"/>
        </w:rPr>
        <w:t>The relationship between the practice of university extension and local community development</w:t>
      </w:r>
    </w:p>
    <w:p w:rsidR="002E0882" w:rsidRPr="002E0882" w:rsidRDefault="002E0882" w:rsidP="00FF3346">
      <w:pPr>
        <w:spacing w:after="0" w:line="360" w:lineRule="auto"/>
        <w:rPr>
          <w:rFonts w:ascii="Times New Roman" w:hAnsi="Times New Roman" w:cs="Times New Roman"/>
          <w:sz w:val="24"/>
          <w:szCs w:val="24"/>
        </w:rPr>
      </w:pPr>
    </w:p>
    <w:p w:rsidR="008A1C16" w:rsidRPr="009D5E02" w:rsidRDefault="000A4E88" w:rsidP="00FF3346">
      <w:pPr>
        <w:spacing w:after="0" w:line="360" w:lineRule="auto"/>
        <w:jc w:val="center"/>
        <w:rPr>
          <w:rFonts w:ascii="Times New Roman" w:hAnsi="Times New Roman" w:cs="Times New Roman"/>
          <w:b/>
          <w:sz w:val="24"/>
          <w:szCs w:val="24"/>
        </w:rPr>
      </w:pPr>
      <w:r w:rsidRPr="000A4E88">
        <w:rPr>
          <w:rFonts w:ascii="Times New Roman" w:hAnsi="Times New Roman" w:cs="Times New Roman"/>
          <w:b/>
          <w:sz w:val="24"/>
          <w:szCs w:val="24"/>
        </w:rPr>
        <w:t>Mercedes Victor</w:t>
      </w:r>
      <w:r>
        <w:rPr>
          <w:rFonts w:ascii="Times New Roman" w:hAnsi="Times New Roman" w:cs="Times New Roman"/>
          <w:b/>
          <w:sz w:val="24"/>
          <w:szCs w:val="24"/>
        </w:rPr>
        <w:t>ia Solís Águila</w:t>
      </w:r>
      <w:r w:rsidRPr="000A4E88">
        <w:rPr>
          <w:rFonts w:ascii="Times New Roman" w:hAnsi="Times New Roman" w:cs="Times New Roman"/>
          <w:b/>
          <w:sz w:val="24"/>
          <w:szCs w:val="24"/>
          <w:vertAlign w:val="superscript"/>
        </w:rPr>
        <w:t>1</w:t>
      </w:r>
      <w:r>
        <w:rPr>
          <w:rFonts w:ascii="Times New Roman" w:hAnsi="Times New Roman" w:cs="Times New Roman"/>
          <w:b/>
          <w:sz w:val="24"/>
          <w:szCs w:val="24"/>
        </w:rPr>
        <w:t>,</w:t>
      </w:r>
      <w:r w:rsidRPr="000A4E88">
        <w:rPr>
          <w:rFonts w:ascii="Times New Roman" w:hAnsi="Times New Roman" w:cs="Times New Roman"/>
          <w:b/>
          <w:sz w:val="24"/>
          <w:szCs w:val="24"/>
        </w:rPr>
        <w:t xml:space="preserve"> Em</w:t>
      </w:r>
      <w:r>
        <w:rPr>
          <w:rFonts w:ascii="Times New Roman" w:hAnsi="Times New Roman" w:cs="Times New Roman"/>
          <w:b/>
          <w:sz w:val="24"/>
          <w:szCs w:val="24"/>
        </w:rPr>
        <w:t xml:space="preserve">ilio Javier Rodríguez Galindo </w:t>
      </w:r>
      <w:r w:rsidRPr="000A4E88">
        <w:rPr>
          <w:rFonts w:ascii="Times New Roman" w:hAnsi="Times New Roman" w:cs="Times New Roman"/>
          <w:b/>
          <w:sz w:val="24"/>
          <w:szCs w:val="24"/>
          <w:vertAlign w:val="superscript"/>
        </w:rPr>
        <w:t>2</w:t>
      </w:r>
      <w:r>
        <w:rPr>
          <w:rFonts w:ascii="Times New Roman" w:hAnsi="Times New Roman" w:cs="Times New Roman"/>
          <w:b/>
          <w:sz w:val="24"/>
          <w:szCs w:val="24"/>
        </w:rPr>
        <w:t>, Roberto Garcés-González</w:t>
      </w:r>
      <w:r w:rsidRPr="000A4E88">
        <w:rPr>
          <w:rFonts w:ascii="Times New Roman" w:hAnsi="Times New Roman" w:cs="Times New Roman"/>
          <w:b/>
          <w:sz w:val="24"/>
          <w:szCs w:val="24"/>
          <w:vertAlign w:val="superscript"/>
        </w:rPr>
        <w:t>3</w:t>
      </w:r>
      <w:r w:rsidRPr="000A4E88">
        <w:rPr>
          <w:rFonts w:ascii="Times New Roman" w:hAnsi="Times New Roman" w:cs="Times New Roman"/>
          <w:b/>
          <w:sz w:val="24"/>
          <w:szCs w:val="24"/>
        </w:rPr>
        <w:t xml:space="preserve">  </w:t>
      </w:r>
    </w:p>
    <w:p w:rsidR="009D5E02" w:rsidRDefault="009D5E02" w:rsidP="00FF3346">
      <w:pPr>
        <w:spacing w:after="0" w:line="360" w:lineRule="auto"/>
        <w:rPr>
          <w:rFonts w:ascii="Times New Roman" w:hAnsi="Times New Roman" w:cs="Times New Roman"/>
          <w:sz w:val="24"/>
          <w:szCs w:val="24"/>
        </w:rPr>
      </w:pPr>
    </w:p>
    <w:p w:rsidR="000A4E88" w:rsidRPr="000A4E88" w:rsidRDefault="000A4E88" w:rsidP="000A4E88">
      <w:pPr>
        <w:pStyle w:val="Prrafodelista"/>
        <w:numPr>
          <w:ilvl w:val="0"/>
          <w:numId w:val="2"/>
        </w:numPr>
        <w:spacing w:after="0" w:line="360" w:lineRule="auto"/>
        <w:rPr>
          <w:rFonts w:ascii="Times New Roman" w:hAnsi="Times New Roman" w:cs="Times New Roman"/>
          <w:sz w:val="24"/>
          <w:szCs w:val="24"/>
        </w:rPr>
      </w:pPr>
      <w:r w:rsidRPr="000A4E88">
        <w:rPr>
          <w:rFonts w:ascii="Times New Roman" w:hAnsi="Times New Roman" w:cs="Times New Roman"/>
          <w:sz w:val="24"/>
          <w:szCs w:val="24"/>
        </w:rPr>
        <w:t>Mercedes Victoria Solís Águila. Departamento de Extensión Universitaria. Universidad Central “Marta Abreu” de Las Villas. Cuba</w:t>
      </w:r>
      <w:r w:rsidRPr="000A4E88">
        <w:rPr>
          <w:rFonts w:ascii="Times New Roman" w:hAnsi="Times New Roman" w:cs="Times New Roman"/>
          <w:sz w:val="24"/>
          <w:szCs w:val="24"/>
        </w:rPr>
        <w:t>.</w:t>
      </w:r>
      <w:r w:rsidRPr="000A4E88">
        <w:rPr>
          <w:rFonts w:ascii="Times New Roman" w:hAnsi="Times New Roman" w:cs="Times New Roman"/>
          <w:sz w:val="24"/>
          <w:szCs w:val="24"/>
        </w:rPr>
        <w:t xml:space="preserve"> </w:t>
      </w:r>
      <w:hyperlink r:id="rId8" w:history="1">
        <w:r w:rsidRPr="000A4E88">
          <w:rPr>
            <w:rStyle w:val="Hipervnculo"/>
            <w:rFonts w:ascii="Times New Roman" w:hAnsi="Times New Roman" w:cs="Times New Roman"/>
            <w:sz w:val="24"/>
            <w:szCs w:val="24"/>
          </w:rPr>
          <w:t>merced@uclv.edu.cu</w:t>
        </w:r>
      </w:hyperlink>
      <w:r w:rsidRPr="000A4E88">
        <w:rPr>
          <w:rFonts w:ascii="Times New Roman" w:hAnsi="Times New Roman" w:cs="Times New Roman"/>
          <w:sz w:val="24"/>
          <w:szCs w:val="24"/>
        </w:rPr>
        <w:t xml:space="preserve"> </w:t>
      </w:r>
    </w:p>
    <w:p w:rsidR="000A4E88" w:rsidRPr="000A4E88" w:rsidRDefault="000A4E88" w:rsidP="000A4E88">
      <w:pPr>
        <w:pStyle w:val="Prrafodelista"/>
        <w:numPr>
          <w:ilvl w:val="0"/>
          <w:numId w:val="2"/>
        </w:numPr>
        <w:spacing w:after="0" w:line="360" w:lineRule="auto"/>
        <w:rPr>
          <w:rFonts w:ascii="Times New Roman" w:hAnsi="Times New Roman" w:cs="Times New Roman"/>
          <w:sz w:val="24"/>
          <w:szCs w:val="24"/>
        </w:rPr>
      </w:pPr>
      <w:r w:rsidRPr="000A4E88">
        <w:rPr>
          <w:rFonts w:ascii="Times New Roman" w:hAnsi="Times New Roman" w:cs="Times New Roman"/>
          <w:sz w:val="24"/>
          <w:szCs w:val="24"/>
        </w:rPr>
        <w:t>Emilio Javier Rodríguez Galindo. Departamento de Extensión Universitaria. Universidad Central “Marta Abreu” de Las Villas. Cuba</w:t>
      </w:r>
      <w:r w:rsidR="00F51A69">
        <w:rPr>
          <w:rFonts w:ascii="Times New Roman" w:hAnsi="Times New Roman" w:cs="Times New Roman"/>
          <w:sz w:val="24"/>
          <w:szCs w:val="24"/>
        </w:rPr>
        <w:t xml:space="preserve">. </w:t>
      </w:r>
      <w:hyperlink r:id="rId9" w:history="1">
        <w:r w:rsidR="00F51A69" w:rsidRPr="00A47448">
          <w:rPr>
            <w:rStyle w:val="Hipervnculo"/>
            <w:rFonts w:ascii="Times New Roman" w:hAnsi="Times New Roman" w:cs="Times New Roman"/>
            <w:sz w:val="24"/>
            <w:szCs w:val="24"/>
          </w:rPr>
          <w:t>emrgalindo@uclv.cu</w:t>
        </w:r>
      </w:hyperlink>
      <w:r w:rsidR="00F51A69">
        <w:rPr>
          <w:rFonts w:ascii="Times New Roman" w:hAnsi="Times New Roman" w:cs="Times New Roman"/>
          <w:sz w:val="24"/>
          <w:szCs w:val="24"/>
        </w:rPr>
        <w:t xml:space="preserve"> </w:t>
      </w:r>
      <w:bookmarkStart w:id="0" w:name="_GoBack"/>
      <w:bookmarkEnd w:id="0"/>
    </w:p>
    <w:p w:rsidR="00E912D0" w:rsidRPr="000A4E88" w:rsidRDefault="000A4E88" w:rsidP="000A4E88">
      <w:pPr>
        <w:pStyle w:val="Prrafodelista"/>
        <w:numPr>
          <w:ilvl w:val="0"/>
          <w:numId w:val="2"/>
        </w:numPr>
        <w:spacing w:after="0" w:line="360" w:lineRule="auto"/>
        <w:rPr>
          <w:rFonts w:ascii="Times New Roman" w:hAnsi="Times New Roman" w:cs="Times New Roman"/>
          <w:b/>
          <w:sz w:val="24"/>
          <w:szCs w:val="24"/>
        </w:rPr>
      </w:pPr>
      <w:r w:rsidRPr="000A4E88">
        <w:rPr>
          <w:rFonts w:ascii="Times New Roman" w:hAnsi="Times New Roman" w:cs="Times New Roman"/>
          <w:sz w:val="24"/>
          <w:szCs w:val="24"/>
        </w:rPr>
        <w:t>Roberto Garcés-González. Centro de Estudios Comunitarios. Universidad Central “Marta Abreu” de Las Villas. Cuba</w:t>
      </w:r>
      <w:r w:rsidRPr="000A4E88">
        <w:rPr>
          <w:rFonts w:ascii="Times New Roman" w:hAnsi="Times New Roman" w:cs="Times New Roman"/>
          <w:sz w:val="24"/>
          <w:szCs w:val="24"/>
        </w:rPr>
        <w:t>.</w:t>
      </w:r>
      <w:r w:rsidRPr="000A4E88">
        <w:rPr>
          <w:rFonts w:ascii="Times New Roman" w:hAnsi="Times New Roman" w:cs="Times New Roman"/>
          <w:sz w:val="24"/>
          <w:szCs w:val="24"/>
        </w:rPr>
        <w:t xml:space="preserve"> </w:t>
      </w:r>
      <w:hyperlink r:id="rId10" w:history="1">
        <w:r w:rsidRPr="000A4E88">
          <w:rPr>
            <w:rStyle w:val="Hipervnculo"/>
            <w:rFonts w:ascii="Times New Roman" w:hAnsi="Times New Roman" w:cs="Times New Roman"/>
            <w:sz w:val="24"/>
            <w:szCs w:val="24"/>
          </w:rPr>
          <w:t>rgarces@uclv.edu.cu</w:t>
        </w:r>
      </w:hyperlink>
      <w:r w:rsidRPr="000A4E88">
        <w:rPr>
          <w:rFonts w:ascii="Times New Roman" w:hAnsi="Times New Roman" w:cs="Times New Roman"/>
          <w:sz w:val="24"/>
          <w:szCs w:val="24"/>
        </w:rPr>
        <w:t xml:space="preserve"> </w:t>
      </w:r>
    </w:p>
    <w:p w:rsidR="000A4E88" w:rsidRDefault="000A4E88" w:rsidP="000A4E8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9061A5" w:rsidRPr="000A4E88" w:rsidRDefault="000A4E88" w:rsidP="00FF3346">
      <w:pPr>
        <w:spacing w:after="0" w:line="360" w:lineRule="auto"/>
        <w:jc w:val="both"/>
        <w:rPr>
          <w:rFonts w:ascii="Times New Roman" w:hAnsi="Times New Roman" w:cs="Times New Roman"/>
          <w:sz w:val="24"/>
          <w:szCs w:val="24"/>
        </w:rPr>
      </w:pPr>
      <w:r w:rsidRPr="000A4E88">
        <w:rPr>
          <w:rFonts w:ascii="Times New Roman" w:hAnsi="Times New Roman" w:cs="Times New Roman"/>
          <w:b/>
          <w:sz w:val="24"/>
          <w:szCs w:val="24"/>
        </w:rPr>
        <w:t>Problemática:</w:t>
      </w:r>
      <w:r w:rsidRPr="000A4E88">
        <w:rPr>
          <w:rFonts w:ascii="Times New Roman" w:hAnsi="Times New Roman" w:cs="Times New Roman"/>
          <w:sz w:val="24"/>
          <w:szCs w:val="24"/>
        </w:rPr>
        <w:t xml:space="preserve"> el papel que debe desempeñar la educación superior en los procesos relacionados con el desarrollo local y comunitario están en el centro del debate científico contemporáneo. En Cuba es de máximo interés esclarecer y fomentar la contribución de la comunidad universitaria, junto a otros importantes actores sociales, en diálogo directo y constante con los gobiernos locales y otros actores sociales, para aunar todos los esfuerzos en función del desarrollo sostenible de los territorios. El </w:t>
      </w:r>
      <w:r w:rsidRPr="000A4E88">
        <w:rPr>
          <w:rFonts w:ascii="Times New Roman" w:hAnsi="Times New Roman" w:cs="Times New Roman"/>
          <w:b/>
          <w:sz w:val="24"/>
          <w:szCs w:val="24"/>
        </w:rPr>
        <w:t>Objetivo</w:t>
      </w:r>
      <w:r w:rsidRPr="000A4E88">
        <w:rPr>
          <w:rFonts w:ascii="Times New Roman" w:hAnsi="Times New Roman" w:cs="Times New Roman"/>
          <w:sz w:val="24"/>
          <w:szCs w:val="24"/>
        </w:rPr>
        <w:t xml:space="preserve"> del trabajo es fundamentar la relación entre la práctica de la extensión universitaria y el desarrollo local comunitario. </w:t>
      </w:r>
      <w:r w:rsidRPr="000A4E88">
        <w:rPr>
          <w:rFonts w:ascii="Times New Roman" w:hAnsi="Times New Roman" w:cs="Times New Roman"/>
          <w:b/>
          <w:sz w:val="24"/>
          <w:szCs w:val="24"/>
        </w:rPr>
        <w:t>Metodología:</w:t>
      </w:r>
      <w:r w:rsidRPr="000A4E88">
        <w:rPr>
          <w:rFonts w:ascii="Times New Roman" w:hAnsi="Times New Roman" w:cs="Times New Roman"/>
          <w:sz w:val="24"/>
          <w:szCs w:val="24"/>
        </w:rPr>
        <w:t xml:space="preserve"> los métodos empleados son la observación, las entrevistas, de tipo semiestandarizada y el análisis de documentos. </w:t>
      </w:r>
      <w:r w:rsidRPr="000A4E88">
        <w:rPr>
          <w:rFonts w:ascii="Times New Roman" w:hAnsi="Times New Roman" w:cs="Times New Roman"/>
          <w:b/>
          <w:sz w:val="24"/>
          <w:szCs w:val="24"/>
        </w:rPr>
        <w:t>Resultados y discusión:</w:t>
      </w:r>
      <w:r w:rsidRPr="000A4E88">
        <w:rPr>
          <w:rFonts w:ascii="Times New Roman" w:hAnsi="Times New Roman" w:cs="Times New Roman"/>
          <w:sz w:val="24"/>
          <w:szCs w:val="24"/>
        </w:rPr>
        <w:t xml:space="preserve"> la educación superior contribuye al desarrollo local a través ejercicio crítico del saber porque ofrece propuestas que contribuyen a la creación de capacidades para promover el desarrollo integral en cada lugar. La unidad entre las universidades y los </w:t>
      </w:r>
      <w:r w:rsidRPr="000A4E88">
        <w:rPr>
          <w:rFonts w:ascii="Times New Roman" w:hAnsi="Times New Roman" w:cs="Times New Roman"/>
          <w:sz w:val="24"/>
          <w:szCs w:val="24"/>
        </w:rPr>
        <w:lastRenderedPageBreak/>
        <w:t xml:space="preserve">actores sociales potencian la participación y la cooperación a la medida de cada escenario. </w:t>
      </w:r>
      <w:r w:rsidRPr="000A4E88">
        <w:rPr>
          <w:rFonts w:ascii="Times New Roman" w:hAnsi="Times New Roman" w:cs="Times New Roman"/>
          <w:b/>
          <w:sz w:val="24"/>
          <w:szCs w:val="24"/>
        </w:rPr>
        <w:t>Conclusiones:</w:t>
      </w:r>
      <w:r w:rsidRPr="000A4E88">
        <w:rPr>
          <w:rFonts w:ascii="Times New Roman" w:hAnsi="Times New Roman" w:cs="Times New Roman"/>
          <w:sz w:val="24"/>
          <w:szCs w:val="24"/>
        </w:rPr>
        <w:t xml:space="preserve"> la extensión universitaria, desde perspectivas comunitarias es una expresión concreta de la relación de la educación superior con la sociedad y un fundamento para el desarrollo local y territorial.</w:t>
      </w:r>
    </w:p>
    <w:p w:rsidR="009061A5" w:rsidRDefault="000A4E88" w:rsidP="00FF3346">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Abstract</w:t>
      </w:r>
      <w:r w:rsidR="009061A5">
        <w:rPr>
          <w:rFonts w:ascii="Times New Roman" w:hAnsi="Times New Roman" w:cs="Times New Roman"/>
          <w:sz w:val="24"/>
          <w:szCs w:val="24"/>
        </w:rPr>
        <w:t xml:space="preserve"> </w:t>
      </w:r>
    </w:p>
    <w:p w:rsidR="000A4E88" w:rsidRPr="000A4E88" w:rsidRDefault="000A4E88" w:rsidP="000A4E88">
      <w:pPr>
        <w:spacing w:after="0" w:line="360" w:lineRule="auto"/>
        <w:jc w:val="both"/>
        <w:rPr>
          <w:rFonts w:ascii="Times New Roman" w:hAnsi="Times New Roman"/>
          <w:i/>
          <w:sz w:val="24"/>
          <w:szCs w:val="24"/>
          <w:lang w:val="en-US"/>
        </w:rPr>
      </w:pPr>
      <w:r w:rsidRPr="000A4E88">
        <w:rPr>
          <w:rFonts w:ascii="Times New Roman" w:hAnsi="Times New Roman"/>
          <w:b/>
          <w:i/>
          <w:sz w:val="24"/>
          <w:szCs w:val="24"/>
          <w:lang w:val="en"/>
        </w:rPr>
        <w:t>Issues:</w:t>
      </w:r>
      <w:r w:rsidRPr="000A4E88">
        <w:rPr>
          <w:rFonts w:ascii="Times New Roman" w:hAnsi="Times New Roman"/>
          <w:i/>
          <w:sz w:val="24"/>
          <w:szCs w:val="24"/>
          <w:lang w:val="en"/>
        </w:rPr>
        <w:t xml:space="preserve"> the role that higher education should play in processes related to local and community development are at the center of contemporary scientific debate. In Cuba, it is of the utmost interest to clarify and encourage the contribution of the university community, together with other important social actors, in direct and constant dialogue with local governments and other social actors, to unite all efforts based on the sustainable development of the territories. The </w:t>
      </w:r>
      <w:r w:rsidRPr="000A4E88">
        <w:rPr>
          <w:rFonts w:ascii="Times New Roman" w:hAnsi="Times New Roman"/>
          <w:b/>
          <w:i/>
          <w:sz w:val="24"/>
          <w:szCs w:val="24"/>
          <w:lang w:val="en"/>
        </w:rPr>
        <w:t xml:space="preserve">objective </w:t>
      </w:r>
      <w:r w:rsidRPr="000A4E88">
        <w:rPr>
          <w:rFonts w:ascii="Times New Roman" w:hAnsi="Times New Roman"/>
          <w:i/>
          <w:sz w:val="24"/>
          <w:szCs w:val="24"/>
          <w:lang w:val="en"/>
        </w:rPr>
        <w:t xml:space="preserve">of the work is to base the relationship between the practice of university extension and local community development. </w:t>
      </w:r>
      <w:r w:rsidRPr="000A4E88">
        <w:rPr>
          <w:rFonts w:ascii="Times New Roman" w:hAnsi="Times New Roman"/>
          <w:b/>
          <w:i/>
          <w:sz w:val="24"/>
          <w:szCs w:val="24"/>
          <w:lang w:val="en"/>
        </w:rPr>
        <w:t>Methodology:</w:t>
      </w:r>
      <w:r w:rsidRPr="000A4E88">
        <w:rPr>
          <w:rFonts w:ascii="Times New Roman" w:hAnsi="Times New Roman"/>
          <w:i/>
          <w:sz w:val="24"/>
          <w:szCs w:val="24"/>
          <w:lang w:val="en"/>
        </w:rPr>
        <w:t xml:space="preserve"> the methods used are observation, interviews, semi-standardized and document analysis. </w:t>
      </w:r>
      <w:r w:rsidRPr="000A4E88">
        <w:rPr>
          <w:rFonts w:ascii="Times New Roman" w:hAnsi="Times New Roman"/>
          <w:b/>
          <w:i/>
          <w:sz w:val="24"/>
          <w:szCs w:val="24"/>
          <w:lang w:val="en"/>
        </w:rPr>
        <w:t xml:space="preserve">Results and discussion: </w:t>
      </w:r>
      <w:r w:rsidRPr="000A4E88">
        <w:rPr>
          <w:rFonts w:ascii="Times New Roman" w:hAnsi="Times New Roman"/>
          <w:i/>
          <w:sz w:val="24"/>
          <w:szCs w:val="24"/>
          <w:lang w:val="en"/>
        </w:rPr>
        <w:t xml:space="preserve">higher education contributes to local development through the critical exercise of knowledge because it offers proposals that contribute to the creation of capacities to promote integral development in each place. The unity between the universities and the social actors promotes participation and cooperation tailored to each scenario. </w:t>
      </w:r>
      <w:r w:rsidRPr="000A4E88">
        <w:rPr>
          <w:rFonts w:ascii="Times New Roman" w:hAnsi="Times New Roman"/>
          <w:b/>
          <w:i/>
          <w:sz w:val="24"/>
          <w:szCs w:val="24"/>
          <w:lang w:val="en"/>
        </w:rPr>
        <w:t>Conclusions:</w:t>
      </w:r>
      <w:r w:rsidRPr="000A4E88">
        <w:rPr>
          <w:rFonts w:ascii="Times New Roman" w:hAnsi="Times New Roman"/>
          <w:i/>
          <w:sz w:val="24"/>
          <w:szCs w:val="24"/>
          <w:lang w:val="en"/>
        </w:rPr>
        <w:t xml:space="preserve"> university extension, from community perspectives, is a concrete expression of the relationship of higher education with society and a foundation for local and territorial development.</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8E4208" w:rsidRPr="008E4208">
        <w:rPr>
          <w:rFonts w:ascii="Times New Roman" w:hAnsi="Times New Roman" w:cs="Times New Roman"/>
          <w:sz w:val="24"/>
          <w:szCs w:val="24"/>
        </w:rPr>
        <w:t>Desarrollo local, extensión universitaria, educación superior, desarrollo comunitario, participación, cooperación</w:t>
      </w:r>
    </w:p>
    <w:p w:rsidR="00A21A1F" w:rsidRPr="008E4208" w:rsidRDefault="009061A5" w:rsidP="00FF3346">
      <w:pPr>
        <w:spacing w:after="0" w:line="360" w:lineRule="auto"/>
        <w:jc w:val="both"/>
        <w:rPr>
          <w:rFonts w:ascii="Times New Roman" w:hAnsi="Times New Roman" w:cs="Times New Roman"/>
          <w:i/>
          <w:sz w:val="24"/>
          <w:szCs w:val="24"/>
          <w:lang w:val="en-US"/>
        </w:rPr>
      </w:pPr>
      <w:r w:rsidRPr="008E4208">
        <w:rPr>
          <w:rFonts w:ascii="Times New Roman" w:hAnsi="Times New Roman" w:cs="Times New Roman"/>
          <w:b/>
          <w:i/>
          <w:sz w:val="24"/>
          <w:szCs w:val="24"/>
          <w:lang w:val="en-US"/>
        </w:rPr>
        <w:t>Keywords:</w:t>
      </w:r>
      <w:r w:rsidRPr="008E4208">
        <w:rPr>
          <w:rFonts w:ascii="Times New Roman" w:hAnsi="Times New Roman" w:cs="Times New Roman"/>
          <w:sz w:val="24"/>
          <w:szCs w:val="24"/>
          <w:lang w:val="en-US"/>
        </w:rPr>
        <w:t xml:space="preserve"> </w:t>
      </w:r>
      <w:r w:rsidR="008E4208" w:rsidRPr="008E4208">
        <w:rPr>
          <w:rFonts w:ascii="Times New Roman" w:hAnsi="Times New Roman"/>
          <w:i/>
          <w:sz w:val="24"/>
          <w:szCs w:val="24"/>
          <w:lang w:val="en-US"/>
        </w:rPr>
        <w:t>Local development, university extension, higher education, community development, participation, cooperation</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F26E73" w:rsidRPr="00BF00D4" w:rsidRDefault="00F26E73" w:rsidP="00F26E73">
      <w:pPr>
        <w:autoSpaceDE w:val="0"/>
        <w:autoSpaceDN w:val="0"/>
        <w:adjustRightInd w:val="0"/>
        <w:spacing w:after="0" w:line="360" w:lineRule="auto"/>
        <w:jc w:val="both"/>
        <w:rPr>
          <w:rFonts w:ascii="Times New Roman" w:hAnsi="Times New Roman" w:cs="Times New Roman"/>
          <w:sz w:val="24"/>
          <w:szCs w:val="24"/>
        </w:rPr>
      </w:pPr>
      <w:r w:rsidRPr="00BF00D4">
        <w:rPr>
          <w:rFonts w:ascii="Times New Roman" w:hAnsi="Times New Roman" w:cs="Times New Roman"/>
          <w:sz w:val="24"/>
          <w:szCs w:val="24"/>
        </w:rPr>
        <w:t xml:space="preserve">El desarrollo local es un conjunto singular de procesos de vertebración social, económica e institucional, donde se integran las cualidades de las personas, devenidas en sujetos, y los recursos e iniciativas locales; también se nutre de recursos externos, porque unos y otros se complementan, de acuerdo a los diagnósticos y las herramientas de gestión de cada lugar. La realidad ha demostrado, con mucha crudeza, que no es posible el desarrollo del país solamente desde los niveles macros. </w:t>
      </w:r>
      <m:oMath>
        <m:r>
          <w:rPr>
            <w:rFonts w:ascii="Cambria Math" w:hAnsi="Cambria Math" w:cs="Times New Roman"/>
            <w:sz w:val="24"/>
            <w:szCs w:val="24"/>
          </w:rPr>
          <m:t>«</m:t>
        </m:r>
      </m:oMath>
      <w:r w:rsidRPr="00BF00D4">
        <w:rPr>
          <w:rFonts w:ascii="Times New Roman" w:hAnsi="Times New Roman" w:cs="Times New Roman"/>
          <w:sz w:val="24"/>
          <w:szCs w:val="24"/>
        </w:rPr>
        <w:t xml:space="preserve">El desarrollo al que se aspira, humano, </w:t>
      </w:r>
      <w:r w:rsidRPr="00BF00D4">
        <w:rPr>
          <w:rFonts w:ascii="Times New Roman" w:hAnsi="Times New Roman" w:cs="Times New Roman"/>
          <w:sz w:val="24"/>
          <w:szCs w:val="24"/>
        </w:rPr>
        <w:lastRenderedPageBreak/>
        <w:t>próspero, sostenible, solidario, equitativo, incluyente, justo, requiere que se preste la máxima atención a la creación de capacidades, humanas e institucionales, que permit</w:t>
      </w:r>
      <w:proofErr w:type="spellStart"/>
      <w:r w:rsidRPr="00BF00D4">
        <w:rPr>
          <w:rFonts w:ascii="Times New Roman" w:hAnsi="Times New Roman" w:cs="Times New Roman"/>
          <w:sz w:val="24"/>
          <w:szCs w:val="24"/>
        </w:rPr>
        <w:t>an</w:t>
      </w:r>
      <w:proofErr w:type="spellEnd"/>
      <w:r w:rsidRPr="00BF00D4">
        <w:rPr>
          <w:rFonts w:ascii="Times New Roman" w:hAnsi="Times New Roman" w:cs="Times New Roman"/>
          <w:sz w:val="24"/>
          <w:szCs w:val="24"/>
        </w:rPr>
        <w:t xml:space="preserve"> impulsar el desarrollo local</w:t>
      </w:r>
      <m:oMath>
        <m:r>
          <w:rPr>
            <w:rFonts w:ascii="Cambria Math" w:hAnsi="Cambria Math" w:cs="Times New Roman"/>
            <w:sz w:val="24"/>
            <w:szCs w:val="24"/>
          </w:rPr>
          <m:t>»</m:t>
        </m:r>
      </m:oMath>
      <w:r w:rsidRPr="00BF00D4">
        <w:rPr>
          <w:rFonts w:ascii="Times New Roman" w:hAnsi="Times New Roman" w:cs="Times New Roman"/>
          <w:sz w:val="24"/>
          <w:szCs w:val="24"/>
        </w:rPr>
        <w:t xml:space="preserve"> (Núñez </w:t>
      </w:r>
      <w:r w:rsidRPr="00BF00D4">
        <w:rPr>
          <w:rFonts w:ascii="Times New Roman" w:hAnsi="Times New Roman" w:cs="Times New Roman"/>
          <w:i/>
          <w:sz w:val="24"/>
          <w:szCs w:val="24"/>
        </w:rPr>
        <w:t>et al</w:t>
      </w:r>
      <w:r w:rsidRPr="00BF00D4">
        <w:rPr>
          <w:rFonts w:ascii="Times New Roman" w:hAnsi="Times New Roman" w:cs="Times New Roman"/>
          <w:sz w:val="24"/>
          <w:szCs w:val="24"/>
        </w:rPr>
        <w:t xml:space="preserve">, 2020, p. 15). Cada territorio es diferente y concebir el desarrollo local como un traje a la medida de cada municipio es una estrategia acertada. </w:t>
      </w:r>
    </w:p>
    <w:p w:rsidR="00F26E73" w:rsidRPr="00BF00D4" w:rsidRDefault="00F26E73" w:rsidP="00F26E73">
      <w:pPr>
        <w:autoSpaceDE w:val="0"/>
        <w:autoSpaceDN w:val="0"/>
        <w:adjustRightInd w:val="0"/>
        <w:spacing w:after="0" w:line="360" w:lineRule="auto"/>
        <w:jc w:val="both"/>
        <w:rPr>
          <w:rFonts w:ascii="Times New Roman" w:hAnsi="Times New Roman" w:cs="Times New Roman"/>
          <w:sz w:val="24"/>
          <w:szCs w:val="24"/>
        </w:rPr>
      </w:pPr>
      <w:r w:rsidRPr="00BF00D4">
        <w:rPr>
          <w:rFonts w:ascii="Times New Roman" w:hAnsi="Times New Roman" w:cs="Times New Roman"/>
          <w:sz w:val="24"/>
          <w:szCs w:val="24"/>
        </w:rPr>
        <w:t>En correspondencia con las condiciones de Cuba y los lineamientos que sustentan su modelo económico y social se asume que desarrollo local puede ser considerado como</w:t>
      </w:r>
    </w:p>
    <w:p w:rsidR="00F26E73" w:rsidRPr="00A10A14" w:rsidRDefault="00F26E73" w:rsidP="00F26E73">
      <w:pPr>
        <w:autoSpaceDE w:val="0"/>
        <w:autoSpaceDN w:val="0"/>
        <w:adjustRightInd w:val="0"/>
        <w:spacing w:after="0" w:line="360" w:lineRule="auto"/>
        <w:ind w:left="708"/>
        <w:jc w:val="both"/>
        <w:rPr>
          <w:rFonts w:ascii="Times New Roman" w:hAnsi="Times New Roman" w:cs="Times New Roman"/>
          <w:szCs w:val="24"/>
        </w:rPr>
      </w:pPr>
      <w:r w:rsidRPr="00A10A14">
        <w:rPr>
          <w:rFonts w:ascii="Times New Roman" w:hAnsi="Times New Roman" w:cs="Times New Roman"/>
          <w:szCs w:val="24"/>
        </w:rPr>
        <w:t>[…] un proceso esencialmente endógeno, participativo, innovador y de articulación de intereses entre actores, territorios y escalas (municipal, provincial y sectorial/nacional). Se sustenta en el liderazgo de los gobiernos municipales y provinciales para la gestión de sus estrategias de desarrollo dirigidas, desde la gestión del conocimiento y la innovación, al fomento de proyectos que generen transformaciones económico-productivas, socioculturales, ambientales e institucionales, con el objetivo de elevar la calidad de vida de la población. (MEP, 2020, p. 1)</w:t>
      </w:r>
    </w:p>
    <w:p w:rsidR="00F26E73" w:rsidRPr="00BF00D4" w:rsidRDefault="00F26E73" w:rsidP="00F26E73">
      <w:pPr>
        <w:autoSpaceDE w:val="0"/>
        <w:autoSpaceDN w:val="0"/>
        <w:adjustRightInd w:val="0"/>
        <w:spacing w:after="0" w:line="360" w:lineRule="auto"/>
        <w:jc w:val="both"/>
        <w:rPr>
          <w:rFonts w:ascii="Times New Roman" w:hAnsi="Times New Roman" w:cs="Times New Roman"/>
          <w:sz w:val="24"/>
          <w:szCs w:val="24"/>
        </w:rPr>
      </w:pPr>
      <w:r w:rsidRPr="00BF00D4">
        <w:rPr>
          <w:rFonts w:ascii="Times New Roman" w:hAnsi="Times New Roman" w:cs="Times New Roman"/>
          <w:sz w:val="24"/>
          <w:szCs w:val="24"/>
        </w:rPr>
        <w:t xml:space="preserve">La adscripción a tal concepto contribuye a comprender que el verdadero desarrollo del país debe lograrse con el concurso de todos, explotando esas capacidades locales y articulando procesos territoriales donde participen más de un municipio, sin tener que estar pidiendo muchos permisos a las instancias superiores, dígase los gobiernos provinciales o a entidades de rango nacional. El elemento más significativo del proceso es el factor humano, en especial las capacidades creadas en las personas, en tanto actores sociales de estos procesos y para ello es importante entender la idea de Amartya Sen (2004), cuando afirmó </w:t>
      </w:r>
    </w:p>
    <w:p w:rsidR="00F26E73" w:rsidRPr="00A10A14" w:rsidRDefault="00F26E73" w:rsidP="00F26E73">
      <w:pPr>
        <w:autoSpaceDE w:val="0"/>
        <w:autoSpaceDN w:val="0"/>
        <w:adjustRightInd w:val="0"/>
        <w:spacing w:after="0" w:line="360" w:lineRule="auto"/>
        <w:ind w:left="708"/>
        <w:jc w:val="both"/>
        <w:rPr>
          <w:rFonts w:ascii="Times New Roman" w:hAnsi="Times New Roman" w:cs="Times New Roman"/>
          <w:szCs w:val="24"/>
        </w:rPr>
      </w:pPr>
      <m:oMath>
        <m:r>
          <w:rPr>
            <w:rFonts w:ascii="Cambria Math" w:hAnsi="Cambria Math" w:cs="Times New Roman"/>
            <w:szCs w:val="24"/>
          </w:rPr>
          <m:t>[…</m:t>
        </m:r>
      </m:oMath>
      <w:r w:rsidRPr="00A10A14">
        <w:rPr>
          <w:rFonts w:ascii="Times New Roman" w:hAnsi="Times New Roman" w:cs="Times New Roman"/>
          <w:szCs w:val="24"/>
        </w:rPr>
        <w:t xml:space="preserve">] la ampliación de la capacidad del ser humano reviste una importancia a la vez directa e indirecta para la consecución del desarrollo. Indirectamente, tal ampliación permitiría estimular la productividad, elevar el crecimiento económico, ampliar las prioridades del desarrollo, y contribuiría a controlar razonablemente el cambio demográfico; directamente, afectaría el ámbito de las libertades humanas, el bienestar social y la calidad de vida tanto por sus valores intrínsecos como por su condición de elemento constitutivo de las mismas. […] (p.13) </w:t>
      </w:r>
    </w:p>
    <w:p w:rsidR="00F26E73" w:rsidRPr="00BF00D4" w:rsidRDefault="00F26E73" w:rsidP="00F26E73">
      <w:pPr>
        <w:autoSpaceDE w:val="0"/>
        <w:autoSpaceDN w:val="0"/>
        <w:adjustRightInd w:val="0"/>
        <w:spacing w:after="0" w:line="360" w:lineRule="auto"/>
        <w:jc w:val="both"/>
        <w:rPr>
          <w:rFonts w:ascii="Times New Roman" w:hAnsi="Times New Roman" w:cs="Times New Roman"/>
          <w:sz w:val="24"/>
          <w:szCs w:val="24"/>
        </w:rPr>
      </w:pPr>
      <w:r w:rsidRPr="00BF00D4">
        <w:rPr>
          <w:rFonts w:ascii="Times New Roman" w:hAnsi="Times New Roman" w:cs="Times New Roman"/>
          <w:sz w:val="24"/>
          <w:szCs w:val="24"/>
        </w:rPr>
        <w:t xml:space="preserve">En esa dirección, al municipio le corresponde fortalecerse a partir del reconocimiento crítico de sus condiciones </w:t>
      </w:r>
      <m:oMath>
        <m:r>
          <w:rPr>
            <w:rFonts w:ascii="Cambria Math" w:hAnsi="Cambria Math" w:cs="Times New Roman"/>
            <w:sz w:val="24"/>
            <w:szCs w:val="24"/>
          </w:rPr>
          <m:t>«</m:t>
        </m:r>
      </m:oMath>
      <w:r w:rsidRPr="00BF00D4">
        <w:rPr>
          <w:rFonts w:ascii="Times New Roman" w:hAnsi="Times New Roman" w:cs="Times New Roman"/>
          <w:sz w:val="24"/>
          <w:szCs w:val="24"/>
        </w:rPr>
        <w:t>y hacer uso de la autonomía que le concede la Constitución, en este escenario dependerá, por una parte, del nivel de preparación y las capacidades de innovación que desarrolle</w:t>
      </w:r>
      <m:oMath>
        <m:r>
          <m:rPr>
            <m:nor/>
          </m:rPr>
          <w:rPr>
            <w:rFonts w:ascii="Times New Roman" w:hAnsi="Times New Roman" w:cs="Times New Roman"/>
            <w:sz w:val="24"/>
            <w:szCs w:val="24"/>
          </w:rPr>
          <m:t>» (Guzón, 2020, p.1)</m:t>
        </m:r>
      </m:oMath>
      <w:r w:rsidRPr="00BF00D4">
        <w:rPr>
          <w:rFonts w:ascii="Times New Roman" w:hAnsi="Times New Roman" w:cs="Times New Roman"/>
          <w:sz w:val="24"/>
          <w:szCs w:val="24"/>
        </w:rPr>
        <w:t xml:space="preserve">. En este proceso la gestión del </w:t>
      </w:r>
      <w:r w:rsidRPr="00BF00D4">
        <w:rPr>
          <w:rFonts w:ascii="Times New Roman" w:hAnsi="Times New Roman" w:cs="Times New Roman"/>
          <w:sz w:val="24"/>
          <w:szCs w:val="24"/>
        </w:rPr>
        <w:lastRenderedPageBreak/>
        <w:t>conocimiento y la innovación es esencial, tanto como la participación social y la cooperación, desplegadas sin trabas innecesarias, donde los actores sociales encuentren un espacio para la concertación y la creatividad, libre de obstáculos.</w:t>
      </w:r>
    </w:p>
    <w:p w:rsidR="00F26E73" w:rsidRPr="00BF00D4" w:rsidRDefault="00F26E73" w:rsidP="00F26E73">
      <w:pPr>
        <w:autoSpaceDE w:val="0"/>
        <w:autoSpaceDN w:val="0"/>
        <w:adjustRightInd w:val="0"/>
        <w:spacing w:after="0" w:line="360" w:lineRule="auto"/>
        <w:jc w:val="both"/>
        <w:rPr>
          <w:rFonts w:ascii="Times New Roman" w:hAnsi="Times New Roman" w:cs="Times New Roman"/>
          <w:sz w:val="24"/>
          <w:szCs w:val="24"/>
        </w:rPr>
      </w:pPr>
      <w:r w:rsidRPr="00BF00D4">
        <w:rPr>
          <w:rFonts w:ascii="Times New Roman" w:hAnsi="Times New Roman" w:cs="Times New Roman"/>
          <w:sz w:val="24"/>
          <w:szCs w:val="24"/>
        </w:rPr>
        <w:t xml:space="preserve">Entre esas capacidades locales son relevantes las relacionadas con la variedad de conocimientos que los diferentes actores sociales tienen de su entorno y sobre otros elementos, sus habilidades para aportar criterios esenciales en la toma de decisiones. La educación superior puede contribuir a la elevación de la capacidad social para el aprendizaje e intervenir en los procesos socioeconómicos locales a través de sus funciones sustantivas, pero para ello son necesarios la articulación y el fortalecimiento de los vínculos comunitarios entre los actores sociales, que constituyen estímulos para la gestación de redes sociales por su contribución al desarrollo de las sinergias que demanda el proceso para su coronación exitosa. </w:t>
      </w:r>
    </w:p>
    <w:p w:rsidR="00F26E73" w:rsidRPr="00BF00D4" w:rsidRDefault="00F26E73" w:rsidP="00F26E73">
      <w:pPr>
        <w:autoSpaceDE w:val="0"/>
        <w:autoSpaceDN w:val="0"/>
        <w:adjustRightInd w:val="0"/>
        <w:spacing w:after="0" w:line="360" w:lineRule="auto"/>
        <w:jc w:val="both"/>
        <w:rPr>
          <w:rFonts w:ascii="Times New Roman" w:hAnsi="Times New Roman" w:cs="Times New Roman"/>
          <w:sz w:val="24"/>
          <w:szCs w:val="24"/>
        </w:rPr>
      </w:pPr>
      <w:r w:rsidRPr="00BF00D4">
        <w:rPr>
          <w:rFonts w:ascii="Times New Roman" w:hAnsi="Times New Roman" w:cs="Times New Roman"/>
          <w:sz w:val="24"/>
          <w:szCs w:val="24"/>
        </w:rPr>
        <w:t xml:space="preserve">En todos los casos el trabajo comunitario es sustancial y el empleo de la ciencia y la innovación, como actividad cotidiana constituye un elemento básico. </w:t>
      </w:r>
      <m:oMath>
        <m:r>
          <w:rPr>
            <w:rFonts w:ascii="Cambria Math" w:hAnsi="Cambria Math" w:cs="Times New Roman"/>
            <w:sz w:val="24"/>
            <w:szCs w:val="24"/>
          </w:rPr>
          <m:t>«</m:t>
        </m:r>
      </m:oMath>
      <w:r w:rsidRPr="00BF00D4">
        <w:rPr>
          <w:rFonts w:ascii="Times New Roman" w:hAnsi="Times New Roman" w:cs="Times New Roman"/>
          <w:sz w:val="24"/>
          <w:szCs w:val="24"/>
        </w:rPr>
        <w:t>Esta relación que se da entre la universidad y la sociedad se genera en un mundo globalizado, donde diariamente es necesario enfrentar constantes desafíos</w:t>
      </w:r>
      <m:oMath>
        <m:r>
          <w:rPr>
            <w:rFonts w:ascii="Cambria Math" w:hAnsi="Cambria Math" w:cs="Times New Roman"/>
            <w:sz w:val="24"/>
            <w:szCs w:val="24"/>
          </w:rPr>
          <m:t xml:space="preserve">» </m:t>
        </m:r>
      </m:oMath>
      <w:r w:rsidRPr="00BF00D4">
        <w:rPr>
          <w:rFonts w:ascii="Times New Roman" w:hAnsi="Times New Roman" w:cs="Times New Roman"/>
          <w:sz w:val="24"/>
          <w:szCs w:val="24"/>
        </w:rPr>
        <w:t xml:space="preserve">(González, Batista y González, 2020, p. 56). Uno de ellos es el reconocimiento de la singularidad de cada escenario, lo que obliga a perfeccionar los diagnósticos constantemente, sobre todo, en lo referente a las cualidades y al movimiento de las personas con saberes relevantes. Otro elemento importante es garantizar una práctica eficaz para </w:t>
      </w:r>
      <m:oMath>
        <m:r>
          <w:rPr>
            <w:rFonts w:ascii="Cambria Math" w:hAnsi="Cambria Math" w:cs="Times New Roman"/>
            <w:sz w:val="24"/>
            <w:szCs w:val="24"/>
          </w:rPr>
          <m:t>«</m:t>
        </m:r>
      </m:oMath>
      <w:r w:rsidRPr="00BF00D4">
        <w:rPr>
          <w:rFonts w:ascii="Times New Roman" w:hAnsi="Times New Roman" w:cs="Times New Roman"/>
          <w:sz w:val="24"/>
          <w:szCs w:val="24"/>
        </w:rPr>
        <w:t>la comunicación social que permita asegurar una adecuada interacción con los ciudadanos y propiciar la participación social</w:t>
      </w:r>
      <m:oMath>
        <m:r>
          <m:rPr>
            <m:nor/>
          </m:rPr>
          <w:rPr>
            <w:rFonts w:ascii="Times New Roman" w:hAnsi="Times New Roman" w:cs="Times New Roman"/>
            <w:sz w:val="24"/>
            <w:szCs w:val="24"/>
          </w:rPr>
          <m:t xml:space="preserve">» </m:t>
        </m:r>
        <m:d>
          <m:dPr>
            <m:ctrlPr>
              <w:rPr>
                <w:rFonts w:ascii="Cambria Math" w:hAnsi="Cambria Math" w:cs="Times New Roman"/>
                <w:sz w:val="24"/>
                <w:szCs w:val="24"/>
              </w:rPr>
            </m:ctrlPr>
          </m:dPr>
          <m:e>
            <m:r>
              <m:rPr>
                <m:nor/>
              </m:rPr>
              <w:rPr>
                <w:rFonts w:ascii="Times New Roman" w:hAnsi="Times New Roman" w:cs="Times New Roman"/>
                <w:sz w:val="24"/>
                <w:szCs w:val="24"/>
              </w:rPr>
              <m:t>Díaz-Canel, Núñez y Torres, 2020, p. 4</m:t>
            </m:r>
          </m:e>
        </m:d>
        <m:r>
          <m:rPr>
            <m:nor/>
          </m:rPr>
          <w:rPr>
            <w:rFonts w:ascii="Times New Roman" w:hAnsi="Times New Roman" w:cs="Times New Roman"/>
            <w:sz w:val="24"/>
            <w:szCs w:val="24"/>
          </w:rPr>
          <m:t>.</m:t>
        </m:r>
      </m:oMath>
    </w:p>
    <w:p w:rsidR="00F26E73" w:rsidRPr="00BF00D4" w:rsidRDefault="00F26E73" w:rsidP="00F26E73">
      <w:pPr>
        <w:autoSpaceDE w:val="0"/>
        <w:autoSpaceDN w:val="0"/>
        <w:adjustRightInd w:val="0"/>
        <w:spacing w:after="0" w:line="360" w:lineRule="auto"/>
        <w:jc w:val="both"/>
        <w:rPr>
          <w:rFonts w:ascii="Times New Roman" w:hAnsi="Times New Roman" w:cs="Times New Roman"/>
          <w:sz w:val="24"/>
          <w:szCs w:val="24"/>
        </w:rPr>
      </w:pPr>
      <w:r w:rsidRPr="00BF00D4">
        <w:rPr>
          <w:rFonts w:ascii="Times New Roman" w:hAnsi="Times New Roman" w:cs="Times New Roman"/>
          <w:sz w:val="24"/>
          <w:szCs w:val="24"/>
        </w:rPr>
        <w:t xml:space="preserve">Existen en un municipio personas que por su papel social y sus conocimientos son importantes actores del desarrollo local que se articulan o no a las redes en dependencia de la calidad de los vínculos que se logren forjar. Los actores son todas aquellas personas o instituciones que desempeñan roles en los procesos de desarrollo local, que es mucho más realizable si se logra la movilización y participación activa de la ciudadanía, a través de fórmulas participativas ajustadas a sus respectivos ámbitos políticos, identitarios, sociales y los económicos (Garcés, 2013). </w:t>
      </w:r>
    </w:p>
    <w:p w:rsidR="00F26E73" w:rsidRPr="00BF00D4" w:rsidRDefault="00F26E73" w:rsidP="00F26E73">
      <w:pPr>
        <w:autoSpaceDE w:val="0"/>
        <w:autoSpaceDN w:val="0"/>
        <w:adjustRightInd w:val="0"/>
        <w:spacing w:after="0" w:line="360" w:lineRule="auto"/>
        <w:jc w:val="both"/>
        <w:rPr>
          <w:rFonts w:ascii="Times New Roman" w:hAnsi="Times New Roman" w:cs="Times New Roman"/>
          <w:sz w:val="24"/>
          <w:szCs w:val="24"/>
        </w:rPr>
      </w:pPr>
      <w:r w:rsidRPr="00BF00D4">
        <w:rPr>
          <w:rFonts w:ascii="Times New Roman" w:hAnsi="Times New Roman" w:cs="Times New Roman"/>
          <w:sz w:val="24"/>
          <w:szCs w:val="24"/>
        </w:rPr>
        <w:t xml:space="preserve">Estas redes de relaciones sociales tienen el objetivo de vincular estrechamente a los actores dentro de la sociedad local, contribuye al desarrollo de asociatividad y posibilita la apropiación social de conocimientos con el objetivo de resolver problemas de la </w:t>
      </w:r>
      <w:r w:rsidRPr="00BF00D4">
        <w:rPr>
          <w:rFonts w:ascii="Times New Roman" w:hAnsi="Times New Roman" w:cs="Times New Roman"/>
          <w:sz w:val="24"/>
          <w:szCs w:val="24"/>
        </w:rPr>
        <w:lastRenderedPageBreak/>
        <w:t>sociedad, ellas constituyen sistemas de relaciones interpersonales y colectivos, a partir de valores socioculturales compartidos, que incrementa los niveles de cohesión social.</w:t>
      </w:r>
    </w:p>
    <w:p w:rsidR="00F26E73" w:rsidRPr="0032669C" w:rsidRDefault="00F26E73" w:rsidP="00F26E73">
      <w:pPr>
        <w:autoSpaceDE w:val="0"/>
        <w:autoSpaceDN w:val="0"/>
        <w:adjustRightInd w:val="0"/>
        <w:spacing w:after="0" w:line="360" w:lineRule="auto"/>
        <w:ind w:left="708"/>
        <w:jc w:val="both"/>
        <w:rPr>
          <w:rFonts w:ascii="Times New Roman" w:hAnsi="Times New Roman" w:cs="Times New Roman"/>
          <w:szCs w:val="24"/>
        </w:rPr>
      </w:pPr>
      <m:oMath>
        <m:r>
          <w:rPr>
            <w:rFonts w:ascii="Cambria Math" w:hAnsi="Cambria Math" w:cs="Times New Roman"/>
            <w:szCs w:val="24"/>
          </w:rPr>
          <m:t>[</m:t>
        </m:r>
      </m:oMath>
      <w:r w:rsidRPr="0032669C">
        <w:rPr>
          <w:rFonts w:ascii="Times New Roman" w:hAnsi="Times New Roman" w:cs="Times New Roman"/>
          <w:szCs w:val="24"/>
        </w:rPr>
        <w:t>…</w:t>
      </w:r>
      <m:oMath>
        <m:r>
          <w:rPr>
            <w:rFonts w:ascii="Cambria Math" w:hAnsi="Cambria Math" w:cs="Times New Roman"/>
            <w:szCs w:val="24"/>
          </w:rPr>
          <m:t xml:space="preserve">] </m:t>
        </m:r>
      </m:oMath>
      <w:r w:rsidRPr="0032669C">
        <w:rPr>
          <w:rFonts w:ascii="Times New Roman" w:hAnsi="Times New Roman" w:cs="Times New Roman"/>
          <w:szCs w:val="24"/>
        </w:rPr>
        <w:t>entre los pilares del desarrollo local figuran la integración de saberes de diversa índole, involucrar a la población e invitarla a participar de manera activa, la transferencia de tecnologías, conocimientos, procesos de innovación, el aprovechamiento de la potencialidad de la fuerza de trabajo, lo cual debe estar acompañado de la retroalimentación, y la cultura del detalle. (Díaz-Canel, 2019, p. 1)</w:t>
      </w:r>
    </w:p>
    <w:p w:rsidR="00F26E73" w:rsidRPr="00BF00D4" w:rsidRDefault="00F26E73" w:rsidP="00F26E73">
      <w:pPr>
        <w:spacing w:after="0" w:line="360" w:lineRule="auto"/>
        <w:jc w:val="both"/>
        <w:rPr>
          <w:rFonts w:ascii="Times New Roman" w:hAnsi="Times New Roman" w:cs="Times New Roman"/>
          <w:sz w:val="24"/>
          <w:szCs w:val="24"/>
        </w:rPr>
      </w:pPr>
      <w:r w:rsidRPr="00BF00D4">
        <w:rPr>
          <w:rFonts w:ascii="Times New Roman" w:hAnsi="Times New Roman" w:cs="Times New Roman"/>
          <w:sz w:val="24"/>
          <w:szCs w:val="24"/>
        </w:rPr>
        <w:t xml:space="preserve">La Educación Superior, a través de sus funciones sustantivas, puede contribuir al fortalecimiento de esos pilares. </w:t>
      </w:r>
      <m:oMath>
        <m:r>
          <w:rPr>
            <w:rFonts w:ascii="Cambria Math" w:hAnsi="Cambria Math" w:cs="Times New Roman"/>
            <w:sz w:val="24"/>
            <w:szCs w:val="24"/>
          </w:rPr>
          <m:t>«</m:t>
        </m:r>
      </m:oMath>
      <w:r w:rsidRPr="00BF00D4">
        <w:rPr>
          <w:rFonts w:ascii="Times New Roman" w:hAnsi="Times New Roman" w:cs="Times New Roman"/>
          <w:sz w:val="24"/>
          <w:szCs w:val="24"/>
        </w:rPr>
        <w:t xml:space="preserve">La universidad cubana actual fundamenta su desarrollo a partir de tres procesos </w:t>
      </w:r>
    </w:p>
    <w:p w:rsidR="00F26E73" w:rsidRPr="00BF00D4" w:rsidRDefault="00F26E73" w:rsidP="00F26E73">
      <w:pPr>
        <w:spacing w:after="0" w:line="360" w:lineRule="auto"/>
        <w:jc w:val="both"/>
        <w:rPr>
          <w:rFonts w:ascii="Times New Roman" w:hAnsi="Times New Roman" w:cs="Times New Roman"/>
          <w:sz w:val="24"/>
          <w:szCs w:val="24"/>
        </w:rPr>
      </w:pPr>
      <w:r w:rsidRPr="00BF00D4">
        <w:rPr>
          <w:rFonts w:ascii="Times New Roman" w:hAnsi="Times New Roman" w:cs="Times New Roman"/>
          <w:sz w:val="24"/>
          <w:szCs w:val="24"/>
        </w:rPr>
        <w:t>sustantivos, los cuales son la investigación, la docencia y la extensión universitari</w:t>
      </w:r>
      <w:r w:rsidRPr="00D81882">
        <w:rPr>
          <w:rFonts w:ascii="Times New Roman" w:hAnsi="Times New Roman" w:cs="Times New Roman"/>
          <w:sz w:val="24"/>
          <w:szCs w:val="24"/>
        </w:rPr>
        <w:t>a</w:t>
      </w:r>
      <m:oMath>
        <m:r>
          <m:rPr>
            <m:nor/>
          </m:rPr>
          <w:rPr>
            <w:rFonts w:ascii="Cambria Math" w:hAnsi="Cambria Math"/>
            <w:sz w:val="24"/>
            <w:szCs w:val="24"/>
          </w:rPr>
          <m:t>» (Portero, González y Machado, 2016, p. 195</m:t>
        </m:r>
      </m:oMath>
      <w:r w:rsidRPr="00D81882">
        <w:rPr>
          <w:rFonts w:ascii="Times New Roman" w:hAnsi="Times New Roman" w:cs="Times New Roman"/>
          <w:sz w:val="24"/>
          <w:szCs w:val="24"/>
        </w:rPr>
        <w:t>)</w:t>
      </w:r>
      <w:r w:rsidRPr="00BF00D4">
        <w:rPr>
          <w:rFonts w:ascii="Times New Roman" w:hAnsi="Times New Roman" w:cs="Times New Roman"/>
          <w:sz w:val="24"/>
          <w:szCs w:val="24"/>
        </w:rPr>
        <w:t xml:space="preserve">. Uno de los aportes de la extensión universitaria es la promoción del ejercicio crítico del saber social como respuesta efectiva a la necesidad urgente de cambios en la calidad de la capacitación y formación de competencias necesarias para fomentar conductas efectivas de participación y compromiso con el desarrollo de cada lugar, que contribuyan a dinamizar y potenciar la cooperación entre las instituciones y las personas, en estrecha correspondencia con las condiciones locales y las especificidades que los diferentes contextos imponen a la gestión municipal. </w:t>
      </w:r>
    </w:p>
    <w:p w:rsidR="00F26E73" w:rsidRPr="00BF00D4" w:rsidRDefault="00F26E73" w:rsidP="00F26E73">
      <w:pPr>
        <w:spacing w:after="0" w:line="360" w:lineRule="auto"/>
        <w:jc w:val="both"/>
        <w:rPr>
          <w:rFonts w:ascii="Times New Roman" w:hAnsi="Times New Roman" w:cs="Times New Roman"/>
          <w:sz w:val="24"/>
          <w:szCs w:val="24"/>
        </w:rPr>
      </w:pPr>
      <w:r w:rsidRPr="00BF00D4">
        <w:rPr>
          <w:rFonts w:ascii="Times New Roman" w:hAnsi="Times New Roman" w:cs="Times New Roman"/>
          <w:sz w:val="24"/>
          <w:szCs w:val="24"/>
        </w:rPr>
        <w:t xml:space="preserve">La extensión universitaria que como función sustantiva contribuye a la articulación, o relación mutua de la Universidad con la sociedad, así lo ratifica la posición al respecto del Ministerio de Educación Superior de la República de Cuba (MES), al actualizar el Programa Nacional de Extensión Universitaria, que estaba vigente en el país desde el año 2004, que el </w:t>
      </w:r>
    </w:p>
    <w:p w:rsidR="00F26E73" w:rsidRPr="0032669C" w:rsidRDefault="00F26E73" w:rsidP="00F26E73">
      <w:pPr>
        <w:spacing w:after="0" w:line="360" w:lineRule="auto"/>
        <w:ind w:left="708"/>
        <w:jc w:val="both"/>
        <w:rPr>
          <w:rFonts w:ascii="Times New Roman" w:hAnsi="Times New Roman" w:cs="Times New Roman"/>
          <w:szCs w:val="24"/>
        </w:rPr>
      </w:pPr>
      <m:oMath>
        <m:r>
          <w:rPr>
            <w:rFonts w:ascii="Cambria Math" w:hAnsi="Cambria Math" w:cs="Times New Roman"/>
            <w:szCs w:val="24"/>
          </w:rPr>
          <m:t>[…</m:t>
        </m:r>
      </m:oMath>
      <w:r w:rsidRPr="0032669C">
        <w:rPr>
          <w:rFonts w:ascii="Times New Roman" w:hAnsi="Times New Roman" w:cs="Times New Roman"/>
          <w:szCs w:val="24"/>
        </w:rPr>
        <w:t>] proceso de extensión universitaria es aquel cuya esencia radica en la interacción dialéctica universidad sociedad, se identifica con el papel de promover la cultura en su más amplia acepción, en la comunidad intra y extrauniversitaria, la cual se articula con las otras dos funciones sustantivas y junto con estas contribuye al desarrollo sociocultural y de los valores (MES, 2010, p. 4).</w:t>
      </w:r>
    </w:p>
    <w:p w:rsidR="00F26E73" w:rsidRPr="00BF00D4" w:rsidRDefault="00F26E73" w:rsidP="00F26E73">
      <w:pPr>
        <w:spacing w:after="0" w:line="360" w:lineRule="auto"/>
        <w:jc w:val="both"/>
        <w:rPr>
          <w:rFonts w:ascii="Times New Roman" w:hAnsi="Times New Roman" w:cs="Times New Roman"/>
          <w:sz w:val="24"/>
          <w:szCs w:val="24"/>
        </w:rPr>
      </w:pPr>
      <w:r w:rsidRPr="00BF00D4">
        <w:rPr>
          <w:rFonts w:ascii="Times New Roman" w:hAnsi="Times New Roman" w:cs="Times New Roman"/>
          <w:sz w:val="24"/>
          <w:szCs w:val="24"/>
        </w:rPr>
        <w:t xml:space="preserve">A partir de esas premisas, como bien enuncian </w:t>
      </w:r>
      <w:r w:rsidR="001821FF">
        <w:rPr>
          <w:rFonts w:ascii="Times New Roman" w:hAnsi="Times New Roman" w:cs="Times New Roman"/>
          <w:sz w:val="24"/>
          <w:szCs w:val="24"/>
        </w:rPr>
        <w:t>González, Batista y González (</w:t>
      </w:r>
      <w:r w:rsidRPr="00BF00D4">
        <w:rPr>
          <w:rFonts w:ascii="Times New Roman" w:hAnsi="Times New Roman" w:cs="Times New Roman"/>
          <w:sz w:val="24"/>
          <w:szCs w:val="24"/>
        </w:rPr>
        <w:t>2020</w:t>
      </w:r>
      <w:r w:rsidR="001821FF">
        <w:rPr>
          <w:rFonts w:ascii="Times New Roman" w:hAnsi="Times New Roman" w:cs="Times New Roman"/>
          <w:sz w:val="24"/>
          <w:szCs w:val="24"/>
        </w:rPr>
        <w:t>)</w:t>
      </w:r>
      <w:r w:rsidRPr="00BF00D4">
        <w:rPr>
          <w:rFonts w:ascii="Times New Roman" w:hAnsi="Times New Roman" w:cs="Times New Roman"/>
          <w:sz w:val="24"/>
          <w:szCs w:val="24"/>
        </w:rPr>
        <w:t xml:space="preserve"> la </w:t>
      </w:r>
    </w:p>
    <w:p w:rsidR="00F26E73" w:rsidRPr="0032669C" w:rsidRDefault="00F26E73" w:rsidP="00F26E73">
      <w:pPr>
        <w:spacing w:after="0" w:line="360" w:lineRule="auto"/>
        <w:ind w:left="708"/>
        <w:jc w:val="both"/>
        <w:rPr>
          <w:rFonts w:ascii="Times New Roman" w:hAnsi="Times New Roman" w:cs="Times New Roman"/>
          <w:szCs w:val="24"/>
        </w:rPr>
      </w:pPr>
      <m:oMath>
        <m:r>
          <w:rPr>
            <w:rFonts w:ascii="Cambria Math" w:hAnsi="Cambria Math" w:cs="Times New Roman"/>
            <w:szCs w:val="24"/>
          </w:rPr>
          <m:t>[…</m:t>
        </m:r>
      </m:oMath>
      <w:r w:rsidRPr="0032669C">
        <w:rPr>
          <w:rFonts w:ascii="Times New Roman" w:hAnsi="Times New Roman" w:cs="Times New Roman"/>
          <w:szCs w:val="24"/>
        </w:rPr>
        <w:t xml:space="preserve">] extensión universitaria en Cuba se convierte, a partir de su práctica, en el elemento integrador y dinamizador que facilita la relación cultural continua y recíproca entre la universidad y la sociedad. Es también un proceso de interacción humana, en tanto orienta </w:t>
      </w:r>
      <w:r w:rsidRPr="0032669C">
        <w:rPr>
          <w:rFonts w:ascii="Times New Roman" w:hAnsi="Times New Roman" w:cs="Times New Roman"/>
          <w:szCs w:val="24"/>
        </w:rPr>
        <w:lastRenderedPageBreak/>
        <w:t>sus propósitos no solo a contribuir al resto de las funciones universitarias y a la universidad en sí misma, también favorece la transformación de la sociedad mediante su participación en las perspectivas globales del entorno social. (p. 51)</w:t>
      </w:r>
    </w:p>
    <w:p w:rsidR="00F26E73" w:rsidRPr="00BF00D4" w:rsidRDefault="00F26E73" w:rsidP="00F26E73">
      <w:pPr>
        <w:spacing w:after="0" w:line="360" w:lineRule="auto"/>
        <w:jc w:val="both"/>
        <w:rPr>
          <w:rFonts w:ascii="Times New Roman" w:hAnsi="Times New Roman" w:cs="Times New Roman"/>
          <w:sz w:val="24"/>
          <w:szCs w:val="24"/>
        </w:rPr>
      </w:pPr>
      <w:r w:rsidRPr="00BF00D4">
        <w:rPr>
          <w:rFonts w:ascii="Times New Roman" w:hAnsi="Times New Roman" w:cs="Times New Roman"/>
          <w:sz w:val="24"/>
          <w:szCs w:val="24"/>
        </w:rPr>
        <w:t xml:space="preserve">Este estudio también se basa en que, a partir de la primera década del siglo XIX, en Cuba, a instancias del Comandante en Jefe Fidel Castro Ruz, en el fragor de la llamada Batalla de ideas, fieles a la idea martiana de multiplicar el saber y la cultura como garantes de la libertad, se va a profundizar la universalización de la educación superior, para asegurar </w:t>
      </w:r>
      <m:oMath>
        <m:r>
          <w:rPr>
            <w:rFonts w:ascii="Cambria Math" w:hAnsi="Cambria Math" w:cs="Times New Roman"/>
            <w:sz w:val="24"/>
            <w:szCs w:val="24"/>
          </w:rPr>
          <m:t>«</m:t>
        </m:r>
      </m:oMath>
      <w:r w:rsidRPr="00BF00D4">
        <w:rPr>
          <w:rFonts w:ascii="Times New Roman" w:hAnsi="Times New Roman" w:cs="Times New Roman"/>
          <w:sz w:val="24"/>
          <w:szCs w:val="24"/>
        </w:rPr>
        <w:t>la oportunidad de crear facilidades para que todos los individuos estudien sin límites, durante toda la vida</w:t>
      </w:r>
      <m:oMath>
        <m:r>
          <w:rPr>
            <w:rFonts w:ascii="Cambria Math" w:hAnsi="Cambria Math" w:cs="Times New Roman"/>
            <w:sz w:val="24"/>
            <w:szCs w:val="24"/>
          </w:rPr>
          <m:t>»</m:t>
        </m:r>
      </m:oMath>
      <w:r w:rsidRPr="00BF00D4">
        <w:rPr>
          <w:rFonts w:ascii="Times New Roman" w:hAnsi="Times New Roman" w:cs="Times New Roman"/>
          <w:sz w:val="24"/>
          <w:szCs w:val="24"/>
        </w:rPr>
        <w:t xml:space="preserve"> (Colectivo de autores, 2006, p.1). En esa tarea surgieron los Centro Universitarios Municipales (CUM), primero con otras nomenclaturas, pero con el objetivo de llevar a la universidad a cada municipio, para cumplir el propósito planteado por el jefe de la Revolución.</w:t>
      </w:r>
    </w:p>
    <w:p w:rsidR="00F26E73" w:rsidRDefault="00F26E73" w:rsidP="00F26E73">
      <w:pPr>
        <w:spacing w:after="0" w:line="360" w:lineRule="auto"/>
        <w:jc w:val="both"/>
        <w:rPr>
          <w:rFonts w:ascii="Times New Roman" w:hAnsi="Times New Roman"/>
          <w:sz w:val="24"/>
          <w:szCs w:val="24"/>
        </w:rPr>
      </w:pPr>
      <w:r w:rsidRPr="00BF00D4">
        <w:rPr>
          <w:rFonts w:ascii="Times New Roman" w:hAnsi="Times New Roman" w:cs="Times New Roman"/>
          <w:sz w:val="24"/>
          <w:szCs w:val="24"/>
        </w:rPr>
        <w:t xml:space="preserve">El Centro Municipal Universitario (CUM) desempeña importantes funciones en el territorio. Como centro de educación superior a esa escala, el CUM ofrece oportunidades de a contribuir desde el conocimiento al desarrollo económico, social y cultural a nivel local y territorial. Una de las funciones clave del CUM es brindar oportunidades educativas a nivel local. Esto incluye no solo los programas académicos tradicionales, sino también los programas de capacitación técnica y vocacional dirigidos a ayudar a las personas a desarrollar las habilidades que necesitan. </w:t>
      </w:r>
    </w:p>
    <w:p w:rsidR="00F26E73" w:rsidRPr="00BF00D4" w:rsidRDefault="00F26E73" w:rsidP="00F26E73">
      <w:pPr>
        <w:spacing w:after="0" w:line="360" w:lineRule="auto"/>
        <w:jc w:val="both"/>
        <w:rPr>
          <w:rFonts w:ascii="Times New Roman" w:hAnsi="Times New Roman" w:cs="Times New Roman"/>
          <w:sz w:val="24"/>
          <w:szCs w:val="24"/>
        </w:rPr>
      </w:pPr>
      <w:r w:rsidRPr="00BF00D4">
        <w:rPr>
          <w:rFonts w:ascii="Times New Roman" w:hAnsi="Times New Roman" w:cs="Times New Roman"/>
          <w:sz w:val="24"/>
          <w:szCs w:val="24"/>
        </w:rPr>
        <w:t xml:space="preserve">Al ofrecer estas oportunidades educativas, el CUM ayuda a promover el desarrollo local mediante la creación de las capacidades demandadas en el territorio, a la vez que influye directamente en la promoción del desarrollo cultural y social en la localidad, pues allí se desarrollan eventos y actividades que unen a las instituciones y las personas y contribuye al fortalecimiento del sentido de la identidad y las relaciones comunitarias.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1821FF" w:rsidRPr="001821FF" w:rsidRDefault="001821FF" w:rsidP="001821FF">
      <w:pPr>
        <w:spacing w:after="0" w:line="360" w:lineRule="auto"/>
        <w:jc w:val="both"/>
        <w:rPr>
          <w:rFonts w:ascii="Times New Roman" w:eastAsia="Times New Roman" w:hAnsi="Times New Roman" w:cs="Times New Roman"/>
          <w:sz w:val="24"/>
          <w:szCs w:val="24"/>
          <w:lang w:eastAsia="es-ES"/>
        </w:rPr>
      </w:pPr>
      <w:r w:rsidRPr="001821FF">
        <w:rPr>
          <w:rFonts w:ascii="Times New Roman" w:eastAsia="Times New Roman" w:hAnsi="Times New Roman" w:cs="Times New Roman"/>
          <w:sz w:val="24"/>
          <w:szCs w:val="24"/>
          <w:lang w:eastAsia="es-ES"/>
        </w:rPr>
        <w:t xml:space="preserve">Desde esa perspectiva, la Dirección de Extensión Universitaria de la Universidad Central “Marta Abreu” de las Villas se dirige potenciar la relación con los municipios, privilegiando el vínculo con los gobiernos locales, en plena relación con los Centros Universitarios Municipales (CUM) </w:t>
      </w:r>
      <m:oMath>
        <m:r>
          <w:rPr>
            <w:rFonts w:ascii="Cambria Math" w:eastAsia="Times New Roman" w:hAnsi="Cambria Math" w:cs="Times New Roman"/>
            <w:sz w:val="24"/>
            <w:szCs w:val="24"/>
            <w:lang w:eastAsia="es-ES"/>
          </w:rPr>
          <m:t>«</m:t>
        </m:r>
      </m:oMath>
      <w:r w:rsidRPr="001821FF">
        <w:rPr>
          <w:rFonts w:ascii="Times New Roman" w:eastAsia="Times New Roman" w:hAnsi="Times New Roman" w:cs="Times New Roman"/>
          <w:sz w:val="24"/>
          <w:szCs w:val="24"/>
          <w:lang w:eastAsia="es-ES"/>
        </w:rPr>
        <w:t>porque son portadores de conocimiento situado</w:t>
      </w:r>
      <m:oMath>
        <m:r>
          <w:rPr>
            <w:rFonts w:ascii="Cambria Math" w:eastAsia="Times New Roman" w:hAnsi="Cambria Math" w:cs="Times New Roman"/>
            <w:sz w:val="24"/>
            <w:szCs w:val="24"/>
            <w:lang w:eastAsia="es-ES"/>
          </w:rPr>
          <m:t>»</m:t>
        </m:r>
      </m:oMath>
      <w:r w:rsidRPr="001821FF">
        <w:rPr>
          <w:rFonts w:ascii="Times New Roman" w:eastAsia="Times New Roman" w:hAnsi="Times New Roman" w:cs="Times New Roman"/>
          <w:sz w:val="24"/>
          <w:szCs w:val="24"/>
          <w:lang w:eastAsia="es-ES"/>
        </w:rPr>
        <w:t xml:space="preserve"> (Núñez </w:t>
      </w:r>
      <w:r w:rsidRPr="001821FF">
        <w:rPr>
          <w:rFonts w:ascii="Times New Roman" w:eastAsia="Times New Roman" w:hAnsi="Times New Roman" w:cs="Times New Roman"/>
          <w:i/>
          <w:sz w:val="24"/>
          <w:szCs w:val="24"/>
          <w:lang w:eastAsia="es-ES"/>
        </w:rPr>
        <w:t>et al</w:t>
      </w:r>
      <w:r w:rsidRPr="001821FF">
        <w:rPr>
          <w:rFonts w:ascii="Times New Roman" w:eastAsia="Times New Roman" w:hAnsi="Times New Roman" w:cs="Times New Roman"/>
          <w:sz w:val="24"/>
          <w:szCs w:val="24"/>
          <w:lang w:eastAsia="es-ES"/>
        </w:rPr>
        <w:t xml:space="preserve">, 2020, p. 9). Los CUM articulan en su seno los mejores saberes del territorio y pueden ser muy eficaces en el uso de la gestión del conocimiento por la inmediatez y </w:t>
      </w:r>
      <w:r w:rsidRPr="001821FF">
        <w:rPr>
          <w:rFonts w:ascii="Times New Roman" w:eastAsia="Times New Roman" w:hAnsi="Times New Roman" w:cs="Times New Roman"/>
          <w:sz w:val="24"/>
          <w:szCs w:val="24"/>
          <w:lang w:eastAsia="es-ES"/>
        </w:rPr>
        <w:lastRenderedPageBreak/>
        <w:t>solidez de sus vínculos y sus potencialidades para la creación de capacidades en los actores sociales locales.</w:t>
      </w:r>
    </w:p>
    <w:p w:rsidR="001821FF" w:rsidRPr="001821FF" w:rsidRDefault="001821FF" w:rsidP="001821FF">
      <w:pPr>
        <w:spacing w:after="0" w:line="360" w:lineRule="auto"/>
        <w:jc w:val="both"/>
        <w:rPr>
          <w:rFonts w:ascii="Times New Roman" w:eastAsia="Times New Roman" w:hAnsi="Times New Roman" w:cs="Times New Roman"/>
          <w:sz w:val="24"/>
          <w:szCs w:val="24"/>
          <w:lang w:eastAsia="es-ES"/>
        </w:rPr>
      </w:pPr>
      <w:r w:rsidRPr="001821FF">
        <w:rPr>
          <w:rFonts w:ascii="Times New Roman" w:eastAsia="Times New Roman" w:hAnsi="Times New Roman" w:cs="Times New Roman"/>
          <w:sz w:val="24"/>
          <w:szCs w:val="24"/>
          <w:lang w:eastAsia="es-ES"/>
        </w:rPr>
        <w:t xml:space="preserve">Los CUM aportan a la Universidad como organización académica sus diagnósticos y sus redes de interacción con sus territorios, que han sido construidas a partir de su actividad cotidiana; en tanto la Universidad y ella pone a la disposición de los actores sociales de cada localidad elementos de capacitación, asesorías, conectividad y otras sinergias que le permiten a los CUM identificar, adquirir, desarrollar, distribuir y sistematizar localmente conocimientos relevantes para el desarrollo local y comunitario. </w:t>
      </w:r>
    </w:p>
    <w:p w:rsidR="001821FF" w:rsidRPr="001821FF" w:rsidRDefault="001821FF" w:rsidP="001821FF">
      <w:pPr>
        <w:spacing w:after="0" w:line="360" w:lineRule="auto"/>
        <w:jc w:val="both"/>
        <w:rPr>
          <w:rFonts w:ascii="Times New Roman" w:eastAsia="Times New Roman" w:hAnsi="Times New Roman" w:cs="Times New Roman"/>
          <w:sz w:val="24"/>
          <w:szCs w:val="24"/>
          <w:lang w:eastAsia="es-ES"/>
        </w:rPr>
      </w:pPr>
      <w:r w:rsidRPr="001821FF">
        <w:rPr>
          <w:rFonts w:ascii="Times New Roman" w:eastAsia="Times New Roman" w:hAnsi="Times New Roman" w:cs="Times New Roman"/>
          <w:sz w:val="24"/>
          <w:szCs w:val="24"/>
          <w:lang w:eastAsia="es-ES"/>
        </w:rPr>
        <w:t xml:space="preserve">La extensión universitaria, como proceso, contiene las capacidades para fortalecer el diálogo de saberes a nivel local por su dominio de los elementos socioculturales locales más importantes en los procesos de desarrollo del territorio si se realiza desde prácticas que no reproduzcan nuevas asimetrías. El fortalecimiento del CUM es parte esencial de la sostenibilidad de la relación Universidad- Ciencia –Sociedad-Gobierno en un municipio. En todos los territorios hay decenas de problemas que para su solución lo que hace falta es el cambio de métodos y estilos, porque las soluciones uniformes lo que hacen es crear más problemas y provocan descrédito público en las estructuras de gobierno. En este trabajo prevalecen muchos desafíos, uno de ellos es que el desaprendizaje de las viejas prácticas no ocurre a la velocidad que debiera, por tanto, el reto para la labor de extensión en el territorio es mucho mayor; porque no se puede construir una nueva idea sobre los cimientos carcomidos de las ya desfasadas. </w:t>
      </w:r>
    </w:p>
    <w:p w:rsidR="001821FF" w:rsidRPr="001821FF" w:rsidRDefault="001821FF" w:rsidP="001821FF">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1821FF">
        <w:rPr>
          <w:rFonts w:ascii="Times New Roman" w:eastAsia="Times New Roman" w:hAnsi="Times New Roman" w:cs="Times New Roman"/>
          <w:color w:val="000000"/>
          <w:sz w:val="24"/>
          <w:szCs w:val="24"/>
        </w:rPr>
        <w:t xml:space="preserve">Es necesario que existan profundos cambios en las formas de trabajar con los municipios y sobre todo de estos dentro de sus territorios, deben tener más protagonismos los consejos populares, los delegados de circunscripción y promover la participación popular con la finalidad de incrementar la transparencia y la consulta como factores claves de la gestión de gobierno de cara al fortalecimiento de la autonomía municipal. </w:t>
      </w:r>
      <m:oMath>
        <m:r>
          <w:rPr>
            <w:rFonts w:ascii="Cambria Math" w:eastAsia="Times New Roman" w:hAnsi="Cambria Math" w:cs="Times New Roman"/>
            <w:color w:val="000000"/>
            <w:sz w:val="24"/>
            <w:szCs w:val="24"/>
          </w:rPr>
          <m:t>«</m:t>
        </m:r>
      </m:oMath>
      <w:r w:rsidRPr="001821FF">
        <w:rPr>
          <w:rFonts w:ascii="Times New Roman" w:eastAsia="Times New Roman" w:hAnsi="Times New Roman" w:cs="Times New Roman"/>
          <w:color w:val="000000"/>
          <w:sz w:val="24"/>
          <w:szCs w:val="24"/>
        </w:rPr>
        <w:t>el nivel local se ratifica como reservorio de potencialidades y espacio de resiliencia y construcción de alternativas viables e innovadoras, resultando complemento esencial para el desarrollo del país</w:t>
      </w:r>
      <m:oMath>
        <m:r>
          <w:rPr>
            <w:rFonts w:ascii="Cambria Math" w:eastAsia="Times New Roman" w:hAnsi="Cambria Math" w:cs="Times New Roman"/>
            <w:color w:val="000000"/>
            <w:sz w:val="24"/>
            <w:szCs w:val="24"/>
          </w:rPr>
          <m:t>» (</m:t>
        </m:r>
        <m:r>
          <m:rPr>
            <m:sty m:val="p"/>
          </m:rPr>
          <w:rPr>
            <w:rFonts w:ascii="Cambria Math" w:eastAsia="Times New Roman" w:hAnsi="Cambria Math" w:cs="Times New Roman"/>
            <w:color w:val="000000"/>
            <w:sz w:val="24"/>
            <w:szCs w:val="24"/>
          </w:rPr>
          <m:t>Guzón,  2020, p. 1)</m:t>
        </m:r>
      </m:oMath>
      <w:r w:rsidRPr="001821FF">
        <w:rPr>
          <w:rFonts w:ascii="Times New Roman" w:eastAsia="Times New Roman" w:hAnsi="Times New Roman" w:cs="Times New Roman"/>
          <w:color w:val="000000"/>
          <w:sz w:val="24"/>
          <w:szCs w:val="24"/>
        </w:rPr>
        <w:t>.</w:t>
      </w:r>
    </w:p>
    <w:p w:rsidR="001821FF" w:rsidRPr="001821FF" w:rsidRDefault="001821FF" w:rsidP="001821FF">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1821FF">
        <w:rPr>
          <w:rFonts w:ascii="Times New Roman" w:eastAsia="Times New Roman" w:hAnsi="Times New Roman" w:cs="Times New Roman"/>
          <w:color w:val="000000"/>
          <w:sz w:val="24"/>
          <w:szCs w:val="24"/>
        </w:rPr>
        <w:t xml:space="preserve">Con esas premisas, la metodología asumida, que tiene como eslabón fundamental la dialéctica materialista, se encamina a construir relaciones de simetrías entre la Universidad, su sede en el municipio y las entidades del territorio, inspirado en el modelo generado desde el triángulo de Sábato, que señala como condición del desarrollo </w:t>
      </w:r>
      <w:r w:rsidRPr="001821FF">
        <w:rPr>
          <w:rFonts w:ascii="Times New Roman" w:eastAsia="Times New Roman" w:hAnsi="Times New Roman" w:cs="Times New Roman"/>
          <w:color w:val="000000"/>
          <w:sz w:val="24"/>
          <w:szCs w:val="24"/>
        </w:rPr>
        <w:lastRenderedPageBreak/>
        <w:t xml:space="preserve">territorial el vínculo entre ciencia, la institucionalidad y el territorio, en este caso, la institucionalidad encabeza por el Poder Popular, como autoridad máxima del municipio, con su sistema de relaciones, donde se interactúa con el objetivo de fundamentar la relación entre la práctica de la extensión universitaria y el desarrollo local comunitario. </w:t>
      </w:r>
    </w:p>
    <w:p w:rsidR="001821FF" w:rsidRPr="001821FF" w:rsidRDefault="001821FF" w:rsidP="001821FF">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1821FF">
        <w:rPr>
          <w:rFonts w:ascii="Times New Roman" w:eastAsia="Times New Roman" w:hAnsi="Times New Roman" w:cs="Times New Roman"/>
          <w:color w:val="000000"/>
          <w:sz w:val="24"/>
          <w:szCs w:val="24"/>
        </w:rPr>
        <w:t xml:space="preserve">En la realización del presente trabajo, sus autores asumieron la idea guevariana de «que para llegar al pueblo hay que sentirse pueblo, hay que saber qué es lo que quiere, qué es lo que necesita y qué es lo que siente el pueblo» (Guevara, 1959, p. 2). Por esa razón ratifican la importancia de asumir métodos y técnicas que contribuyan al acercamiento real y creativo entre los actores sociales, en su escenario, compartiendo sus espacios y esa fue una dinámica presente en todos los momentos en que se desarrolló este trabajo. </w:t>
      </w:r>
    </w:p>
    <w:p w:rsidR="001821FF" w:rsidRPr="001821FF" w:rsidRDefault="001821FF" w:rsidP="001821FF">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1821FF">
        <w:rPr>
          <w:rFonts w:ascii="Times New Roman" w:eastAsia="Times New Roman" w:hAnsi="Times New Roman" w:cs="Times New Roman"/>
          <w:color w:val="000000"/>
          <w:sz w:val="24"/>
          <w:szCs w:val="24"/>
        </w:rPr>
        <w:t>Los métodos empleados fueron la observación, las entrevistas, de tipo semiestandarizada (tanto individuales y grupales) y el análisis de documentos. La aplicación de esta metodología se desarrolló sobre la epistemología del autodesarrollo comunitario para realizar todas las acciones en pos de asegurar y potenciar vínculos que favorezcan la simetría social entre todos los sujetos involucrados en los procesos.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821FF" w:rsidRPr="001821FF" w:rsidRDefault="001821FF" w:rsidP="001821FF">
      <w:pPr>
        <w:autoSpaceDE w:val="0"/>
        <w:autoSpaceDN w:val="0"/>
        <w:adjustRightInd w:val="0"/>
        <w:spacing w:after="0" w:line="360" w:lineRule="auto"/>
        <w:jc w:val="both"/>
        <w:rPr>
          <w:rFonts w:ascii="Times New Roman" w:eastAsia="Times New Roman" w:hAnsi="Times New Roman" w:cs="Times New Roman"/>
          <w:sz w:val="24"/>
          <w:szCs w:val="24"/>
        </w:rPr>
      </w:pPr>
      <w:r w:rsidRPr="001821FF">
        <w:rPr>
          <w:rFonts w:ascii="Times New Roman" w:eastAsia="Times New Roman" w:hAnsi="Times New Roman" w:cs="Times New Roman"/>
          <w:sz w:val="24"/>
          <w:szCs w:val="24"/>
        </w:rPr>
        <w:t>El país siempre no ha tenido recursos suficientes para apostar por el desarrollo local y territorial, pero las oportunidades actuales están fundamentalmente concentradas en la enorme cantidad de personas muy preparadas que existen en los territorios, en sus saberes, su sentido de pertenencia a lo local, en las posibilidades de articularse en redes, en la existencia de gobiernos que responden por el desarrollo del municipio, la presencia de centros de formación, de nivel medio y superior, en que las tierras y los principales recursos pertenecen al Estado, entre muchas otras bondades que no se explotan bien, porque se mantienen sistemas de trabajo donde prevalece la voluntariedad, el verticalismo, la sectorialidad y gobernar de espaldas a la ciencia, mientras los dirigentes locales atienden más las orientaciones de niveles superiores y menos la opinión directa del pueblo.</w:t>
      </w:r>
    </w:p>
    <w:p w:rsidR="001821FF" w:rsidRPr="001821FF" w:rsidRDefault="001821FF" w:rsidP="001821FF">
      <w:pPr>
        <w:autoSpaceDE w:val="0"/>
        <w:autoSpaceDN w:val="0"/>
        <w:adjustRightInd w:val="0"/>
        <w:spacing w:after="0" w:line="360" w:lineRule="auto"/>
        <w:jc w:val="both"/>
        <w:rPr>
          <w:rFonts w:ascii="Times New Roman" w:eastAsia="Times New Roman" w:hAnsi="Times New Roman" w:cs="Times New Roman"/>
          <w:sz w:val="24"/>
          <w:szCs w:val="24"/>
        </w:rPr>
      </w:pPr>
      <w:r w:rsidRPr="001821FF">
        <w:rPr>
          <w:rFonts w:ascii="Times New Roman" w:eastAsia="Times New Roman" w:hAnsi="Times New Roman" w:cs="Times New Roman"/>
          <w:sz w:val="24"/>
          <w:szCs w:val="24"/>
        </w:rPr>
        <w:t xml:space="preserve">Uno de los desafíos más grandes es el tema de la participación popular, que se presupone como hecha y no es así. Las políticas públicas no se aplican con creatividad, dentro de ellas la comunicación social no se acaba de concretar en la acción cotidiana y en la estratégica. Hay algo que es imprescindible mejorar de una manera determinante y es la supresión de un tipo de discurso administrativo que ya está obsoleto y una forma de </w:t>
      </w:r>
      <w:r w:rsidRPr="001821FF">
        <w:rPr>
          <w:rFonts w:ascii="Times New Roman" w:eastAsia="Times New Roman" w:hAnsi="Times New Roman" w:cs="Times New Roman"/>
          <w:sz w:val="24"/>
          <w:szCs w:val="24"/>
        </w:rPr>
        <w:lastRenderedPageBreak/>
        <w:t>pensamiento que no tiene como centro al territorio pensado a partir de sí mismo y no desde indicaciones, directivas o planes externos, no está bien claro en la racionalidad imperante entre los directivos del territorio que dificultades</w:t>
      </w:r>
    </w:p>
    <w:p w:rsidR="001821FF" w:rsidRPr="001821FF" w:rsidRDefault="001821FF" w:rsidP="001821FF">
      <w:pPr>
        <w:autoSpaceDE w:val="0"/>
        <w:autoSpaceDN w:val="0"/>
        <w:adjustRightInd w:val="0"/>
        <w:spacing w:after="0" w:line="360" w:lineRule="auto"/>
        <w:ind w:left="708"/>
        <w:jc w:val="both"/>
        <w:rPr>
          <w:rFonts w:ascii="Times New Roman" w:eastAsia="Times New Roman" w:hAnsi="Times New Roman" w:cs="Times New Roman"/>
          <w:szCs w:val="24"/>
        </w:rPr>
      </w:pPr>
      <w:r w:rsidRPr="001821FF">
        <w:rPr>
          <w:rFonts w:ascii="Times New Roman" w:eastAsia="Times New Roman" w:hAnsi="Times New Roman" w:cs="Times New Roman"/>
          <w:szCs w:val="24"/>
        </w:rPr>
        <w:t>[…</w:t>
      </w:r>
      <m:oMath>
        <m:r>
          <w:rPr>
            <w:rFonts w:ascii="Cambria Math" w:eastAsia="Times New Roman" w:hAnsi="Cambria Math" w:cs="Times New Roman"/>
            <w:szCs w:val="24"/>
          </w:rPr>
          <m:t>]</m:t>
        </m:r>
      </m:oMath>
      <w:r w:rsidRPr="001821FF">
        <w:rPr>
          <w:rFonts w:ascii="Times New Roman" w:eastAsia="Times New Roman" w:hAnsi="Times New Roman" w:cs="Times New Roman"/>
          <w:szCs w:val="24"/>
        </w:rPr>
        <w:t xml:space="preserve"> de importancia estratégica pueden tener solución o mitigación en los municipios, en correspondencia con la capacidad de implementar procesos de desarrollo local que sean realmente efectivos y basados en la utilización de sus recursos endógenos. La insuficiencia en la producción de alimentos, y, por consiguiente, la dependencia de las importaciones en éste y otros renglones, el deterioro del hábitat y de las condiciones higiénico- ambientales de los asentamientos o el incremento de la marginalización en las ciudades, el aumento sostenido de los flujos migratorios (rural- urbano, oriente- occidente, externos), las desproporciones territoriales y la inequidad social son ejemplos de ello. (Guzón,2020, p.1).</w:t>
      </w:r>
    </w:p>
    <w:p w:rsidR="001821FF" w:rsidRPr="001821FF" w:rsidRDefault="001821FF" w:rsidP="001821FF">
      <w:pPr>
        <w:autoSpaceDE w:val="0"/>
        <w:autoSpaceDN w:val="0"/>
        <w:adjustRightInd w:val="0"/>
        <w:spacing w:after="0" w:line="360" w:lineRule="auto"/>
        <w:jc w:val="both"/>
        <w:rPr>
          <w:rFonts w:ascii="Times New Roman" w:eastAsia="Times New Roman" w:hAnsi="Times New Roman" w:cs="Times New Roman"/>
          <w:sz w:val="24"/>
          <w:szCs w:val="24"/>
        </w:rPr>
      </w:pPr>
      <w:r w:rsidRPr="001821FF">
        <w:rPr>
          <w:rFonts w:ascii="Times New Roman" w:eastAsia="Times New Roman" w:hAnsi="Times New Roman" w:cs="Times New Roman"/>
          <w:sz w:val="24"/>
          <w:szCs w:val="24"/>
        </w:rPr>
        <w:t xml:space="preserve">El apoyo estatal a la relación de la Educación Superior con la sociedad, los nuevos documentos jurídicos, la sólida tendencia de las universidades a fecundar los procesos de descentralización, desarrollo local, formación de cuadros, entre otros, son factores claves para potenciar una nueva forma de actuación, a través de la creación de capacidades que tengan como finalidad la adopción real del trabajo comunitario integrado en los municipios como método de trabajo de los gobiernos locales, en lo cual los CUM tienen que mucho que hacer como asesores, capacitadores y acompañantes permanentes de esos procesos para  realizar un tipo de extensión universitaria que contribuya a sostener, según Robles (2020) un vínculo dialógico y dialéctico entre la universidad y las comunidades. En este trabajo el vínculo de las entidades de la sede central con los municipios es fundamental. Existen diferentes vías para que la Universidad proyecte sus saberes hacia la localidad y que esta, a su vez, enriquezca con su experiencia al Alma Mater. </w:t>
      </w:r>
    </w:p>
    <w:p w:rsidR="001821FF" w:rsidRPr="001821FF" w:rsidRDefault="001821FF" w:rsidP="001821FF">
      <w:pPr>
        <w:autoSpaceDE w:val="0"/>
        <w:autoSpaceDN w:val="0"/>
        <w:adjustRightInd w:val="0"/>
        <w:spacing w:after="0" w:line="360" w:lineRule="auto"/>
        <w:jc w:val="both"/>
        <w:rPr>
          <w:rFonts w:ascii="Times New Roman" w:eastAsia="Times New Roman" w:hAnsi="Times New Roman" w:cs="Times New Roman"/>
          <w:sz w:val="24"/>
          <w:szCs w:val="24"/>
        </w:rPr>
      </w:pPr>
      <w:r w:rsidRPr="001821FF">
        <w:rPr>
          <w:rFonts w:ascii="Times New Roman" w:eastAsia="Times New Roman" w:hAnsi="Times New Roman" w:cs="Times New Roman"/>
          <w:sz w:val="24"/>
          <w:szCs w:val="24"/>
        </w:rPr>
        <w:t xml:space="preserve">En este proceso de dar y tomar para transformar, se centra la esencia de la proyección comunitaria universitaria, proyección que cada día eleva más las metas, al ser más alta la demanda social, porque a criterios de Robles (2020), se tiene que reconocer a </w:t>
      </w:r>
      <m:oMath>
        <m:r>
          <w:rPr>
            <w:rFonts w:ascii="Cambria Math" w:eastAsia="Times New Roman" w:hAnsi="Cambria Math" w:cs="Times New Roman"/>
            <w:sz w:val="24"/>
            <w:szCs w:val="24"/>
          </w:rPr>
          <m:t>«</m:t>
        </m:r>
      </m:oMath>
      <w:r w:rsidRPr="001821FF">
        <w:rPr>
          <w:rFonts w:ascii="Times New Roman" w:eastAsia="Times New Roman" w:hAnsi="Times New Roman" w:cs="Times New Roman"/>
          <w:sz w:val="24"/>
          <w:szCs w:val="24"/>
        </w:rPr>
        <w:t>la  universidad  como  una  inversión  social  legitimada  en  las comunidades y  regiones,  apoyada  por  los  sectores  de  mayor  limitación  económica y  reconocida por los diferentes actores sociales a partir de sus esfuerzos extensionistas en diversos rincones</w:t>
      </w:r>
      <m:oMath>
        <m:r>
          <w:rPr>
            <w:rFonts w:ascii="Cambria Math" w:eastAsia="Times New Roman" w:hAnsi="Cambria Math" w:cs="Times New Roman"/>
            <w:sz w:val="24"/>
            <w:szCs w:val="24"/>
          </w:rPr>
          <m:t xml:space="preserve">» </m:t>
        </m:r>
      </m:oMath>
      <w:r w:rsidRPr="001821FF">
        <w:rPr>
          <w:rFonts w:ascii="Times New Roman" w:eastAsia="Times New Roman" w:hAnsi="Times New Roman" w:cs="Times New Roman"/>
          <w:sz w:val="24"/>
          <w:szCs w:val="24"/>
        </w:rPr>
        <w:t xml:space="preserve">(p.167). </w:t>
      </w:r>
    </w:p>
    <w:p w:rsidR="001821FF" w:rsidRPr="001821FF" w:rsidRDefault="001821FF" w:rsidP="001821FF">
      <w:pPr>
        <w:autoSpaceDE w:val="0"/>
        <w:autoSpaceDN w:val="0"/>
        <w:adjustRightInd w:val="0"/>
        <w:spacing w:after="0" w:line="360" w:lineRule="auto"/>
        <w:jc w:val="both"/>
        <w:rPr>
          <w:rFonts w:ascii="Times New Roman" w:eastAsia="Times New Roman" w:hAnsi="Times New Roman" w:cs="Times New Roman"/>
          <w:sz w:val="24"/>
          <w:szCs w:val="24"/>
        </w:rPr>
      </w:pPr>
      <w:r w:rsidRPr="001821FF">
        <w:rPr>
          <w:rFonts w:ascii="Times New Roman" w:eastAsia="Times New Roman" w:hAnsi="Times New Roman" w:cs="Times New Roman"/>
          <w:sz w:val="24"/>
          <w:szCs w:val="24"/>
        </w:rPr>
        <w:t xml:space="preserve">A tono con eso el proyecto comunitario o extensionista será cada vez más una vía idónea para encauzar el proceso de extensión universitaria que se requiere para fertilizar los </w:t>
      </w:r>
      <w:r w:rsidRPr="001821FF">
        <w:rPr>
          <w:rFonts w:ascii="Times New Roman" w:eastAsia="Times New Roman" w:hAnsi="Times New Roman" w:cs="Times New Roman"/>
          <w:sz w:val="24"/>
          <w:szCs w:val="24"/>
        </w:rPr>
        <w:lastRenderedPageBreak/>
        <w:t xml:space="preserve">procesos de desarrollo local; de ese modo se convierte en una vía para integrar todos los demás procesos universitarios y hacer realidad ese necesario vínculo Universidad-Sociedad, que la sociedad cubana hoy necesita para reencontrarse en sí misma y desarrollarse. Uno de esos proyectos de extensión de la Universidad Central “Marta Abreu” de Las Villas fue la experiencia desarrollada por los nuevos “maestros ambulantes”, que consistió en concebir </w:t>
      </w:r>
    </w:p>
    <w:p w:rsidR="001821FF" w:rsidRPr="001821FF" w:rsidRDefault="001821FF" w:rsidP="001821FF">
      <w:pPr>
        <w:autoSpaceDE w:val="0"/>
        <w:autoSpaceDN w:val="0"/>
        <w:adjustRightInd w:val="0"/>
        <w:spacing w:after="0" w:line="360" w:lineRule="auto"/>
        <w:ind w:left="708"/>
        <w:jc w:val="both"/>
        <w:rPr>
          <w:rFonts w:ascii="Times New Roman" w:eastAsia="Times New Roman" w:hAnsi="Times New Roman" w:cs="Times New Roman"/>
          <w:szCs w:val="24"/>
        </w:rPr>
      </w:pPr>
      <m:oMath>
        <m:r>
          <w:rPr>
            <w:rFonts w:ascii="Cambria Math" w:eastAsia="Times New Roman" w:hAnsi="Cambria Math" w:cs="Times New Roman"/>
            <w:szCs w:val="24"/>
          </w:rPr>
          <m:t>[…</m:t>
        </m:r>
      </m:oMath>
      <w:r w:rsidRPr="001821FF">
        <w:rPr>
          <w:rFonts w:ascii="Times New Roman" w:eastAsia="Times New Roman" w:hAnsi="Times New Roman" w:cs="Times New Roman"/>
          <w:szCs w:val="24"/>
        </w:rPr>
        <w:t>] la extensión universitaria como una mediación que atraviese todo cuanto se haga en, desde y hacia la universidad, convirtiendo al profesional de la Extensión universitaria en un “misionero” que propaga el saber acumulado en ella y contribuye con su accionar al desarrollo de la comunidad. (Solís, Rodríguez y Garcés, 2021, p. 335)</w:t>
      </w:r>
    </w:p>
    <w:p w:rsidR="001821FF" w:rsidRPr="001821FF" w:rsidRDefault="001821FF" w:rsidP="001821FF">
      <w:pPr>
        <w:autoSpaceDE w:val="0"/>
        <w:autoSpaceDN w:val="0"/>
        <w:adjustRightInd w:val="0"/>
        <w:spacing w:after="0" w:line="360" w:lineRule="auto"/>
        <w:jc w:val="both"/>
        <w:rPr>
          <w:rFonts w:ascii="Times New Roman" w:eastAsia="Times New Roman" w:hAnsi="Times New Roman" w:cs="Times New Roman"/>
          <w:sz w:val="24"/>
          <w:szCs w:val="24"/>
        </w:rPr>
      </w:pPr>
      <w:r w:rsidRPr="001821FF">
        <w:rPr>
          <w:rFonts w:ascii="Times New Roman" w:eastAsia="Times New Roman" w:hAnsi="Times New Roman" w:cs="Times New Roman"/>
          <w:sz w:val="24"/>
          <w:szCs w:val="24"/>
        </w:rPr>
        <w:t xml:space="preserve">En este “deambular” de los maestros por la geografía de la provincia se han encontrado proyectos comunitarios en ejecución en las localidades, que poseen un alto impacto entre los beneficiarios, como es el caso de “Una luz a la realidad”, del Consejo Popular Juan Pedro Carbó Serviá, del municipio de Placetas, dirigido por una líder natural del lugar y con el acompañamiento del CUM de ese municipio. La interacción entre ambas experiencias fue desde el diálogo de saberes, donde se propuso un grupo de ideas para mejorar el proyecto y a la vez los profesores universitarios involucrados aprendieron extraordinariamente sobre elementos de interés práctico. En el municipio de villaclareño de Santo Domingo también se orientó, se hicieron propuestas, pero a la vez fueron escuchadas con mucho interés ideas de las personas que trabajan directamente en la base, eso posibilitó valorar, de manera conjunta, propuestas empíricas de trabajo comunitario, de proyectos o acciones comunitarias que esos actores sociales tienen interés en promover. Igual sucedió en otros municipios villaclareñas como Manicaragua, Sagua, Camajuaní, Corralillo, por citar algunos más, pero, en todos (los 13 de la provincia de Villa Clara) se logró sembrar, a través del contacto directo o en vínculo con los CUM, esa semilla de constante cooperación, que ha germinado y ofrece hermosos frutos en cada uno de esos escenarios. En cada municipio se incluye el trabajo directo con la Cátedra del Adulto Mayor. Son significativas las experiencias que los adultos mayores pueden aportar a los procesos de desarrollo local, pues ellos son referentes directos de la historia de cada localidad y, eso es muy importante porque la historia como parte de la cultura, constituyen el alma de una nación. El conjunto de saberes acumulados en esos colectivos de personas es incalculable. </w:t>
      </w:r>
    </w:p>
    <w:p w:rsidR="001821FF" w:rsidRPr="001821FF" w:rsidRDefault="001821FF" w:rsidP="001821FF">
      <w:pPr>
        <w:autoSpaceDE w:val="0"/>
        <w:autoSpaceDN w:val="0"/>
        <w:adjustRightInd w:val="0"/>
        <w:spacing w:after="0" w:line="360" w:lineRule="auto"/>
        <w:jc w:val="both"/>
        <w:rPr>
          <w:rFonts w:ascii="Times New Roman" w:eastAsia="Times New Roman" w:hAnsi="Times New Roman" w:cs="Times New Roman"/>
          <w:sz w:val="24"/>
          <w:szCs w:val="24"/>
        </w:rPr>
      </w:pPr>
      <w:r w:rsidRPr="001821FF">
        <w:rPr>
          <w:rFonts w:ascii="Times New Roman" w:eastAsia="Times New Roman" w:hAnsi="Times New Roman" w:cs="Times New Roman"/>
          <w:sz w:val="24"/>
          <w:szCs w:val="24"/>
        </w:rPr>
        <w:lastRenderedPageBreak/>
        <w:t xml:space="preserve">Es importante destacar que todos, sin excepción, aprendieron a diferenciar, sobre bases científicas, la verdadera y necesaria participación activa y consciente de los actores sociales locales en esos proyectos, de la simple asistencia formal a las actividades que se generen desde ellos. Entendieron que existe un fundamento científico para este este trabajo, que existen metodologías que es necesario saber elegir, pero un elemento esencial de estos aprendizajes fue la necesidad de saber trabajar con los diagnósticos desde la participación, para aprender a determinar las contradicciones y dentro de ellas saber apreciar las potencialidades y los obstáculos contenidos en ellas. </w:t>
      </w:r>
    </w:p>
    <w:p w:rsidR="001821FF" w:rsidRPr="001821FF" w:rsidRDefault="001821FF" w:rsidP="001821FF">
      <w:pPr>
        <w:autoSpaceDE w:val="0"/>
        <w:autoSpaceDN w:val="0"/>
        <w:adjustRightInd w:val="0"/>
        <w:spacing w:after="0" w:line="360" w:lineRule="auto"/>
        <w:jc w:val="both"/>
        <w:rPr>
          <w:rFonts w:ascii="Times New Roman" w:eastAsia="Times New Roman" w:hAnsi="Times New Roman" w:cs="Times New Roman"/>
          <w:sz w:val="24"/>
          <w:szCs w:val="24"/>
        </w:rPr>
      </w:pPr>
      <w:r w:rsidRPr="001821FF">
        <w:rPr>
          <w:rFonts w:ascii="Times New Roman" w:eastAsia="Times New Roman" w:hAnsi="Times New Roman" w:cs="Times New Roman"/>
          <w:sz w:val="24"/>
          <w:szCs w:val="24"/>
        </w:rPr>
        <w:t xml:space="preserve">Desde el lado de la Universidad se constató la necesidad de divulgar todos que los resultados de estos trabajos, explicar los avances, las causas de las ralentizaciones, la naturaleza de los obstáculos y las maneras diversas en que se puede actuar para resolver problemas locales. La calidad y pertinencia de las acciones comunicativas constituyen factores importantes en este trabajo porque estimula, acerca y une a las personas en las sesiones de animación sociocultural y recreativa realizadas durante los encuentros en los cursos. Los resultados de los instrumentos aplicados y las valoraciones colectivas que se realizaron al finalizar cada actividad, así lo demuestran. </w:t>
      </w:r>
    </w:p>
    <w:p w:rsidR="001821FF" w:rsidRPr="001821FF" w:rsidRDefault="001821FF" w:rsidP="001821FF">
      <w:pPr>
        <w:autoSpaceDE w:val="0"/>
        <w:autoSpaceDN w:val="0"/>
        <w:adjustRightInd w:val="0"/>
        <w:spacing w:after="0" w:line="360" w:lineRule="auto"/>
        <w:jc w:val="both"/>
        <w:rPr>
          <w:rFonts w:ascii="Times New Roman" w:eastAsia="Times New Roman" w:hAnsi="Times New Roman" w:cs="Times New Roman"/>
          <w:sz w:val="24"/>
          <w:szCs w:val="24"/>
        </w:rPr>
      </w:pPr>
      <w:r w:rsidRPr="001821FF">
        <w:rPr>
          <w:rFonts w:ascii="Times New Roman" w:eastAsia="Times New Roman" w:hAnsi="Times New Roman" w:cs="Times New Roman"/>
          <w:sz w:val="24"/>
          <w:szCs w:val="24"/>
        </w:rPr>
        <w:t xml:space="preserve">Los procesos sustantivos universitarios, docencia, investigación y extensión, hoy más que nunca tienen la obligación de integrarse en un solo objetivo: llevar la cultura universitaria a todo el pueblo, donde quiera que se encuentre y enriquecer la práctica universitaria con los saberes situados en los territorios. La sociedad necesita de personas capacitadas, cultas y decididas a transformar el medio en que viven para el desarrollo del país y lograr mayor bienestar social.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1821FF" w:rsidRPr="001821FF" w:rsidRDefault="001821FF" w:rsidP="001821FF">
      <w:pPr>
        <w:numPr>
          <w:ilvl w:val="0"/>
          <w:numId w:val="3"/>
        </w:numPr>
        <w:autoSpaceDE w:val="0"/>
        <w:autoSpaceDN w:val="0"/>
        <w:adjustRightInd w:val="0"/>
        <w:spacing w:before="120" w:after="0" w:line="360" w:lineRule="auto"/>
        <w:jc w:val="both"/>
        <w:rPr>
          <w:rFonts w:ascii="Times New Roman" w:eastAsia="Times New Roman" w:hAnsi="Times New Roman" w:cs="Times New Roman"/>
          <w:sz w:val="24"/>
          <w:szCs w:val="24"/>
        </w:rPr>
      </w:pPr>
      <w:r w:rsidRPr="001821FF">
        <w:rPr>
          <w:rFonts w:ascii="Times New Roman" w:eastAsia="Times New Roman" w:hAnsi="Times New Roman" w:cs="Times New Roman"/>
          <w:sz w:val="24"/>
          <w:szCs w:val="24"/>
        </w:rPr>
        <w:t>La educación superior, a través de sus funciones sustantivas, puede contribuir al fortalecimiento de los procesos de desarrollo local y uno de los aportes de la extensión universitaria es la promoción del ejercicio crítico del saber social.</w:t>
      </w:r>
    </w:p>
    <w:p w:rsidR="001821FF" w:rsidRPr="001821FF" w:rsidRDefault="001821FF" w:rsidP="001821FF">
      <w:pPr>
        <w:numPr>
          <w:ilvl w:val="0"/>
          <w:numId w:val="3"/>
        </w:numPr>
        <w:autoSpaceDE w:val="0"/>
        <w:autoSpaceDN w:val="0"/>
        <w:adjustRightInd w:val="0"/>
        <w:spacing w:before="120" w:after="0" w:line="360" w:lineRule="auto"/>
        <w:jc w:val="both"/>
        <w:rPr>
          <w:rFonts w:ascii="Times New Roman" w:eastAsia="Times New Roman" w:hAnsi="Times New Roman" w:cs="Times New Roman"/>
          <w:sz w:val="24"/>
          <w:szCs w:val="24"/>
        </w:rPr>
      </w:pPr>
      <w:r w:rsidRPr="001821FF">
        <w:rPr>
          <w:rFonts w:ascii="Times New Roman" w:eastAsia="Times New Roman" w:hAnsi="Times New Roman" w:cs="Times New Roman"/>
          <w:sz w:val="24"/>
          <w:szCs w:val="24"/>
        </w:rPr>
        <w:t>La extensión universitaria da respuestas efectivas a la necesidad urgente de cambios en la calidad de la enseñanza a nivel local y a la necesidad de creación de capacidades para promover la participación y el compromiso social con el desarrollo en cada lugar.</w:t>
      </w:r>
    </w:p>
    <w:p w:rsidR="001821FF" w:rsidRPr="001821FF" w:rsidRDefault="001821FF" w:rsidP="001821FF">
      <w:pPr>
        <w:numPr>
          <w:ilvl w:val="0"/>
          <w:numId w:val="3"/>
        </w:numPr>
        <w:autoSpaceDE w:val="0"/>
        <w:autoSpaceDN w:val="0"/>
        <w:adjustRightInd w:val="0"/>
        <w:spacing w:before="120" w:after="0" w:line="360" w:lineRule="auto"/>
        <w:jc w:val="both"/>
        <w:rPr>
          <w:rFonts w:ascii="Times New Roman" w:eastAsia="Times New Roman" w:hAnsi="Times New Roman" w:cs="Times New Roman"/>
          <w:sz w:val="24"/>
          <w:szCs w:val="24"/>
        </w:rPr>
      </w:pPr>
      <w:r w:rsidRPr="001821FF">
        <w:rPr>
          <w:rFonts w:ascii="Times New Roman" w:eastAsia="Times New Roman" w:hAnsi="Times New Roman" w:cs="Times New Roman"/>
          <w:sz w:val="24"/>
          <w:szCs w:val="24"/>
        </w:rPr>
        <w:lastRenderedPageBreak/>
        <w:t xml:space="preserve">La unidad de acción entre la academia y los actores sociales a instancias locales contribuyen a dinamizar y potenciar la cooperación entre las instituciones y las personas, en estrecha correspondencia con las condiciones de cada escenario y las especificidades que los diferentes contextos imponen a la gestión municipal. </w:t>
      </w:r>
    </w:p>
    <w:p w:rsidR="001821FF" w:rsidRPr="001821FF" w:rsidRDefault="001821FF" w:rsidP="001821FF">
      <w:pPr>
        <w:numPr>
          <w:ilvl w:val="0"/>
          <w:numId w:val="3"/>
        </w:numPr>
        <w:autoSpaceDE w:val="0"/>
        <w:autoSpaceDN w:val="0"/>
        <w:adjustRightInd w:val="0"/>
        <w:spacing w:before="120" w:after="0" w:line="360" w:lineRule="auto"/>
        <w:jc w:val="both"/>
        <w:rPr>
          <w:rFonts w:ascii="Times New Roman" w:eastAsia="Times New Roman" w:hAnsi="Times New Roman" w:cs="Times New Roman"/>
          <w:sz w:val="24"/>
          <w:szCs w:val="24"/>
        </w:rPr>
      </w:pPr>
      <w:r w:rsidRPr="001821FF">
        <w:rPr>
          <w:rFonts w:ascii="Times New Roman" w:eastAsia="Times New Roman" w:hAnsi="Times New Roman" w:cs="Times New Roman"/>
          <w:sz w:val="24"/>
          <w:szCs w:val="24"/>
        </w:rPr>
        <w:t xml:space="preserve">La extensión universitaria, insertada en el trabajo comunitario integrado, es esencial en la relación Universidad – Sociedad, porque actúa como mediadora entre los demás procesos sustantivos de la educación superior en los territorios y mejora a la vez a la propia gestión de los procesos universitarios internos.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2600EC" w:rsidRPr="002600EC" w:rsidRDefault="002600EC" w:rsidP="002600EC">
      <w:pPr>
        <w:numPr>
          <w:ilvl w:val="0"/>
          <w:numId w:val="4"/>
        </w:numPr>
        <w:autoSpaceDE w:val="0"/>
        <w:autoSpaceDN w:val="0"/>
        <w:adjustRightInd w:val="0"/>
        <w:spacing w:before="120" w:after="0" w:line="360" w:lineRule="auto"/>
        <w:ind w:hanging="294"/>
        <w:contextualSpacing/>
        <w:jc w:val="both"/>
        <w:rPr>
          <w:rFonts w:ascii="Times New Roman" w:eastAsia="Times New Roman" w:hAnsi="Times New Roman" w:cs="Times New Roman"/>
          <w:color w:val="000000"/>
          <w:sz w:val="24"/>
          <w:szCs w:val="24"/>
        </w:rPr>
      </w:pPr>
      <w:r w:rsidRPr="002600EC">
        <w:rPr>
          <w:rFonts w:ascii="Times New Roman" w:eastAsia="Times New Roman" w:hAnsi="Times New Roman" w:cs="Times New Roman"/>
          <w:color w:val="000000"/>
          <w:sz w:val="24"/>
          <w:szCs w:val="24"/>
        </w:rPr>
        <w:t>Colectivo de autores. (2006). La Nueva Universidad Cubana y su contribución a la universalización del conocimiento. Editorial Félix Varela. La Habana.</w:t>
      </w:r>
    </w:p>
    <w:p w:rsidR="002600EC" w:rsidRPr="002600EC" w:rsidRDefault="002600EC" w:rsidP="002600EC">
      <w:pPr>
        <w:numPr>
          <w:ilvl w:val="0"/>
          <w:numId w:val="4"/>
        </w:numPr>
        <w:autoSpaceDE w:val="0"/>
        <w:autoSpaceDN w:val="0"/>
        <w:adjustRightInd w:val="0"/>
        <w:spacing w:before="120" w:after="0" w:line="360" w:lineRule="auto"/>
        <w:ind w:hanging="294"/>
        <w:contextualSpacing/>
        <w:jc w:val="both"/>
        <w:rPr>
          <w:rFonts w:ascii="Times New Roman" w:eastAsia="Times New Roman" w:hAnsi="Times New Roman" w:cs="Times New Roman"/>
          <w:color w:val="000000"/>
          <w:sz w:val="24"/>
          <w:szCs w:val="24"/>
        </w:rPr>
      </w:pPr>
      <w:r w:rsidRPr="002600EC">
        <w:rPr>
          <w:rFonts w:ascii="Times New Roman" w:eastAsia="Times New Roman" w:hAnsi="Times New Roman" w:cs="Times New Roman"/>
          <w:color w:val="000000"/>
          <w:sz w:val="24"/>
          <w:szCs w:val="24"/>
        </w:rPr>
        <w:t>Díaz-Canel, M. (2019) Discurso en la Segunda jornada de las comisiones permanentes de trabajo de la Asamblea Nacional del Poder Popular</w:t>
      </w:r>
      <w:r w:rsidRPr="002600EC">
        <w:rPr>
          <w:rFonts w:ascii="Times New Roman" w:eastAsia="Times New Roman" w:hAnsi="Times New Roman" w:cs="Times New Roman"/>
          <w:sz w:val="24"/>
          <w:szCs w:val="24"/>
          <w:lang w:eastAsia="es-ES"/>
        </w:rPr>
        <w:t xml:space="preserve"> </w:t>
      </w:r>
      <w:r w:rsidRPr="002600EC">
        <w:rPr>
          <w:rFonts w:ascii="Times New Roman" w:eastAsia="Times New Roman" w:hAnsi="Times New Roman" w:cs="Times New Roman"/>
          <w:color w:val="000000"/>
          <w:sz w:val="24"/>
          <w:szCs w:val="24"/>
        </w:rPr>
        <w:t>el 12 de abril de 2019. Palacio de Convenciones. La Habana. Boletín Digital GUCID. Año X. No.78, enero-marzo de 2021.</w:t>
      </w:r>
    </w:p>
    <w:p w:rsidR="002600EC" w:rsidRPr="002600EC" w:rsidRDefault="002600EC" w:rsidP="002600EC">
      <w:pPr>
        <w:numPr>
          <w:ilvl w:val="0"/>
          <w:numId w:val="4"/>
        </w:numPr>
        <w:autoSpaceDE w:val="0"/>
        <w:autoSpaceDN w:val="0"/>
        <w:adjustRightInd w:val="0"/>
        <w:spacing w:before="120" w:after="0" w:line="360" w:lineRule="auto"/>
        <w:ind w:hanging="294"/>
        <w:contextualSpacing/>
        <w:jc w:val="both"/>
        <w:rPr>
          <w:rFonts w:ascii="Times New Roman" w:eastAsia="Times New Roman" w:hAnsi="Times New Roman" w:cs="Times New Roman"/>
          <w:color w:val="000000"/>
          <w:sz w:val="24"/>
          <w:szCs w:val="24"/>
          <w:lang w:val="en-US"/>
        </w:rPr>
      </w:pPr>
      <w:r w:rsidRPr="002600EC">
        <w:rPr>
          <w:rFonts w:ascii="Times New Roman" w:eastAsia="Times New Roman" w:hAnsi="Times New Roman" w:cs="Times New Roman"/>
          <w:color w:val="000000"/>
          <w:sz w:val="24"/>
          <w:szCs w:val="24"/>
        </w:rPr>
        <w:t>Díaz-Canel, M., Núñez, J. y Torres, C. (2020). Ciencia e innovación como pilar de la gestión de gobierno: un camino hacia los sistemas alimentarios locales. Revista COODES Vol. 8 No. 3 (sept. -dic.)</w:t>
      </w:r>
    </w:p>
    <w:p w:rsidR="002600EC" w:rsidRPr="002600EC" w:rsidRDefault="002600EC" w:rsidP="002600EC">
      <w:pPr>
        <w:autoSpaceDE w:val="0"/>
        <w:autoSpaceDN w:val="0"/>
        <w:adjustRightInd w:val="0"/>
        <w:spacing w:before="120" w:after="0" w:line="360" w:lineRule="auto"/>
        <w:ind w:left="785"/>
        <w:contextualSpacing/>
        <w:jc w:val="both"/>
        <w:rPr>
          <w:rFonts w:ascii="Times New Roman" w:eastAsia="Times New Roman" w:hAnsi="Times New Roman" w:cs="Times New Roman"/>
          <w:color w:val="000000"/>
          <w:sz w:val="24"/>
          <w:szCs w:val="24"/>
          <w:lang w:val="en-US"/>
        </w:rPr>
      </w:pPr>
      <w:hyperlink r:id="rId11" w:history="1">
        <w:r w:rsidRPr="002600EC">
          <w:rPr>
            <w:rFonts w:ascii="Times New Roman" w:eastAsia="Times New Roman" w:hAnsi="Times New Roman" w:cs="Times New Roman"/>
            <w:color w:val="0563C1"/>
            <w:sz w:val="24"/>
            <w:szCs w:val="24"/>
            <w:u w:val="single"/>
            <w:lang w:val="en-US"/>
          </w:rPr>
          <w:t>http://coodes.upr.edu.cu/index.php/coodes/article/view/372</w:t>
        </w:r>
      </w:hyperlink>
      <w:r w:rsidRPr="002600EC">
        <w:rPr>
          <w:rFonts w:ascii="Times New Roman" w:eastAsia="Times New Roman" w:hAnsi="Times New Roman" w:cs="Times New Roman"/>
          <w:color w:val="000000"/>
          <w:sz w:val="24"/>
          <w:szCs w:val="24"/>
          <w:lang w:val="en-US"/>
        </w:rPr>
        <w:t xml:space="preserve"> </w:t>
      </w:r>
    </w:p>
    <w:p w:rsidR="002600EC" w:rsidRPr="002600EC" w:rsidRDefault="002600EC" w:rsidP="002600EC">
      <w:pPr>
        <w:numPr>
          <w:ilvl w:val="0"/>
          <w:numId w:val="4"/>
        </w:numPr>
        <w:autoSpaceDE w:val="0"/>
        <w:autoSpaceDN w:val="0"/>
        <w:adjustRightInd w:val="0"/>
        <w:spacing w:before="120" w:after="0" w:line="360" w:lineRule="auto"/>
        <w:ind w:hanging="294"/>
        <w:contextualSpacing/>
        <w:jc w:val="both"/>
        <w:rPr>
          <w:rFonts w:ascii="Times New Roman" w:eastAsia="Times New Roman" w:hAnsi="Times New Roman" w:cs="Times New Roman"/>
          <w:color w:val="000000"/>
          <w:sz w:val="24"/>
          <w:szCs w:val="24"/>
        </w:rPr>
      </w:pPr>
      <w:r w:rsidRPr="002600EC">
        <w:rPr>
          <w:rFonts w:ascii="Times New Roman" w:eastAsia="Times New Roman" w:hAnsi="Times New Roman" w:cs="Times New Roman"/>
          <w:color w:val="000000"/>
          <w:sz w:val="24"/>
          <w:szCs w:val="24"/>
        </w:rPr>
        <w:t xml:space="preserve">Garcés, R. (2013). La gestión del conocimiento en las condiciones del municipio de Remedios como contribución a su desarrollo local. Tesis Doctoral. Centro de Estudios Comunitarios. Facultad de Ciencias Sociales. Universidad Central “Marta Abreu” de Las Villas. </w:t>
      </w:r>
    </w:p>
    <w:p w:rsidR="002600EC" w:rsidRDefault="002600EC" w:rsidP="002600EC">
      <w:pPr>
        <w:numPr>
          <w:ilvl w:val="0"/>
          <w:numId w:val="4"/>
        </w:numPr>
        <w:autoSpaceDE w:val="0"/>
        <w:autoSpaceDN w:val="0"/>
        <w:adjustRightInd w:val="0"/>
        <w:spacing w:before="120" w:after="0" w:line="360" w:lineRule="auto"/>
        <w:ind w:hanging="294"/>
        <w:contextualSpacing/>
        <w:jc w:val="both"/>
        <w:rPr>
          <w:rFonts w:ascii="Times New Roman" w:eastAsia="Times New Roman" w:hAnsi="Times New Roman" w:cs="Times New Roman"/>
          <w:color w:val="000000"/>
          <w:sz w:val="24"/>
          <w:szCs w:val="24"/>
        </w:rPr>
      </w:pPr>
      <w:r w:rsidRPr="002600EC">
        <w:rPr>
          <w:rFonts w:ascii="Times New Roman" w:eastAsia="Times New Roman" w:hAnsi="Times New Roman" w:cs="Times New Roman"/>
          <w:color w:val="000000"/>
          <w:sz w:val="24"/>
          <w:szCs w:val="24"/>
        </w:rPr>
        <w:t>González, O. Batista, A. y González, M. (2020). Indicadores de calidad del proceso de extensión universitaria en la Universidad de La Habana. Revista San Gregorio. No.43. octubre-diciembre. (49-64).</w:t>
      </w:r>
    </w:p>
    <w:p w:rsidR="002600EC" w:rsidRPr="002600EC" w:rsidRDefault="002600EC" w:rsidP="002600EC">
      <w:pPr>
        <w:autoSpaceDE w:val="0"/>
        <w:autoSpaceDN w:val="0"/>
        <w:adjustRightInd w:val="0"/>
        <w:spacing w:before="120" w:after="0" w:line="360" w:lineRule="auto"/>
        <w:ind w:left="785"/>
        <w:contextualSpacing/>
        <w:jc w:val="both"/>
        <w:rPr>
          <w:rFonts w:ascii="Times New Roman" w:eastAsia="Times New Roman" w:hAnsi="Times New Roman" w:cs="Times New Roman"/>
          <w:color w:val="000000"/>
          <w:sz w:val="24"/>
          <w:szCs w:val="24"/>
        </w:rPr>
      </w:pPr>
      <w:hyperlink r:id="rId12" w:history="1">
        <w:r w:rsidRPr="002600EC">
          <w:rPr>
            <w:rFonts w:ascii="Times New Roman" w:eastAsia="Times New Roman" w:hAnsi="Times New Roman" w:cs="Times New Roman"/>
            <w:color w:val="0563C1"/>
            <w:sz w:val="24"/>
            <w:szCs w:val="24"/>
            <w:u w:val="single"/>
          </w:rPr>
          <w:t>https://doi.org/10.36097/rsan.v1i43.1389</w:t>
        </w:r>
      </w:hyperlink>
      <w:r w:rsidRPr="002600EC">
        <w:rPr>
          <w:rFonts w:ascii="Times New Roman" w:eastAsia="Times New Roman" w:hAnsi="Times New Roman" w:cs="Times New Roman"/>
          <w:color w:val="000000"/>
          <w:sz w:val="24"/>
          <w:szCs w:val="24"/>
        </w:rPr>
        <w:t xml:space="preserve"> </w:t>
      </w:r>
    </w:p>
    <w:p w:rsidR="002600EC" w:rsidRPr="002600EC" w:rsidRDefault="002600EC" w:rsidP="002600EC">
      <w:pPr>
        <w:numPr>
          <w:ilvl w:val="0"/>
          <w:numId w:val="4"/>
        </w:numPr>
        <w:autoSpaceDE w:val="0"/>
        <w:autoSpaceDN w:val="0"/>
        <w:adjustRightInd w:val="0"/>
        <w:spacing w:before="120" w:after="0" w:line="360" w:lineRule="auto"/>
        <w:ind w:hanging="294"/>
        <w:contextualSpacing/>
        <w:jc w:val="both"/>
        <w:rPr>
          <w:rFonts w:ascii="Times New Roman" w:eastAsia="Times New Roman" w:hAnsi="Times New Roman" w:cs="Times New Roman"/>
          <w:color w:val="000000"/>
          <w:sz w:val="24"/>
          <w:szCs w:val="24"/>
        </w:rPr>
      </w:pPr>
      <w:r w:rsidRPr="002600EC">
        <w:rPr>
          <w:rFonts w:ascii="Times New Roman" w:eastAsia="Times New Roman" w:hAnsi="Times New Roman" w:cs="Times New Roman"/>
          <w:color w:val="000000"/>
          <w:sz w:val="24"/>
          <w:szCs w:val="24"/>
        </w:rPr>
        <w:t>Guevara, E. (1959, 28 de diciembre) Discurso al recibir el doctorado honoris causa de la Universidad Central “Marta Abreu” de las Villas</w:t>
      </w:r>
    </w:p>
    <w:p w:rsidR="002600EC" w:rsidRPr="002600EC" w:rsidRDefault="002600EC" w:rsidP="002600EC">
      <w:pPr>
        <w:autoSpaceDE w:val="0"/>
        <w:autoSpaceDN w:val="0"/>
        <w:adjustRightInd w:val="0"/>
        <w:spacing w:after="0" w:line="360" w:lineRule="auto"/>
        <w:ind w:left="851"/>
        <w:contextualSpacing/>
        <w:jc w:val="both"/>
        <w:rPr>
          <w:rFonts w:ascii="Times New Roman" w:eastAsia="Times New Roman" w:hAnsi="Times New Roman" w:cs="Times New Roman"/>
          <w:color w:val="000000"/>
          <w:sz w:val="24"/>
          <w:szCs w:val="24"/>
        </w:rPr>
      </w:pPr>
      <w:hyperlink r:id="rId13" w:history="1">
        <w:r w:rsidRPr="00A47448">
          <w:rPr>
            <w:rStyle w:val="Hipervnculo"/>
            <w:rFonts w:ascii="Times New Roman" w:eastAsia="Times New Roman" w:hAnsi="Times New Roman" w:cs="Times New Roman"/>
            <w:sz w:val="24"/>
            <w:szCs w:val="24"/>
          </w:rPr>
          <w:t>https://www.marxists.org/espanol/guevara/59-honor.htm</w:t>
        </w:r>
      </w:hyperlink>
      <w:r w:rsidRPr="002600EC">
        <w:rPr>
          <w:rFonts w:ascii="Times New Roman" w:eastAsia="Times New Roman" w:hAnsi="Times New Roman" w:cs="Times New Roman"/>
          <w:color w:val="000000"/>
          <w:sz w:val="24"/>
          <w:szCs w:val="24"/>
        </w:rPr>
        <w:t xml:space="preserve"> </w:t>
      </w:r>
    </w:p>
    <w:p w:rsidR="002600EC" w:rsidRPr="002600EC" w:rsidRDefault="002600EC" w:rsidP="002600EC">
      <w:pPr>
        <w:numPr>
          <w:ilvl w:val="0"/>
          <w:numId w:val="4"/>
        </w:numPr>
        <w:autoSpaceDE w:val="0"/>
        <w:autoSpaceDN w:val="0"/>
        <w:adjustRightInd w:val="0"/>
        <w:spacing w:before="120" w:after="0" w:line="360" w:lineRule="auto"/>
        <w:ind w:hanging="294"/>
        <w:contextualSpacing/>
        <w:jc w:val="both"/>
        <w:rPr>
          <w:rFonts w:ascii="Times New Roman" w:eastAsia="Times New Roman" w:hAnsi="Times New Roman" w:cs="Times New Roman"/>
          <w:color w:val="000000"/>
          <w:sz w:val="24"/>
          <w:szCs w:val="24"/>
        </w:rPr>
      </w:pPr>
      <w:r w:rsidRPr="002600EC">
        <w:rPr>
          <w:rFonts w:ascii="Times New Roman" w:eastAsia="Times New Roman" w:hAnsi="Times New Roman" w:cs="Times New Roman"/>
          <w:color w:val="000000"/>
          <w:sz w:val="24"/>
          <w:szCs w:val="24"/>
        </w:rPr>
        <w:lastRenderedPageBreak/>
        <w:t xml:space="preserve">Guzón, A. (2020, 5 de noviembre). Desarrollo ocal, ahora más que nunca. Periódico Tribuna de La Habana. </w:t>
      </w:r>
      <w:hyperlink r:id="rId14" w:history="1">
        <w:r w:rsidRPr="002600EC">
          <w:rPr>
            <w:rFonts w:ascii="Times New Roman" w:eastAsia="Times New Roman" w:hAnsi="Times New Roman" w:cs="Times New Roman"/>
            <w:color w:val="0563C1"/>
            <w:sz w:val="24"/>
            <w:szCs w:val="24"/>
            <w:u w:val="single"/>
          </w:rPr>
          <w:t>http://www.tribuna.cu/capitalinas/2020-05-11/desarrollo-local-ahora-más-que-nunca</w:t>
        </w:r>
      </w:hyperlink>
      <w:r w:rsidRPr="002600EC">
        <w:rPr>
          <w:rFonts w:ascii="Times New Roman" w:eastAsia="Times New Roman" w:hAnsi="Times New Roman" w:cs="Times New Roman"/>
          <w:color w:val="000000"/>
          <w:sz w:val="24"/>
          <w:szCs w:val="24"/>
        </w:rPr>
        <w:t xml:space="preserve"> </w:t>
      </w:r>
    </w:p>
    <w:p w:rsidR="002600EC" w:rsidRPr="002600EC" w:rsidRDefault="002600EC" w:rsidP="002600EC">
      <w:pPr>
        <w:numPr>
          <w:ilvl w:val="0"/>
          <w:numId w:val="4"/>
        </w:numPr>
        <w:autoSpaceDE w:val="0"/>
        <w:autoSpaceDN w:val="0"/>
        <w:adjustRightInd w:val="0"/>
        <w:spacing w:before="120" w:after="0" w:line="360" w:lineRule="auto"/>
        <w:ind w:left="851" w:hanging="425"/>
        <w:jc w:val="both"/>
        <w:rPr>
          <w:rFonts w:ascii="Times New Roman" w:eastAsia="Times New Roman" w:hAnsi="Times New Roman" w:cs="Times New Roman"/>
          <w:sz w:val="24"/>
          <w:szCs w:val="24"/>
        </w:rPr>
      </w:pPr>
      <w:r w:rsidRPr="002600EC">
        <w:rPr>
          <w:rFonts w:ascii="Times New Roman" w:eastAsia="Times New Roman" w:hAnsi="Times New Roman" w:cs="Times New Roman"/>
          <w:color w:val="000000"/>
          <w:sz w:val="24"/>
          <w:szCs w:val="24"/>
        </w:rPr>
        <w:t xml:space="preserve">Núñez Jover, J., González Pérez, M., Torres Páez, C., Morales Calatayud, M., Samoano Núñez, V., Aguilera-García, L., Fernández González, A. (2021). Educación superior, gobierno y desarrollo local: avances prácticos y contribuciones académicas (2015-2019). Anales de la Academia de Ciencias de Cuba, 11, (1), e818. </w:t>
      </w:r>
    </w:p>
    <w:p w:rsidR="002600EC" w:rsidRPr="002600EC" w:rsidRDefault="002600EC" w:rsidP="002600EC">
      <w:pPr>
        <w:autoSpaceDE w:val="0"/>
        <w:autoSpaceDN w:val="0"/>
        <w:adjustRightInd w:val="0"/>
        <w:spacing w:after="0" w:line="360" w:lineRule="auto"/>
        <w:ind w:left="851"/>
        <w:jc w:val="both"/>
        <w:rPr>
          <w:rFonts w:ascii="Times New Roman" w:eastAsia="Times New Roman" w:hAnsi="Times New Roman" w:cs="Times New Roman"/>
          <w:color w:val="0563C1"/>
          <w:sz w:val="24"/>
          <w:szCs w:val="24"/>
          <w:u w:val="single"/>
        </w:rPr>
      </w:pPr>
      <w:hyperlink r:id="rId15" w:history="1">
        <w:r w:rsidRPr="002600EC">
          <w:rPr>
            <w:rFonts w:ascii="Times New Roman" w:eastAsia="Times New Roman" w:hAnsi="Times New Roman" w:cs="Times New Roman"/>
            <w:color w:val="0563C1"/>
            <w:sz w:val="24"/>
            <w:szCs w:val="24"/>
            <w:u w:val="single"/>
          </w:rPr>
          <w:t>http://www.revistaccuba.cu/index.php/revacc/article/view/818/102</w:t>
        </w:r>
      </w:hyperlink>
    </w:p>
    <w:p w:rsidR="002600EC" w:rsidRPr="002600EC" w:rsidRDefault="002600EC" w:rsidP="002600EC">
      <w:pPr>
        <w:numPr>
          <w:ilvl w:val="0"/>
          <w:numId w:val="4"/>
        </w:numPr>
        <w:autoSpaceDE w:val="0"/>
        <w:autoSpaceDN w:val="0"/>
        <w:adjustRightInd w:val="0"/>
        <w:spacing w:before="120" w:after="0" w:line="360" w:lineRule="auto"/>
        <w:jc w:val="both"/>
        <w:rPr>
          <w:rFonts w:ascii="Times New Roman" w:eastAsia="Times New Roman" w:hAnsi="Times New Roman" w:cs="Times New Roman"/>
          <w:sz w:val="24"/>
          <w:szCs w:val="24"/>
        </w:rPr>
      </w:pPr>
      <w:r w:rsidRPr="002600EC">
        <w:rPr>
          <w:rFonts w:ascii="Times New Roman" w:eastAsia="Times New Roman" w:hAnsi="Times New Roman" w:cs="Times New Roman"/>
          <w:sz w:val="24"/>
          <w:szCs w:val="24"/>
        </w:rPr>
        <w:t xml:space="preserve">Portero, A., González, M. y Machado, R. (2016). La extensión universitaria como proceso sustantivo integrador. Organización necesaria Revista Referencia Pedagógica. Vol. 4, No.2. jul.-dic. (193-206).  </w:t>
      </w:r>
      <w:hyperlink r:id="rId16" w:history="1">
        <w:r w:rsidRPr="002600EC">
          <w:rPr>
            <w:rFonts w:ascii="Times New Roman" w:eastAsia="Times New Roman" w:hAnsi="Times New Roman" w:cs="Times New Roman"/>
            <w:color w:val="0563C1"/>
            <w:sz w:val="24"/>
            <w:szCs w:val="24"/>
            <w:u w:val="single"/>
          </w:rPr>
          <w:t>https://rrp.cujae.edu.cu/index.php/rrp/article/download/110/130</w:t>
        </w:r>
      </w:hyperlink>
      <w:r w:rsidRPr="002600EC">
        <w:rPr>
          <w:rFonts w:ascii="Times New Roman" w:eastAsia="Times New Roman" w:hAnsi="Times New Roman" w:cs="Times New Roman"/>
          <w:sz w:val="24"/>
          <w:szCs w:val="24"/>
        </w:rPr>
        <w:t xml:space="preserve"> </w:t>
      </w:r>
    </w:p>
    <w:p w:rsidR="002600EC" w:rsidRPr="002600EC" w:rsidRDefault="002600EC" w:rsidP="002600EC">
      <w:pPr>
        <w:numPr>
          <w:ilvl w:val="0"/>
          <w:numId w:val="4"/>
        </w:numPr>
        <w:autoSpaceDE w:val="0"/>
        <w:autoSpaceDN w:val="0"/>
        <w:adjustRightInd w:val="0"/>
        <w:spacing w:before="120" w:after="0" w:line="360" w:lineRule="auto"/>
        <w:jc w:val="both"/>
        <w:rPr>
          <w:rFonts w:ascii="Times New Roman" w:eastAsia="Times New Roman" w:hAnsi="Times New Roman" w:cs="Times New Roman"/>
          <w:sz w:val="24"/>
          <w:szCs w:val="24"/>
        </w:rPr>
      </w:pPr>
      <w:r w:rsidRPr="002600EC">
        <w:rPr>
          <w:rFonts w:ascii="Times New Roman" w:eastAsia="Times New Roman" w:hAnsi="Times New Roman" w:cs="Times New Roman"/>
          <w:sz w:val="24"/>
          <w:szCs w:val="24"/>
        </w:rPr>
        <w:t>Robles,</w:t>
      </w:r>
      <w:r>
        <w:rPr>
          <w:rFonts w:ascii="Times New Roman" w:eastAsia="Times New Roman" w:hAnsi="Times New Roman" w:cs="Times New Roman"/>
          <w:sz w:val="24"/>
          <w:szCs w:val="24"/>
        </w:rPr>
        <w:t xml:space="preserve"> </w:t>
      </w:r>
      <w:r w:rsidRPr="002600EC">
        <w:rPr>
          <w:rFonts w:ascii="Times New Roman" w:eastAsia="Times New Roman" w:hAnsi="Times New Roman" w:cs="Times New Roman"/>
          <w:sz w:val="24"/>
          <w:szCs w:val="24"/>
        </w:rPr>
        <w:t xml:space="preserve">A. (2020). </w:t>
      </w:r>
      <w:r w:rsidRPr="002600EC">
        <w:rPr>
          <w:rFonts w:ascii="Times New Roman" w:eastAsia="Times New Roman" w:hAnsi="Times New Roman" w:cs="Times New Roman"/>
          <w:sz w:val="24"/>
          <w:szCs w:val="24"/>
        </w:rPr>
        <w:t>La extensión universitaria crítica</w:t>
      </w:r>
      <w:r w:rsidRPr="002600EC">
        <w:rPr>
          <w:rFonts w:ascii="Times New Roman" w:eastAsia="Times New Roman" w:hAnsi="Times New Roman" w:cs="Times New Roman"/>
          <w:sz w:val="24"/>
          <w:szCs w:val="24"/>
        </w:rPr>
        <w:t xml:space="preserve"> </w:t>
      </w:r>
      <w:r w:rsidRPr="002600EC">
        <w:rPr>
          <w:rFonts w:ascii="Times New Roman" w:eastAsia="Times New Roman" w:hAnsi="Times New Roman" w:cs="Times New Roman"/>
          <w:sz w:val="24"/>
          <w:szCs w:val="24"/>
        </w:rPr>
        <w:t>ante la avanzada neoliberal</w:t>
      </w:r>
      <w:r>
        <w:rPr>
          <w:rFonts w:ascii="Times New Roman" w:eastAsia="Times New Roman" w:hAnsi="Times New Roman" w:cs="Times New Roman"/>
          <w:sz w:val="24"/>
          <w:szCs w:val="24"/>
        </w:rPr>
        <w:t>.</w:t>
      </w:r>
      <w:r w:rsidRPr="002600EC">
        <w:rPr>
          <w:rFonts w:ascii="Times New Roman" w:eastAsia="Times New Roman" w:hAnsi="Times New Roman" w:cs="Times New Roman"/>
          <w:sz w:val="24"/>
          <w:szCs w:val="24"/>
        </w:rPr>
        <w:t xml:space="preserve"> Universidad en Dialogo,10 (2) 167-17</w:t>
      </w:r>
      <w:r>
        <w:rPr>
          <w:rFonts w:ascii="Times New Roman" w:eastAsia="Times New Roman" w:hAnsi="Times New Roman" w:cs="Times New Roman"/>
          <w:sz w:val="24"/>
          <w:szCs w:val="24"/>
        </w:rPr>
        <w:t xml:space="preserve">. </w:t>
      </w:r>
      <w:hyperlink r:id="rId17" w:history="1">
        <w:r w:rsidRPr="00A47448">
          <w:rPr>
            <w:rStyle w:val="Hipervnculo"/>
            <w:rFonts w:ascii="Times New Roman" w:eastAsia="Times New Roman" w:hAnsi="Times New Roman" w:cs="Times New Roman"/>
            <w:sz w:val="24"/>
            <w:szCs w:val="24"/>
          </w:rPr>
          <w:t>https://doi.org/10.15359/udre.10-2.9</w:t>
        </w:r>
      </w:hyperlink>
      <w:r>
        <w:rPr>
          <w:rFonts w:ascii="Times New Roman" w:eastAsia="Times New Roman" w:hAnsi="Times New Roman" w:cs="Times New Roman"/>
          <w:sz w:val="24"/>
          <w:szCs w:val="24"/>
        </w:rPr>
        <w:t xml:space="preserve"> </w:t>
      </w:r>
    </w:p>
    <w:p w:rsidR="002600EC" w:rsidRPr="002600EC" w:rsidRDefault="002600EC" w:rsidP="002600EC">
      <w:pPr>
        <w:numPr>
          <w:ilvl w:val="0"/>
          <w:numId w:val="4"/>
        </w:numPr>
        <w:autoSpaceDE w:val="0"/>
        <w:autoSpaceDN w:val="0"/>
        <w:adjustRightInd w:val="0"/>
        <w:spacing w:before="120" w:after="0" w:line="360" w:lineRule="auto"/>
        <w:jc w:val="both"/>
        <w:rPr>
          <w:rFonts w:ascii="Times New Roman" w:eastAsia="Times New Roman" w:hAnsi="Times New Roman" w:cs="Times New Roman"/>
          <w:sz w:val="24"/>
          <w:szCs w:val="24"/>
        </w:rPr>
      </w:pPr>
      <w:r w:rsidRPr="002600EC">
        <w:rPr>
          <w:rFonts w:ascii="Times New Roman" w:eastAsia="Times New Roman" w:hAnsi="Times New Roman" w:cs="Times New Roman"/>
          <w:sz w:val="24"/>
          <w:szCs w:val="24"/>
        </w:rPr>
        <w:t xml:space="preserve">Sen, A. (2004) Teorías del desarrollo a principios del siglo XXI. </w:t>
      </w:r>
      <w:hyperlink r:id="rId18" w:history="1">
        <w:r w:rsidRPr="002600EC">
          <w:rPr>
            <w:rFonts w:ascii="Times New Roman" w:eastAsia="Times New Roman" w:hAnsi="Times New Roman" w:cs="Times New Roman"/>
            <w:color w:val="0563C1"/>
            <w:sz w:val="24"/>
            <w:szCs w:val="24"/>
            <w:u w:val="single"/>
          </w:rPr>
          <w:t>http://www.elac.uca.edu.ni/./Amartya+Sen+Teorias+del+desarrollo+a+inicios+del+SXXI.doc</w:t>
        </w:r>
      </w:hyperlink>
      <w:r w:rsidRPr="002600EC">
        <w:rPr>
          <w:rFonts w:ascii="Times New Roman" w:eastAsia="Times New Roman" w:hAnsi="Times New Roman" w:cs="Times New Roman"/>
          <w:color w:val="000000"/>
          <w:sz w:val="24"/>
          <w:szCs w:val="24"/>
        </w:rPr>
        <w:t xml:space="preserve"> </w:t>
      </w:r>
    </w:p>
    <w:p w:rsidR="002600EC" w:rsidRPr="002600EC" w:rsidRDefault="002600EC" w:rsidP="002600EC">
      <w:pPr>
        <w:numPr>
          <w:ilvl w:val="0"/>
          <w:numId w:val="4"/>
        </w:numPr>
        <w:autoSpaceDE w:val="0"/>
        <w:autoSpaceDN w:val="0"/>
        <w:adjustRightInd w:val="0"/>
        <w:spacing w:before="120" w:after="0" w:line="360" w:lineRule="auto"/>
        <w:jc w:val="both"/>
        <w:rPr>
          <w:rFonts w:ascii="Times New Roman" w:eastAsia="Times New Roman" w:hAnsi="Times New Roman" w:cs="Times New Roman"/>
          <w:sz w:val="24"/>
          <w:szCs w:val="24"/>
        </w:rPr>
      </w:pPr>
      <w:r w:rsidRPr="002600EC">
        <w:rPr>
          <w:rFonts w:ascii="Times New Roman" w:eastAsia="Times New Roman" w:hAnsi="Times New Roman" w:cs="Times New Roman"/>
          <w:sz w:val="24"/>
          <w:szCs w:val="24"/>
        </w:rPr>
        <w:t>Solís, M. Rodríguez, E. y Garcés, R. (2021). Los nuevos “maestros ambulantes” de la educación superior cubana. Integración de los procesos sustantivos universitarios en su actividad, (pp. 335-346). En López, J. (comp.). X Convención Científica de la Universidad de Matanzas. XI Taller Extensión Universitaria, Trabajo Comunitario, Equidad de Género. Matanzas.</w:t>
      </w:r>
    </w:p>
    <w:sectPr w:rsidR="002600EC" w:rsidRPr="002600EC" w:rsidSect="00C8585B">
      <w:headerReference w:type="even" r:id="rId19"/>
      <w:headerReference w:type="default" r:id="rId20"/>
      <w:footerReference w:type="even" r:id="rId21"/>
      <w:footerReference w:type="default" r:id="rId22"/>
      <w:headerReference w:type="first" r:id="rId23"/>
      <w:footerReference w:type="first" r:id="rId2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6F0" w:rsidRDefault="006B76F0" w:rsidP="00C8585B">
      <w:pPr>
        <w:spacing w:after="0" w:line="240" w:lineRule="auto"/>
      </w:pPr>
      <w:r>
        <w:separator/>
      </w:r>
    </w:p>
  </w:endnote>
  <w:endnote w:type="continuationSeparator" w:id="0">
    <w:p w:rsidR="006B76F0" w:rsidRDefault="006B76F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Liberation Sans">
    <w:altName w:val="Arial"/>
    <w:charset w:val="01"/>
    <w:family w:val="swiss"/>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F51A69">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6F0" w:rsidRDefault="006B76F0" w:rsidP="00C8585B">
      <w:pPr>
        <w:spacing w:after="0" w:line="240" w:lineRule="auto"/>
      </w:pPr>
      <w:r>
        <w:separator/>
      </w:r>
    </w:p>
  </w:footnote>
  <w:footnote w:type="continuationSeparator" w:id="0">
    <w:p w:rsidR="006B76F0" w:rsidRDefault="006B76F0"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AB8"/>
    <w:multiLevelType w:val="hybridMultilevel"/>
    <w:tmpl w:val="053E8176"/>
    <w:lvl w:ilvl="0" w:tplc="3552E72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7C450A"/>
    <w:multiLevelType w:val="hybridMultilevel"/>
    <w:tmpl w:val="94A4E5F0"/>
    <w:lvl w:ilvl="0" w:tplc="0C0A000F">
      <w:start w:val="1"/>
      <w:numFmt w:val="decimal"/>
      <w:lvlText w:val="%1."/>
      <w:lvlJc w:val="left"/>
      <w:pPr>
        <w:ind w:left="785"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FD0216E"/>
    <w:multiLevelType w:val="hybridMultilevel"/>
    <w:tmpl w:val="5DF84C0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4E88"/>
    <w:rsid w:val="000A6EC7"/>
    <w:rsid w:val="000C14DC"/>
    <w:rsid w:val="001821FF"/>
    <w:rsid w:val="002600EC"/>
    <w:rsid w:val="002E0882"/>
    <w:rsid w:val="002E272A"/>
    <w:rsid w:val="00403285"/>
    <w:rsid w:val="004403B7"/>
    <w:rsid w:val="00465CCD"/>
    <w:rsid w:val="005754D8"/>
    <w:rsid w:val="006271E4"/>
    <w:rsid w:val="00667F10"/>
    <w:rsid w:val="00671849"/>
    <w:rsid w:val="006B76F0"/>
    <w:rsid w:val="007455FF"/>
    <w:rsid w:val="00815971"/>
    <w:rsid w:val="0088159E"/>
    <w:rsid w:val="008A1C16"/>
    <w:rsid w:val="008E4208"/>
    <w:rsid w:val="009061A5"/>
    <w:rsid w:val="0091621C"/>
    <w:rsid w:val="00972A58"/>
    <w:rsid w:val="009B1EF2"/>
    <w:rsid w:val="009D5E02"/>
    <w:rsid w:val="009D67CD"/>
    <w:rsid w:val="00A156A5"/>
    <w:rsid w:val="00A21A1F"/>
    <w:rsid w:val="00A62A14"/>
    <w:rsid w:val="00AE534B"/>
    <w:rsid w:val="00B2024E"/>
    <w:rsid w:val="00B677F0"/>
    <w:rsid w:val="00B80E97"/>
    <w:rsid w:val="00BC770B"/>
    <w:rsid w:val="00C17100"/>
    <w:rsid w:val="00C8585B"/>
    <w:rsid w:val="00CD2BC3"/>
    <w:rsid w:val="00D36D1C"/>
    <w:rsid w:val="00D73DE9"/>
    <w:rsid w:val="00E40131"/>
    <w:rsid w:val="00E912D0"/>
    <w:rsid w:val="00F26E73"/>
    <w:rsid w:val="00F31B37"/>
    <w:rsid w:val="00F51A69"/>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3711D"/>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rced@uclv.edu.cu" TargetMode="External"/><Relationship Id="rId13" Type="http://schemas.openxmlformats.org/officeDocument/2006/relationships/hyperlink" Target="https://www.marxists.org/espanol/guevara/59-honor.htm" TargetMode="External"/><Relationship Id="rId18" Type="http://schemas.openxmlformats.org/officeDocument/2006/relationships/hyperlink" Target="http://www.elac.uca.edu.ni/./Amartya+Sen+Teorias+del+desarrollo+a+inicios+del+SXXI.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36097/rsan.v1i43.1389" TargetMode="External"/><Relationship Id="rId17" Type="http://schemas.openxmlformats.org/officeDocument/2006/relationships/hyperlink" Target="https://doi.org/10.15359/udre.10-2.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rp.cujae.edu.cu/index.php/rrp/article/download/110/13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odes.upr.edu.cu/index.php/coodes/article/view/37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revistaccuba.cu/index.php/revacc/article/view/818/102" TargetMode="External"/><Relationship Id="rId23" Type="http://schemas.openxmlformats.org/officeDocument/2006/relationships/header" Target="header3.xml"/><Relationship Id="rId10" Type="http://schemas.openxmlformats.org/officeDocument/2006/relationships/hyperlink" Target="mailto:rgarces@uclv.edu.c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rgalindo@uclv.cu" TargetMode="External"/><Relationship Id="rId14" Type="http://schemas.openxmlformats.org/officeDocument/2006/relationships/hyperlink" Target="http://www.tribuna.cu/capitalinas/2020-05-11/desarrollo-local-ahora-m&#225;s-que-nunca"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FA47D-FB64-4189-81C2-3E99EE50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4894</Words>
  <Characters>26922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p:lastModifiedBy>
  <cp:revision>6</cp:revision>
  <dcterms:created xsi:type="dcterms:W3CDTF">2023-07-10T16:44:00Z</dcterms:created>
  <dcterms:modified xsi:type="dcterms:W3CDTF">2023-07-20T01:56:00Z</dcterms:modified>
</cp:coreProperties>
</file>