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9BAE" w14:textId="349A52E3" w:rsidR="005F7411" w:rsidRPr="00922ACA" w:rsidRDefault="00431F91" w:rsidP="00912842">
      <w:pPr>
        <w:spacing w:line="240" w:lineRule="auto"/>
        <w:jc w:val="center"/>
        <w:rPr>
          <w:rFonts w:ascii="Times New Roman" w:hAnsi="Times New Roman" w:cs="Times New Roman"/>
          <w:sz w:val="28"/>
          <w:szCs w:val="28"/>
        </w:rPr>
      </w:pPr>
      <w:r w:rsidRPr="00922ACA">
        <w:rPr>
          <w:rFonts w:ascii="Times New Roman" w:hAnsi="Times New Roman" w:cs="Times New Roman"/>
          <w:b/>
          <w:sz w:val="28"/>
          <w:szCs w:val="28"/>
        </w:rPr>
        <w:t>Participación y legitimidad: Fundamentos para el avance del socialismo cubano</w:t>
      </w:r>
      <w:r w:rsidRPr="00922ACA">
        <w:rPr>
          <w:rFonts w:ascii="Times New Roman" w:hAnsi="Times New Roman" w:cs="Times New Roman"/>
          <w:sz w:val="28"/>
          <w:szCs w:val="28"/>
        </w:rPr>
        <w:t>.</w:t>
      </w:r>
    </w:p>
    <w:p w14:paraId="443B19BC" w14:textId="77777777" w:rsidR="00922ACA" w:rsidRPr="00922ACA" w:rsidRDefault="00922ACA" w:rsidP="00912842">
      <w:pPr>
        <w:jc w:val="center"/>
        <w:rPr>
          <w:rFonts w:ascii="Times New Roman" w:hAnsi="Times New Roman" w:cs="Times New Roman"/>
          <w:b/>
          <w:bCs/>
          <w:sz w:val="24"/>
          <w:szCs w:val="24"/>
          <w:lang w:val="es-US"/>
        </w:rPr>
      </w:pPr>
    </w:p>
    <w:p w14:paraId="5086201B" w14:textId="012003B6" w:rsidR="00912842" w:rsidRPr="00912842" w:rsidRDefault="00912842" w:rsidP="00912842">
      <w:pPr>
        <w:jc w:val="center"/>
        <w:rPr>
          <w:rFonts w:ascii="Times New Roman" w:hAnsi="Times New Roman" w:cs="Times New Roman"/>
          <w:b/>
          <w:bCs/>
          <w:sz w:val="24"/>
          <w:szCs w:val="24"/>
          <w:lang w:val="en-US"/>
        </w:rPr>
      </w:pPr>
      <w:r w:rsidRPr="00912842">
        <w:rPr>
          <w:rFonts w:ascii="Times New Roman" w:hAnsi="Times New Roman" w:cs="Times New Roman"/>
          <w:b/>
          <w:bCs/>
          <w:sz w:val="24"/>
          <w:szCs w:val="24"/>
          <w:lang w:val="en-US"/>
        </w:rPr>
        <w:t>Participation and Legitimacy: Foundations for the Advancement of Cuban Socialism.</w:t>
      </w:r>
    </w:p>
    <w:p w14:paraId="1F6A9221" w14:textId="77777777" w:rsidR="00912842" w:rsidRPr="00912842" w:rsidRDefault="00912842" w:rsidP="00050525">
      <w:pPr>
        <w:spacing w:line="240" w:lineRule="auto"/>
        <w:rPr>
          <w:rFonts w:ascii="Times New Roman" w:hAnsi="Times New Roman" w:cs="Times New Roman"/>
          <w:sz w:val="24"/>
          <w:szCs w:val="24"/>
          <w:lang w:val="en-US"/>
        </w:rPr>
      </w:pPr>
    </w:p>
    <w:p w14:paraId="41374AF6" w14:textId="77777777" w:rsidR="00431F91" w:rsidRPr="00912842" w:rsidRDefault="00431F91">
      <w:pPr>
        <w:rPr>
          <w:rFonts w:ascii="Times New Roman" w:hAnsi="Times New Roman" w:cs="Times New Roman"/>
          <w:sz w:val="24"/>
          <w:szCs w:val="24"/>
        </w:rPr>
      </w:pPr>
      <w:r w:rsidRPr="00912842">
        <w:rPr>
          <w:rFonts w:ascii="Times New Roman" w:hAnsi="Times New Roman" w:cs="Times New Roman"/>
          <w:sz w:val="24"/>
          <w:szCs w:val="24"/>
          <w:lang w:val="pt-BR"/>
        </w:rPr>
        <w:t>Dr. C. Edgardo R. Romero Fernández.</w:t>
      </w:r>
      <w:r w:rsidR="008B7D00" w:rsidRPr="00912842">
        <w:rPr>
          <w:rFonts w:ascii="Times New Roman" w:hAnsi="Times New Roman" w:cs="Times New Roman"/>
          <w:sz w:val="24"/>
          <w:szCs w:val="24"/>
          <w:lang w:val="pt-BR"/>
        </w:rPr>
        <w:t xml:space="preserve"> </w:t>
      </w:r>
      <w:r w:rsidR="008B7D00" w:rsidRPr="00912842">
        <w:rPr>
          <w:rFonts w:ascii="Times New Roman" w:hAnsi="Times New Roman" w:cs="Times New Roman"/>
          <w:sz w:val="24"/>
          <w:szCs w:val="24"/>
        </w:rPr>
        <w:t>Universidad Central “Marta Abreu” de las Villas.</w:t>
      </w:r>
    </w:p>
    <w:p w14:paraId="18FD5C11" w14:textId="77777777" w:rsidR="003C233E" w:rsidRPr="00912842" w:rsidRDefault="008B7D00">
      <w:pPr>
        <w:rPr>
          <w:rFonts w:ascii="Times New Roman" w:hAnsi="Times New Roman" w:cs="Times New Roman"/>
          <w:sz w:val="24"/>
          <w:szCs w:val="24"/>
          <w:lang w:val="en-US"/>
        </w:rPr>
      </w:pPr>
      <w:r w:rsidRPr="00912842">
        <w:rPr>
          <w:rFonts w:ascii="Times New Roman" w:hAnsi="Times New Roman" w:cs="Times New Roman"/>
          <w:sz w:val="24"/>
          <w:szCs w:val="24"/>
          <w:lang w:val="en-US"/>
        </w:rPr>
        <w:t xml:space="preserve">Email: </w:t>
      </w:r>
      <w:hyperlink r:id="rId7" w:history="1">
        <w:r w:rsidR="003C233E" w:rsidRPr="00912842">
          <w:rPr>
            <w:rStyle w:val="Hipervnculo"/>
            <w:rFonts w:ascii="Times New Roman" w:hAnsi="Times New Roman" w:cs="Times New Roman"/>
            <w:sz w:val="24"/>
            <w:szCs w:val="24"/>
            <w:lang w:val="en-US"/>
          </w:rPr>
          <w:t>edgarcs@uclv.edu.cu</w:t>
        </w:r>
      </w:hyperlink>
    </w:p>
    <w:p w14:paraId="4AC1BBFD" w14:textId="77777777" w:rsidR="003C233E" w:rsidRPr="00912842" w:rsidRDefault="003C233E">
      <w:pPr>
        <w:rPr>
          <w:rFonts w:ascii="Times New Roman" w:hAnsi="Times New Roman" w:cs="Times New Roman"/>
          <w:sz w:val="24"/>
          <w:szCs w:val="24"/>
        </w:rPr>
      </w:pPr>
      <w:r w:rsidRPr="00912842">
        <w:rPr>
          <w:rFonts w:ascii="Times New Roman" w:hAnsi="Times New Roman" w:cs="Times New Roman"/>
          <w:sz w:val="24"/>
          <w:szCs w:val="24"/>
        </w:rPr>
        <w:t xml:space="preserve">ORCID: 0000-0002-3267-2552 </w:t>
      </w:r>
    </w:p>
    <w:p w14:paraId="0555A6A7" w14:textId="77777777" w:rsidR="008B7D00" w:rsidRPr="00912842" w:rsidRDefault="00431F91" w:rsidP="008B7D00">
      <w:pPr>
        <w:rPr>
          <w:rFonts w:ascii="Times New Roman" w:hAnsi="Times New Roman" w:cs="Times New Roman"/>
          <w:sz w:val="24"/>
          <w:szCs w:val="24"/>
        </w:rPr>
      </w:pPr>
      <w:r w:rsidRPr="00912842">
        <w:rPr>
          <w:rFonts w:ascii="Times New Roman" w:hAnsi="Times New Roman" w:cs="Times New Roman"/>
          <w:sz w:val="24"/>
          <w:szCs w:val="24"/>
        </w:rPr>
        <w:t>MSc. Lidia L. Cano Obregón.</w:t>
      </w:r>
      <w:r w:rsidR="008B7D00" w:rsidRPr="00912842">
        <w:rPr>
          <w:rFonts w:ascii="Times New Roman" w:hAnsi="Times New Roman" w:cs="Times New Roman"/>
          <w:sz w:val="24"/>
          <w:szCs w:val="24"/>
        </w:rPr>
        <w:t xml:space="preserve"> Universidad Central “Marta Abreu” de las Villas</w:t>
      </w:r>
    </w:p>
    <w:p w14:paraId="56E86858" w14:textId="77777777" w:rsidR="003C233E" w:rsidRPr="00922ACA" w:rsidRDefault="008B7D00">
      <w:pPr>
        <w:rPr>
          <w:rFonts w:ascii="Times New Roman" w:hAnsi="Times New Roman" w:cs="Times New Roman"/>
          <w:sz w:val="24"/>
          <w:szCs w:val="24"/>
          <w:lang w:val="es-US"/>
        </w:rPr>
      </w:pPr>
      <w:r w:rsidRPr="00922ACA">
        <w:rPr>
          <w:rFonts w:ascii="Times New Roman" w:hAnsi="Times New Roman" w:cs="Times New Roman"/>
          <w:sz w:val="24"/>
          <w:szCs w:val="24"/>
          <w:lang w:val="es-US"/>
        </w:rPr>
        <w:t xml:space="preserve">Email: </w:t>
      </w:r>
      <w:hyperlink r:id="rId8" w:history="1">
        <w:r w:rsidR="003C233E" w:rsidRPr="00922ACA">
          <w:rPr>
            <w:rStyle w:val="Hipervnculo"/>
            <w:rFonts w:ascii="Times New Roman" w:hAnsi="Times New Roman" w:cs="Times New Roman"/>
            <w:sz w:val="24"/>
            <w:szCs w:val="24"/>
            <w:lang w:val="es-US"/>
          </w:rPr>
          <w:t>lidiaco@uclv.edu.cu</w:t>
        </w:r>
      </w:hyperlink>
    </w:p>
    <w:p w14:paraId="2CF7EBA9" w14:textId="77777777" w:rsidR="003C233E" w:rsidRPr="00912842" w:rsidRDefault="003C233E">
      <w:pPr>
        <w:rPr>
          <w:rFonts w:ascii="Times New Roman" w:hAnsi="Times New Roman" w:cs="Times New Roman"/>
          <w:sz w:val="24"/>
          <w:szCs w:val="24"/>
        </w:rPr>
      </w:pPr>
      <w:r w:rsidRPr="00912842">
        <w:rPr>
          <w:rFonts w:ascii="Times New Roman" w:hAnsi="Times New Roman" w:cs="Times New Roman"/>
          <w:sz w:val="24"/>
          <w:szCs w:val="24"/>
        </w:rPr>
        <w:t xml:space="preserve">ORCID: </w:t>
      </w:r>
      <w:hyperlink r:id="rId9" w:history="1">
        <w:r w:rsidRPr="00912842">
          <w:rPr>
            <w:rStyle w:val="Hipervnculo"/>
            <w:rFonts w:ascii="Times New Roman" w:hAnsi="Times New Roman" w:cs="Times New Roman"/>
            <w:sz w:val="24"/>
            <w:szCs w:val="24"/>
          </w:rPr>
          <w:t>0000-0002-0253-8870</w:t>
        </w:r>
      </w:hyperlink>
    </w:p>
    <w:p w14:paraId="3E187741" w14:textId="77777777" w:rsidR="008B7D00" w:rsidRPr="00912842" w:rsidRDefault="008B7D00">
      <w:pPr>
        <w:rPr>
          <w:rFonts w:ascii="Times New Roman" w:hAnsi="Times New Roman" w:cs="Times New Roman"/>
          <w:b/>
          <w:sz w:val="24"/>
          <w:szCs w:val="24"/>
        </w:rPr>
      </w:pPr>
      <w:r w:rsidRPr="00912842">
        <w:rPr>
          <w:rFonts w:ascii="Times New Roman" w:hAnsi="Times New Roman" w:cs="Times New Roman"/>
          <w:b/>
          <w:sz w:val="24"/>
          <w:szCs w:val="24"/>
        </w:rPr>
        <w:t>Resumen</w:t>
      </w:r>
    </w:p>
    <w:p w14:paraId="3B389AC8" w14:textId="0F834904" w:rsidR="00922ACA" w:rsidRDefault="008B7D00" w:rsidP="00912842">
      <w:pPr>
        <w:rPr>
          <w:rFonts w:ascii="Times New Roman" w:hAnsi="Times New Roman" w:cs="Times New Roman"/>
          <w:sz w:val="24"/>
          <w:szCs w:val="24"/>
        </w:rPr>
      </w:pPr>
      <w:r w:rsidRPr="00912842">
        <w:rPr>
          <w:rFonts w:ascii="Times New Roman" w:hAnsi="Times New Roman" w:cs="Times New Roman"/>
          <w:sz w:val="24"/>
          <w:szCs w:val="24"/>
        </w:rPr>
        <w:t xml:space="preserve">El asunto del funcionamiento estatal en la procura de un socialismo próspero y sostenible, está vinculado directamente con la </w:t>
      </w:r>
      <w:r w:rsidR="00922ACA" w:rsidRPr="00912842">
        <w:rPr>
          <w:rFonts w:ascii="Times New Roman" w:hAnsi="Times New Roman" w:cs="Times New Roman"/>
          <w:sz w:val="24"/>
          <w:szCs w:val="24"/>
        </w:rPr>
        <w:t>legitimidad de</w:t>
      </w:r>
      <w:r w:rsidRPr="00912842">
        <w:rPr>
          <w:rFonts w:ascii="Times New Roman" w:hAnsi="Times New Roman" w:cs="Times New Roman"/>
          <w:sz w:val="24"/>
          <w:szCs w:val="24"/>
        </w:rPr>
        <w:t xml:space="preserve"> las decisiones políticas, máxime cuando en el caso cubano el proyecto socialista es asediado </w:t>
      </w:r>
      <w:r w:rsidR="00922ACA">
        <w:rPr>
          <w:rFonts w:ascii="Times New Roman" w:hAnsi="Times New Roman" w:cs="Times New Roman"/>
          <w:sz w:val="24"/>
          <w:szCs w:val="24"/>
        </w:rPr>
        <w:t xml:space="preserve">por el imperio más poderoso de la historia. </w:t>
      </w:r>
    </w:p>
    <w:p w14:paraId="4BA3CFAE" w14:textId="5DB45756" w:rsidR="008B7D00" w:rsidRPr="00912842" w:rsidRDefault="00922ACA">
      <w:pPr>
        <w:rPr>
          <w:rFonts w:ascii="Times New Roman" w:hAnsi="Times New Roman" w:cs="Times New Roman"/>
          <w:sz w:val="24"/>
          <w:szCs w:val="24"/>
        </w:rPr>
      </w:pPr>
      <w:r>
        <w:rPr>
          <w:rFonts w:ascii="Times New Roman" w:hAnsi="Times New Roman" w:cs="Times New Roman"/>
          <w:sz w:val="24"/>
          <w:szCs w:val="24"/>
        </w:rPr>
        <w:t xml:space="preserve">En este </w:t>
      </w:r>
      <w:r w:rsidR="008B7D00" w:rsidRPr="00912842">
        <w:rPr>
          <w:rFonts w:ascii="Times New Roman" w:hAnsi="Times New Roman" w:cs="Times New Roman"/>
          <w:sz w:val="24"/>
          <w:szCs w:val="24"/>
        </w:rPr>
        <w:t>sentido es de vital importancia establecer los modos de legitimar nuestro socialismo, lo cual ha tenido variaciones a través de más de 60 años de revolución en el poder y precisa de una actualización en los últimos tiempos por diversas circunstancias históricas</w:t>
      </w:r>
      <w:r w:rsidR="0054735D" w:rsidRPr="00912842">
        <w:rPr>
          <w:rFonts w:ascii="Times New Roman" w:hAnsi="Times New Roman" w:cs="Times New Roman"/>
          <w:sz w:val="24"/>
          <w:szCs w:val="24"/>
        </w:rPr>
        <w:t>. Dicha actualización puede aprovechar las ventajas potenciales y reales de la autonomía municipal planteada en la nueva constitución y del método de trabajo por políticas públicas, el cual se fundamenta en entre otras cosas en una participación ciudadana protagónica, tarea pendiente de nuestros gobiernos territoriales y locales.</w:t>
      </w:r>
    </w:p>
    <w:p w14:paraId="66632298" w14:textId="65523D53" w:rsidR="0054735D" w:rsidRDefault="0054735D">
      <w:pPr>
        <w:rPr>
          <w:rFonts w:ascii="Times New Roman" w:hAnsi="Times New Roman" w:cs="Times New Roman"/>
          <w:sz w:val="24"/>
          <w:szCs w:val="24"/>
        </w:rPr>
      </w:pPr>
      <w:r w:rsidRPr="00912842">
        <w:rPr>
          <w:rFonts w:ascii="Times New Roman" w:hAnsi="Times New Roman" w:cs="Times New Roman"/>
          <w:sz w:val="24"/>
          <w:szCs w:val="24"/>
        </w:rPr>
        <w:t>Palabras claves: estado moderno; socialismo cubano; autonomía municipal; participación ciudadana; política pública.</w:t>
      </w:r>
    </w:p>
    <w:p w14:paraId="4B987DE9" w14:textId="77777777" w:rsidR="00922ACA" w:rsidRPr="00922ACA" w:rsidRDefault="00922ACA" w:rsidP="00922ACA">
      <w:pPr>
        <w:rPr>
          <w:rFonts w:ascii="Times New Roman" w:hAnsi="Times New Roman" w:cs="Times New Roman"/>
          <w:b/>
          <w:bCs/>
          <w:sz w:val="24"/>
          <w:szCs w:val="24"/>
          <w:lang w:val="en-US"/>
        </w:rPr>
      </w:pPr>
      <w:r w:rsidRPr="00922ACA">
        <w:rPr>
          <w:rFonts w:ascii="Times New Roman" w:hAnsi="Times New Roman" w:cs="Times New Roman"/>
          <w:b/>
          <w:bCs/>
          <w:sz w:val="24"/>
          <w:szCs w:val="24"/>
          <w:lang w:val="en-US"/>
        </w:rPr>
        <w:t>Abstract</w:t>
      </w:r>
    </w:p>
    <w:p w14:paraId="34233B0C" w14:textId="77777777" w:rsidR="00922ACA" w:rsidRPr="00912842" w:rsidRDefault="00922ACA" w:rsidP="00922ACA">
      <w:pPr>
        <w:rPr>
          <w:rFonts w:ascii="Times New Roman" w:hAnsi="Times New Roman" w:cs="Times New Roman"/>
          <w:sz w:val="24"/>
          <w:szCs w:val="24"/>
          <w:lang w:val="en-US"/>
        </w:rPr>
      </w:pPr>
      <w:r w:rsidRPr="00912842">
        <w:rPr>
          <w:rFonts w:ascii="Times New Roman" w:hAnsi="Times New Roman" w:cs="Times New Roman"/>
          <w:sz w:val="24"/>
          <w:szCs w:val="24"/>
          <w:lang w:val="en-US"/>
        </w:rPr>
        <w:t>The issue of the functioning of the state in the pursuit of a prosperous and sustainable socialism is directly linked to the legitimacy of political decisions.</w:t>
      </w:r>
    </w:p>
    <w:p w14:paraId="469D0850" w14:textId="77777777" w:rsidR="00922ACA" w:rsidRPr="00912842" w:rsidRDefault="00922ACA" w:rsidP="00922ACA">
      <w:pPr>
        <w:rPr>
          <w:rFonts w:ascii="Times New Roman" w:hAnsi="Times New Roman" w:cs="Times New Roman"/>
          <w:sz w:val="24"/>
          <w:szCs w:val="24"/>
          <w:lang w:val="en-US"/>
        </w:rPr>
      </w:pPr>
      <w:r w:rsidRPr="00912842">
        <w:rPr>
          <w:rFonts w:ascii="Times New Roman" w:hAnsi="Times New Roman" w:cs="Times New Roman"/>
          <w:sz w:val="24"/>
          <w:szCs w:val="24"/>
          <w:lang w:val="en-US"/>
        </w:rPr>
        <w:t xml:space="preserve">Especially when, in the Cuban case, the socialist project has been under siege since its inception by the most powerful empire in the history of mankind. </w:t>
      </w:r>
    </w:p>
    <w:p w14:paraId="1154AD72" w14:textId="77777777" w:rsidR="00922ACA" w:rsidRPr="00912842" w:rsidRDefault="00922ACA" w:rsidP="00922ACA">
      <w:pPr>
        <w:rPr>
          <w:rFonts w:ascii="Times New Roman" w:hAnsi="Times New Roman" w:cs="Times New Roman"/>
          <w:sz w:val="24"/>
          <w:szCs w:val="24"/>
          <w:lang w:val="en-US"/>
        </w:rPr>
      </w:pPr>
      <w:r w:rsidRPr="00912842">
        <w:rPr>
          <w:rFonts w:ascii="Times New Roman" w:hAnsi="Times New Roman" w:cs="Times New Roman"/>
          <w:sz w:val="24"/>
          <w:szCs w:val="24"/>
          <w:lang w:val="en-US"/>
        </w:rPr>
        <w:t xml:space="preserve">In this sense, it is vitally important to establish the ways of legitimizing our socialism, which has had variations throughout more than 60 years of revolution in power and needs to be </w:t>
      </w:r>
      <w:r w:rsidRPr="00912842">
        <w:rPr>
          <w:rFonts w:ascii="Times New Roman" w:hAnsi="Times New Roman" w:cs="Times New Roman"/>
          <w:sz w:val="24"/>
          <w:szCs w:val="24"/>
          <w:lang w:val="en-US"/>
        </w:rPr>
        <w:lastRenderedPageBreak/>
        <w:t>updated in recent times due to various historical circumstances. Such an update can take advantage of the potential and real advantages of the municipal autonomy set out in the new constitution and of the method of work by public policies, which is based on, among other things, protagonist citizen participation, a pending task of our territorial and local governments.</w:t>
      </w:r>
    </w:p>
    <w:p w14:paraId="15919AB9" w14:textId="77777777" w:rsidR="00922ACA" w:rsidRPr="00912842" w:rsidRDefault="00922ACA" w:rsidP="00922ACA">
      <w:pPr>
        <w:rPr>
          <w:rFonts w:ascii="Times New Roman" w:hAnsi="Times New Roman" w:cs="Times New Roman"/>
          <w:sz w:val="24"/>
          <w:szCs w:val="24"/>
          <w:lang w:val="en-US"/>
        </w:rPr>
      </w:pPr>
    </w:p>
    <w:p w14:paraId="0DE96EDF" w14:textId="77777777" w:rsidR="00922ACA" w:rsidRPr="00912842" w:rsidRDefault="00922ACA" w:rsidP="00922ACA">
      <w:pPr>
        <w:rPr>
          <w:rFonts w:ascii="Times New Roman" w:hAnsi="Times New Roman" w:cs="Times New Roman"/>
          <w:sz w:val="24"/>
          <w:szCs w:val="24"/>
          <w:lang w:val="en-US"/>
        </w:rPr>
      </w:pPr>
      <w:r w:rsidRPr="00912842">
        <w:rPr>
          <w:rFonts w:ascii="Times New Roman" w:hAnsi="Times New Roman" w:cs="Times New Roman"/>
          <w:b/>
          <w:bCs/>
          <w:sz w:val="24"/>
          <w:szCs w:val="24"/>
          <w:lang w:val="en-US"/>
        </w:rPr>
        <w:t>Key words</w:t>
      </w:r>
      <w:r w:rsidRPr="00912842">
        <w:rPr>
          <w:rFonts w:ascii="Times New Roman" w:hAnsi="Times New Roman" w:cs="Times New Roman"/>
          <w:sz w:val="24"/>
          <w:szCs w:val="24"/>
          <w:lang w:val="en-US"/>
        </w:rPr>
        <w:t>: modern state; Cuban socialism; municipal autonomy; citizen participation; public policy participation; public policy.</w:t>
      </w:r>
    </w:p>
    <w:p w14:paraId="1F077EC2" w14:textId="77777777" w:rsidR="00922ACA" w:rsidRPr="00922ACA" w:rsidRDefault="00922ACA">
      <w:pPr>
        <w:rPr>
          <w:rFonts w:ascii="Times New Roman" w:hAnsi="Times New Roman" w:cs="Times New Roman"/>
          <w:sz w:val="24"/>
          <w:szCs w:val="24"/>
          <w:lang w:val="en-US"/>
        </w:rPr>
      </w:pPr>
    </w:p>
    <w:p w14:paraId="60E90D5E" w14:textId="77777777" w:rsidR="00912842" w:rsidRPr="00922ACA" w:rsidRDefault="00912842">
      <w:pPr>
        <w:rPr>
          <w:rFonts w:ascii="Times New Roman" w:hAnsi="Times New Roman" w:cs="Times New Roman"/>
          <w:sz w:val="24"/>
          <w:szCs w:val="24"/>
          <w:lang w:val="en-US"/>
        </w:rPr>
      </w:pPr>
    </w:p>
    <w:p w14:paraId="04332000" w14:textId="77777777" w:rsidR="00384767" w:rsidRPr="00912842" w:rsidRDefault="00384767">
      <w:pPr>
        <w:rPr>
          <w:rFonts w:ascii="Times New Roman" w:hAnsi="Times New Roman" w:cs="Times New Roman"/>
          <w:b/>
          <w:sz w:val="24"/>
          <w:szCs w:val="24"/>
        </w:rPr>
      </w:pPr>
      <w:r w:rsidRPr="00912842">
        <w:rPr>
          <w:rFonts w:ascii="Times New Roman" w:hAnsi="Times New Roman" w:cs="Times New Roman"/>
          <w:b/>
          <w:sz w:val="24"/>
          <w:szCs w:val="24"/>
        </w:rPr>
        <w:t>Introducción.</w:t>
      </w:r>
    </w:p>
    <w:p w14:paraId="385F605D" w14:textId="77777777" w:rsidR="00431F91" w:rsidRPr="00912842" w:rsidRDefault="00431F91">
      <w:pPr>
        <w:rPr>
          <w:rFonts w:ascii="Times New Roman" w:hAnsi="Times New Roman" w:cs="Times New Roman"/>
          <w:sz w:val="24"/>
          <w:szCs w:val="24"/>
        </w:rPr>
      </w:pPr>
      <w:r w:rsidRPr="00912842">
        <w:rPr>
          <w:rFonts w:ascii="Times New Roman" w:hAnsi="Times New Roman" w:cs="Times New Roman"/>
          <w:sz w:val="24"/>
          <w:szCs w:val="24"/>
        </w:rPr>
        <w:t>La teoría moderna sobre el Estado presupone al mismo como un ente concentrador del poder y sujeto indiscutido del mismo</w:t>
      </w:r>
      <w:r w:rsidR="00384767" w:rsidRPr="00912842">
        <w:rPr>
          <w:rFonts w:ascii="Times New Roman" w:hAnsi="Times New Roman" w:cs="Times New Roman"/>
          <w:sz w:val="24"/>
          <w:szCs w:val="24"/>
        </w:rPr>
        <w:t>, resaltando que su proceder democrático residía en la tripartición de poderes, (aunque luego se ha hecho alusión a mas de tres) y el balance de oposición con la sociedad civil.</w:t>
      </w:r>
    </w:p>
    <w:p w14:paraId="3E00AAC0" w14:textId="77777777" w:rsidR="00384767" w:rsidRPr="00912842" w:rsidRDefault="00384767">
      <w:pPr>
        <w:rPr>
          <w:rFonts w:ascii="Times New Roman" w:hAnsi="Times New Roman" w:cs="Times New Roman"/>
          <w:sz w:val="24"/>
          <w:szCs w:val="24"/>
        </w:rPr>
      </w:pPr>
      <w:r w:rsidRPr="00912842">
        <w:rPr>
          <w:rFonts w:ascii="Times New Roman" w:hAnsi="Times New Roman" w:cs="Times New Roman"/>
          <w:sz w:val="24"/>
          <w:szCs w:val="24"/>
        </w:rPr>
        <w:t>Con mayor o menor énfasis está visión acerca del Estado se convirtió en monolítica en el pensamiento occidental</w:t>
      </w:r>
      <w:r w:rsidR="005D4C95" w:rsidRPr="00912842">
        <w:rPr>
          <w:rFonts w:ascii="Times New Roman" w:hAnsi="Times New Roman" w:cs="Times New Roman"/>
          <w:sz w:val="24"/>
          <w:szCs w:val="24"/>
        </w:rPr>
        <w:t>, generando una visión y una práctica estadocéntrica de la conducción de los procesos sociales, que</w:t>
      </w:r>
      <w:r w:rsidRPr="00912842">
        <w:rPr>
          <w:rFonts w:ascii="Times New Roman" w:hAnsi="Times New Roman" w:cs="Times New Roman"/>
          <w:sz w:val="24"/>
          <w:szCs w:val="24"/>
        </w:rPr>
        <w:t xml:space="preserve"> solo tuvo sus contrapartidas desde las posturas marxistas o </w:t>
      </w:r>
      <w:r w:rsidR="005D4C95" w:rsidRPr="00912842">
        <w:rPr>
          <w:rFonts w:ascii="Times New Roman" w:hAnsi="Times New Roman" w:cs="Times New Roman"/>
          <w:sz w:val="24"/>
          <w:szCs w:val="24"/>
        </w:rPr>
        <w:t xml:space="preserve">las muy variopintas posturas </w:t>
      </w:r>
      <w:r w:rsidRPr="00912842">
        <w:rPr>
          <w:rFonts w:ascii="Times New Roman" w:hAnsi="Times New Roman" w:cs="Times New Roman"/>
          <w:sz w:val="24"/>
          <w:szCs w:val="24"/>
        </w:rPr>
        <w:t>alternativo – progresistas</w:t>
      </w:r>
      <w:r w:rsidR="00004109" w:rsidRPr="00912842">
        <w:rPr>
          <w:rFonts w:ascii="Times New Roman" w:hAnsi="Times New Roman" w:cs="Times New Roman"/>
          <w:sz w:val="24"/>
          <w:szCs w:val="24"/>
        </w:rPr>
        <w:t xml:space="preserve"> (Romero, 2018b)</w:t>
      </w:r>
      <w:r w:rsidRPr="00912842">
        <w:rPr>
          <w:rFonts w:ascii="Times New Roman" w:hAnsi="Times New Roman" w:cs="Times New Roman"/>
          <w:sz w:val="24"/>
          <w:szCs w:val="24"/>
        </w:rPr>
        <w:t xml:space="preserve">, que </w:t>
      </w:r>
      <w:r w:rsidR="00DE24A5" w:rsidRPr="00912842">
        <w:rPr>
          <w:rFonts w:ascii="Times New Roman" w:hAnsi="Times New Roman" w:cs="Times New Roman"/>
          <w:sz w:val="24"/>
          <w:szCs w:val="24"/>
        </w:rPr>
        <w:t xml:space="preserve">serán mencionadas en la medida de lo necesario, pero </w:t>
      </w:r>
      <w:r w:rsidRPr="00912842">
        <w:rPr>
          <w:rFonts w:ascii="Times New Roman" w:hAnsi="Times New Roman" w:cs="Times New Roman"/>
          <w:sz w:val="24"/>
          <w:szCs w:val="24"/>
        </w:rPr>
        <w:t xml:space="preserve">son </w:t>
      </w:r>
      <w:r w:rsidR="005D4C95" w:rsidRPr="00912842">
        <w:rPr>
          <w:rFonts w:ascii="Times New Roman" w:hAnsi="Times New Roman" w:cs="Times New Roman"/>
          <w:sz w:val="24"/>
          <w:szCs w:val="24"/>
        </w:rPr>
        <w:t xml:space="preserve">muchas </w:t>
      </w:r>
      <w:r w:rsidRPr="00912842">
        <w:rPr>
          <w:rFonts w:ascii="Times New Roman" w:hAnsi="Times New Roman" w:cs="Times New Roman"/>
          <w:sz w:val="24"/>
          <w:szCs w:val="24"/>
        </w:rPr>
        <w:t>y no hay espacio en un trabajo como este para tratarlas a todas.</w:t>
      </w:r>
    </w:p>
    <w:p w14:paraId="3AA34EDC" w14:textId="77777777" w:rsidR="00DE24A5" w:rsidRPr="00912842" w:rsidRDefault="00DE24A5">
      <w:pPr>
        <w:rPr>
          <w:rFonts w:ascii="Times New Roman" w:hAnsi="Times New Roman" w:cs="Times New Roman"/>
          <w:sz w:val="24"/>
          <w:szCs w:val="24"/>
        </w:rPr>
      </w:pPr>
      <w:r w:rsidRPr="00912842">
        <w:rPr>
          <w:rFonts w:ascii="Times New Roman" w:hAnsi="Times New Roman" w:cs="Times New Roman"/>
          <w:sz w:val="24"/>
          <w:szCs w:val="24"/>
        </w:rPr>
        <w:t>Podría pensarse, que a partir de la mencionada variedad de posiciones en torno al asunto del Estado, no es posible hablar de un tipo o modelo de estado moderno, pero no es el caso, pues las teorías que se contraponen a la concepción burguesa moderna acerca del Estado reniegan del mismo, mejor dicho reniegan hablar del mismo, de su existencia práctica y proponen  un “no- estado”.</w:t>
      </w:r>
    </w:p>
    <w:p w14:paraId="26150FDC" w14:textId="77777777" w:rsidR="00324ADB" w:rsidRPr="00912842" w:rsidRDefault="00324ADB">
      <w:pPr>
        <w:rPr>
          <w:rFonts w:ascii="Times New Roman" w:hAnsi="Times New Roman" w:cs="Times New Roman"/>
          <w:iCs/>
          <w:sz w:val="24"/>
          <w:szCs w:val="24"/>
        </w:rPr>
      </w:pPr>
      <w:r w:rsidRPr="00912842">
        <w:rPr>
          <w:rFonts w:ascii="Times New Roman" w:hAnsi="Times New Roman" w:cs="Times New Roman"/>
          <w:sz w:val="24"/>
          <w:szCs w:val="24"/>
        </w:rPr>
        <w:t xml:space="preserve">En un muy breve repaso sobre estas concepciones encontramos que el marxismo clásico teorizó sobre la extinción del Estado, Lenin incluso mencionaba al Estado socialista como “medio estado”; los anarquistas renegaban absolutamente de la existencia del Estado; los teóricos del Sistema Mundo proponen la </w:t>
      </w:r>
      <w:r w:rsidRPr="00912842">
        <w:rPr>
          <w:rFonts w:ascii="Times New Roman" w:hAnsi="Times New Roman" w:cs="Times New Roman"/>
          <w:iCs/>
          <w:sz w:val="24"/>
          <w:szCs w:val="24"/>
        </w:rPr>
        <w:t xml:space="preserve">unidad planetaria como perspectiva analítica (Wallerstein, 2010) diluyendo al Estado - Nación en la misma; los teóricos del “Buen Vivir” </w:t>
      </w:r>
      <w:r w:rsidRPr="00912842">
        <w:rPr>
          <w:rFonts w:ascii="Times New Roman" w:hAnsi="Times New Roman" w:cs="Times New Roman"/>
          <w:iCs/>
          <w:sz w:val="24"/>
          <w:szCs w:val="24"/>
        </w:rPr>
        <w:lastRenderedPageBreak/>
        <w:t>proponen sustituir al Estado por la comunidad ances</w:t>
      </w:r>
      <w:r w:rsidR="00351581" w:rsidRPr="00912842">
        <w:rPr>
          <w:rFonts w:ascii="Times New Roman" w:hAnsi="Times New Roman" w:cs="Times New Roman"/>
          <w:iCs/>
          <w:sz w:val="24"/>
          <w:szCs w:val="24"/>
        </w:rPr>
        <w:t>tral</w:t>
      </w:r>
      <w:r w:rsidR="00E67239" w:rsidRPr="00912842">
        <w:rPr>
          <w:rFonts w:ascii="Times New Roman" w:hAnsi="Times New Roman" w:cs="Times New Roman"/>
          <w:iCs/>
          <w:sz w:val="24"/>
          <w:szCs w:val="24"/>
        </w:rPr>
        <w:t xml:space="preserve"> (Endara, 2014)</w:t>
      </w:r>
      <w:r w:rsidR="00351581" w:rsidRPr="00912842">
        <w:rPr>
          <w:rFonts w:ascii="Times New Roman" w:hAnsi="Times New Roman" w:cs="Times New Roman"/>
          <w:iCs/>
          <w:sz w:val="24"/>
          <w:szCs w:val="24"/>
        </w:rPr>
        <w:t>, pero el Estado – Nación</w:t>
      </w:r>
      <w:r w:rsidRPr="00912842">
        <w:rPr>
          <w:rFonts w:ascii="Times New Roman" w:hAnsi="Times New Roman" w:cs="Times New Roman"/>
          <w:iCs/>
          <w:sz w:val="24"/>
          <w:szCs w:val="24"/>
        </w:rPr>
        <w:t>, su funcionamiento y preponderancia en la conducción de los procesos económicos, culturales o políticos sigue siendo insoslayable.</w:t>
      </w:r>
    </w:p>
    <w:p w14:paraId="110E3EC5" w14:textId="77777777" w:rsidR="00324ADB" w:rsidRPr="00912842" w:rsidRDefault="00324ADB">
      <w:pPr>
        <w:rPr>
          <w:rFonts w:ascii="Times New Roman" w:hAnsi="Times New Roman" w:cs="Times New Roman"/>
          <w:sz w:val="24"/>
          <w:szCs w:val="24"/>
        </w:rPr>
      </w:pPr>
      <w:r w:rsidRPr="00912842">
        <w:rPr>
          <w:rFonts w:ascii="Times New Roman" w:hAnsi="Times New Roman" w:cs="Times New Roman"/>
          <w:iCs/>
          <w:sz w:val="24"/>
          <w:szCs w:val="24"/>
        </w:rPr>
        <w:t xml:space="preserve">Por otra parte, está claro que el Estado burgués que surgió tras las llamadas revoluciones atlánticas, no es </w:t>
      </w:r>
      <w:r w:rsidR="001B001B" w:rsidRPr="00912842">
        <w:rPr>
          <w:rFonts w:ascii="Times New Roman" w:hAnsi="Times New Roman" w:cs="Times New Roman"/>
          <w:iCs/>
          <w:sz w:val="24"/>
          <w:szCs w:val="24"/>
        </w:rPr>
        <w:t xml:space="preserve">el ente coordinador que permite el desarrollo pleno de los seres humanos, por eso sin renegar de la existencia del </w:t>
      </w:r>
      <w:r w:rsidR="00351581" w:rsidRPr="00912842">
        <w:rPr>
          <w:rFonts w:ascii="Times New Roman" w:hAnsi="Times New Roman" w:cs="Times New Roman"/>
          <w:iCs/>
          <w:sz w:val="24"/>
          <w:szCs w:val="24"/>
        </w:rPr>
        <w:t>E</w:t>
      </w:r>
      <w:r w:rsidR="001B001B" w:rsidRPr="00912842">
        <w:rPr>
          <w:rFonts w:ascii="Times New Roman" w:hAnsi="Times New Roman" w:cs="Times New Roman"/>
          <w:iCs/>
          <w:sz w:val="24"/>
          <w:szCs w:val="24"/>
        </w:rPr>
        <w:t>stado nación es necesario esbozar una teoría o alg</w:t>
      </w:r>
      <w:r w:rsidR="00351581" w:rsidRPr="00912842">
        <w:rPr>
          <w:rFonts w:ascii="Times New Roman" w:hAnsi="Times New Roman" w:cs="Times New Roman"/>
          <w:iCs/>
          <w:sz w:val="24"/>
          <w:szCs w:val="24"/>
        </w:rPr>
        <w:t>unos elementos de la teoría del</w:t>
      </w:r>
      <w:r w:rsidR="001B001B" w:rsidRPr="00912842">
        <w:rPr>
          <w:rFonts w:ascii="Times New Roman" w:hAnsi="Times New Roman" w:cs="Times New Roman"/>
          <w:iCs/>
          <w:sz w:val="24"/>
          <w:szCs w:val="24"/>
        </w:rPr>
        <w:t xml:space="preserve"> funcionamiento de ese estado en los países en construcción del socialismo.</w:t>
      </w:r>
    </w:p>
    <w:p w14:paraId="6A8AC8DB" w14:textId="77777777" w:rsidR="00384767" w:rsidRPr="00912842" w:rsidRDefault="00384767">
      <w:pPr>
        <w:rPr>
          <w:rFonts w:ascii="Times New Roman" w:hAnsi="Times New Roman" w:cs="Times New Roman"/>
          <w:sz w:val="24"/>
          <w:szCs w:val="24"/>
        </w:rPr>
      </w:pPr>
      <w:r w:rsidRPr="00912842">
        <w:rPr>
          <w:rFonts w:ascii="Times New Roman" w:hAnsi="Times New Roman" w:cs="Times New Roman"/>
          <w:sz w:val="24"/>
          <w:szCs w:val="24"/>
        </w:rPr>
        <w:t>Como la teoría sobre el socialismo</w:t>
      </w:r>
      <w:r w:rsidR="005D4C95" w:rsidRPr="00912842">
        <w:rPr>
          <w:rFonts w:ascii="Times New Roman" w:hAnsi="Times New Roman" w:cs="Times New Roman"/>
          <w:sz w:val="24"/>
          <w:szCs w:val="24"/>
        </w:rPr>
        <w:t>, no es monolítica y a estas alturas se puede hablar tranquilamente de modelos de socialismo, se centrará la atención en el socialismo cubano y sus mecanismos de participación en razón de la necesaria legitimidad del mismo, puesto que la construcción del estado socialista en Cuba también ha estado signada por el Estadocentrismo.</w:t>
      </w:r>
    </w:p>
    <w:p w14:paraId="694869B9" w14:textId="77777777" w:rsidR="005D4C95" w:rsidRPr="00912842" w:rsidRDefault="00E06EDE">
      <w:pPr>
        <w:rPr>
          <w:rFonts w:ascii="Times New Roman" w:hAnsi="Times New Roman" w:cs="Times New Roman"/>
          <w:b/>
          <w:sz w:val="24"/>
          <w:szCs w:val="24"/>
        </w:rPr>
      </w:pPr>
      <w:r w:rsidRPr="00912842">
        <w:rPr>
          <w:rFonts w:ascii="Times New Roman" w:hAnsi="Times New Roman" w:cs="Times New Roman"/>
          <w:b/>
          <w:sz w:val="24"/>
          <w:szCs w:val="24"/>
        </w:rPr>
        <w:t>Desarrollo</w:t>
      </w:r>
    </w:p>
    <w:p w14:paraId="1A0CDB31" w14:textId="77777777" w:rsidR="008D3045" w:rsidRPr="00912842" w:rsidRDefault="008D3045">
      <w:pPr>
        <w:rPr>
          <w:rFonts w:ascii="Times New Roman" w:hAnsi="Times New Roman" w:cs="Times New Roman"/>
          <w:b/>
          <w:sz w:val="24"/>
          <w:szCs w:val="24"/>
        </w:rPr>
      </w:pPr>
      <w:r w:rsidRPr="00912842">
        <w:rPr>
          <w:rFonts w:ascii="Times New Roman" w:hAnsi="Times New Roman" w:cs="Times New Roman"/>
          <w:b/>
          <w:sz w:val="24"/>
          <w:szCs w:val="24"/>
        </w:rPr>
        <w:t>La Participación como fundamento del proceso revolucionario cubano.</w:t>
      </w:r>
    </w:p>
    <w:p w14:paraId="7A419960" w14:textId="77777777" w:rsidR="00E06EDE" w:rsidRPr="00912842" w:rsidRDefault="00E06EDE">
      <w:pPr>
        <w:rPr>
          <w:rFonts w:ascii="Times New Roman" w:eastAsia="Calibri" w:hAnsi="Times New Roman" w:cs="Times New Roman"/>
          <w:sz w:val="24"/>
          <w:szCs w:val="24"/>
        </w:rPr>
      </w:pPr>
      <w:r w:rsidRPr="00912842">
        <w:rPr>
          <w:rFonts w:ascii="Times New Roman" w:eastAsia="Calibri" w:hAnsi="Times New Roman" w:cs="Times New Roman"/>
          <w:sz w:val="24"/>
          <w:szCs w:val="24"/>
        </w:rPr>
        <w:t xml:space="preserve">La declaración de Cuba como una República Socialista en 1962, en respuesta a la invasión </w:t>
      </w:r>
      <w:r w:rsidR="00D51B8F" w:rsidRPr="00912842">
        <w:rPr>
          <w:rFonts w:ascii="Times New Roman" w:eastAsia="Calibri" w:hAnsi="Times New Roman" w:cs="Times New Roman"/>
          <w:sz w:val="24"/>
          <w:szCs w:val="24"/>
        </w:rPr>
        <w:t xml:space="preserve">mercenaria </w:t>
      </w:r>
      <w:r w:rsidR="001B001B" w:rsidRPr="00912842">
        <w:rPr>
          <w:rFonts w:ascii="Times New Roman" w:eastAsia="Calibri" w:hAnsi="Times New Roman" w:cs="Times New Roman"/>
          <w:sz w:val="24"/>
          <w:szCs w:val="24"/>
        </w:rPr>
        <w:t>por Playa</w:t>
      </w:r>
      <w:r w:rsidRPr="00912842">
        <w:rPr>
          <w:rFonts w:ascii="Times New Roman" w:eastAsia="Calibri" w:hAnsi="Times New Roman" w:cs="Times New Roman"/>
          <w:sz w:val="24"/>
          <w:szCs w:val="24"/>
        </w:rPr>
        <w:t xml:space="preserve"> Girón, introdujo en </w:t>
      </w:r>
      <w:r w:rsidRPr="00912842">
        <w:rPr>
          <w:rFonts w:ascii="Times New Roman" w:hAnsi="Times New Roman" w:cs="Times New Roman"/>
          <w:sz w:val="24"/>
          <w:szCs w:val="24"/>
        </w:rPr>
        <w:t xml:space="preserve">el país y </w:t>
      </w:r>
      <w:r w:rsidRPr="00912842">
        <w:rPr>
          <w:rFonts w:ascii="Times New Roman" w:eastAsia="Calibri" w:hAnsi="Times New Roman" w:cs="Times New Roman"/>
          <w:sz w:val="24"/>
          <w:szCs w:val="24"/>
        </w:rPr>
        <w:t xml:space="preserve">la región </w:t>
      </w:r>
      <w:r w:rsidR="00351581" w:rsidRPr="00912842">
        <w:rPr>
          <w:rFonts w:ascii="Times New Roman" w:eastAsia="Calibri" w:hAnsi="Times New Roman" w:cs="Times New Roman"/>
          <w:sz w:val="24"/>
          <w:szCs w:val="24"/>
        </w:rPr>
        <w:t xml:space="preserve">latinoamericana, </w:t>
      </w:r>
      <w:r w:rsidRPr="00912842">
        <w:rPr>
          <w:rFonts w:ascii="Times New Roman" w:eastAsia="Calibri" w:hAnsi="Times New Roman" w:cs="Times New Roman"/>
          <w:sz w:val="24"/>
          <w:szCs w:val="24"/>
        </w:rPr>
        <w:t>la cuestión del socialismo como forma inmediata de transición hacia un nuevo régimen económico-social colectivista</w:t>
      </w:r>
      <w:r w:rsidRPr="00912842">
        <w:rPr>
          <w:rFonts w:ascii="Times New Roman" w:hAnsi="Times New Roman" w:cs="Times New Roman"/>
          <w:sz w:val="24"/>
          <w:szCs w:val="24"/>
        </w:rPr>
        <w:t>, de justicia social y economía planificada centralmente</w:t>
      </w:r>
      <w:r w:rsidRPr="00912842">
        <w:rPr>
          <w:rFonts w:ascii="Times New Roman" w:eastAsia="Calibri" w:hAnsi="Times New Roman" w:cs="Times New Roman"/>
          <w:sz w:val="24"/>
          <w:szCs w:val="24"/>
        </w:rPr>
        <w:t>.</w:t>
      </w:r>
    </w:p>
    <w:p w14:paraId="41A5E904" w14:textId="77777777" w:rsidR="000D2DD4" w:rsidRPr="00912842" w:rsidRDefault="00D51B8F" w:rsidP="008D3045">
      <w:pPr>
        <w:rPr>
          <w:rFonts w:ascii="Times New Roman" w:hAnsi="Times New Roman" w:cs="Times New Roman"/>
          <w:sz w:val="24"/>
          <w:szCs w:val="24"/>
        </w:rPr>
      </w:pPr>
      <w:r w:rsidRPr="00912842">
        <w:rPr>
          <w:rFonts w:ascii="Times New Roman" w:eastAsia="Calibri" w:hAnsi="Times New Roman" w:cs="Times New Roman"/>
          <w:sz w:val="24"/>
          <w:szCs w:val="24"/>
        </w:rPr>
        <w:t>Esa inmediatez</w:t>
      </w:r>
      <w:r w:rsidR="00AF4E5A" w:rsidRPr="00912842">
        <w:rPr>
          <w:rFonts w:ascii="Times New Roman" w:eastAsia="Calibri" w:hAnsi="Times New Roman" w:cs="Times New Roman"/>
          <w:sz w:val="24"/>
          <w:szCs w:val="24"/>
        </w:rPr>
        <w:t>,</w:t>
      </w:r>
      <w:r w:rsidRPr="00912842">
        <w:rPr>
          <w:rFonts w:ascii="Times New Roman" w:eastAsia="Calibri" w:hAnsi="Times New Roman" w:cs="Times New Roman"/>
          <w:sz w:val="24"/>
          <w:szCs w:val="24"/>
        </w:rPr>
        <w:t xml:space="preserve"> recibió una mirada reflexiva y crítica de los principales líderes cubanos a la teoría existente sobre la construcción socialista.</w:t>
      </w:r>
      <w:r w:rsidR="008D3045" w:rsidRPr="00912842">
        <w:rPr>
          <w:rFonts w:ascii="Times New Roman" w:eastAsia="Calibri" w:hAnsi="Times New Roman" w:cs="Times New Roman"/>
          <w:sz w:val="24"/>
          <w:szCs w:val="24"/>
        </w:rPr>
        <w:t xml:space="preserve"> </w:t>
      </w:r>
      <w:r w:rsidR="000D2DD4" w:rsidRPr="00912842">
        <w:rPr>
          <w:rFonts w:ascii="Times New Roman" w:hAnsi="Times New Roman" w:cs="Times New Roman"/>
          <w:sz w:val="24"/>
          <w:szCs w:val="24"/>
        </w:rPr>
        <w:t>El Che desde el inicio del proceso de construcción socialista advirtió que el mismo no podría ser una simple reproducción de lo que decían los manuales soviéticos al respecto, por lo que insistió en la particularidad de la transición socialista en las condiciones del subdesarrollo, resumiéndolo de la siguiente manera:</w:t>
      </w:r>
    </w:p>
    <w:p w14:paraId="14E92316" w14:textId="77777777" w:rsidR="000D2DD4" w:rsidRPr="00912842" w:rsidRDefault="000D2DD4" w:rsidP="000D2DD4">
      <w:pPr>
        <w:spacing w:after="100" w:afterAutospacing="1"/>
        <w:ind w:left="567"/>
        <w:rPr>
          <w:rFonts w:ascii="Times New Roman" w:hAnsi="Times New Roman" w:cs="Times New Roman"/>
          <w:sz w:val="24"/>
          <w:szCs w:val="24"/>
        </w:rPr>
      </w:pPr>
      <w:r w:rsidRPr="00912842">
        <w:rPr>
          <w:rFonts w:ascii="Times New Roman" w:hAnsi="Times New Roman" w:cs="Times New Roman"/>
          <w:sz w:val="24"/>
          <w:szCs w:val="24"/>
        </w:rPr>
        <w:t xml:space="preserve">“En el esquema de Marx se concebía el período de transición como resultado de la transformación explosiva del sistema capitalista destrozado por sus contradicciones; en la realidad posterior se ha visto cómo se desgajan del árbol imperialista algunos países que constituyen ramas débiles, fenómeno previsto por Lenin. En estos, el capitalismo se ha desarrollado lo suficiente como para hacer sentir sus efectos, de un modo u otro, sobre el pueblo, pero no son sus propias contradicciones las que, agotadas todas las </w:t>
      </w:r>
      <w:r w:rsidRPr="00912842">
        <w:rPr>
          <w:rFonts w:ascii="Times New Roman" w:hAnsi="Times New Roman" w:cs="Times New Roman"/>
          <w:sz w:val="24"/>
          <w:szCs w:val="24"/>
        </w:rPr>
        <w:lastRenderedPageBreak/>
        <w:t>posibilidades, hacen saltar el sistema. La lucha de liberación contra un opresor externo, la miseria provocada por accidentes extraños, como la guerra, cuyas consecuencias hacen recaer las clases privilegiadas sobre los explotados, los movimientos de liberación destinados a derrocar regímenes neocoloniales, son los factores habituales de desencadenamiento. La acción consciente hace el resto” (Guevara, 1970, p. 376).</w:t>
      </w:r>
    </w:p>
    <w:p w14:paraId="4EF3B44B" w14:textId="77777777" w:rsidR="000D2DD4" w:rsidRPr="00912842" w:rsidRDefault="000D2DD4" w:rsidP="000D2DD4">
      <w:pPr>
        <w:tabs>
          <w:tab w:val="left" w:pos="3360"/>
        </w:tabs>
        <w:spacing w:after="100" w:afterAutospacing="1"/>
        <w:rPr>
          <w:rFonts w:ascii="Times New Roman" w:hAnsi="Times New Roman" w:cs="Times New Roman"/>
          <w:sz w:val="24"/>
          <w:szCs w:val="24"/>
        </w:rPr>
      </w:pPr>
      <w:r w:rsidRPr="00912842">
        <w:rPr>
          <w:rFonts w:ascii="Times New Roman" w:hAnsi="Times New Roman" w:cs="Times New Roman"/>
          <w:sz w:val="24"/>
          <w:szCs w:val="24"/>
        </w:rPr>
        <w:t>Para el Che era imprescindible entonces, desarrollar la producción y la tecnología junto con la conciencia, con el hombre nuevo, lo cual rompía por un lado con la concepción del desarrollo valorado solamente en el plano económico y por otro con la idea de que la simple acumulación de riqueza; el desarrollo tecnológico e industrial de la sociedad podía conducir al socialismo.</w:t>
      </w:r>
    </w:p>
    <w:p w14:paraId="76588F03" w14:textId="77777777" w:rsidR="000D2DD4" w:rsidRPr="00912842" w:rsidRDefault="000D2DD4" w:rsidP="000D2DD4">
      <w:pPr>
        <w:tabs>
          <w:tab w:val="left" w:pos="3360"/>
        </w:tabs>
        <w:spacing w:after="100" w:afterAutospacing="1"/>
        <w:rPr>
          <w:rFonts w:ascii="Times New Roman" w:hAnsi="Times New Roman" w:cs="Times New Roman"/>
          <w:sz w:val="24"/>
          <w:szCs w:val="24"/>
        </w:rPr>
      </w:pPr>
      <w:r w:rsidRPr="00912842">
        <w:rPr>
          <w:rFonts w:ascii="Times New Roman" w:hAnsi="Times New Roman" w:cs="Times New Roman"/>
          <w:sz w:val="24"/>
          <w:szCs w:val="24"/>
        </w:rPr>
        <w:t xml:space="preserve">En correspondencia con esas reflexiones, también planteaba la cuestión de </w:t>
      </w:r>
      <w:r w:rsidRPr="00912842">
        <w:rPr>
          <w:rFonts w:ascii="Times New Roman" w:hAnsi="Times New Roman" w:cs="Times New Roman"/>
          <w:b/>
          <w:sz w:val="24"/>
          <w:szCs w:val="24"/>
        </w:rPr>
        <w:t>la participación en la construcción socialista</w:t>
      </w:r>
      <w:r w:rsidRPr="00912842">
        <w:rPr>
          <w:rFonts w:ascii="Times New Roman" w:hAnsi="Times New Roman" w:cs="Times New Roman"/>
          <w:sz w:val="24"/>
          <w:szCs w:val="24"/>
        </w:rPr>
        <w:t>, pues según el revolucionario argentino – cubano, el hombre nuevo es a su vez condición y resultado del comunismo, ya que al igual que Marx, el Che considera al comunismo como un proceso en desarrollo y no como un ideal. Así mismo, el hombre nuevo no es concebido como algo acabado, y “no podría estarlo nunca ya que el proceso marcha paralelo al desarrollo de formas económicas nuevas” (Guevara, 1970, p.373).</w:t>
      </w:r>
    </w:p>
    <w:p w14:paraId="3E736A44" w14:textId="77777777" w:rsidR="000D2DD4" w:rsidRPr="00912842" w:rsidRDefault="000D2DD4" w:rsidP="000D2DD4">
      <w:pPr>
        <w:spacing w:after="100" w:afterAutospacing="1"/>
        <w:rPr>
          <w:rFonts w:ascii="Times New Roman" w:hAnsi="Times New Roman" w:cs="Times New Roman"/>
          <w:sz w:val="24"/>
          <w:szCs w:val="24"/>
        </w:rPr>
      </w:pPr>
      <w:r w:rsidRPr="00912842">
        <w:rPr>
          <w:rFonts w:ascii="Times New Roman" w:hAnsi="Times New Roman" w:cs="Times New Roman"/>
          <w:sz w:val="24"/>
          <w:szCs w:val="24"/>
        </w:rPr>
        <w:t>La explicación de la relación entre participación social efectiva y preparación o educación del hombre nuevo es desarrollada por el Che no solamente en esa obra fundamental que es el “Socialismo y el Hombre en Cuba”, si no en otros muchos escritos y discursos del período en el cual ocupó diversos cargos polí</w:t>
      </w:r>
      <w:r w:rsidR="00351581" w:rsidRPr="00912842">
        <w:rPr>
          <w:rFonts w:ascii="Times New Roman" w:hAnsi="Times New Roman" w:cs="Times New Roman"/>
          <w:sz w:val="24"/>
          <w:szCs w:val="24"/>
        </w:rPr>
        <w:t>ticos y administrativos en Cuba.</w:t>
      </w:r>
      <w:r w:rsidRPr="00912842">
        <w:rPr>
          <w:rFonts w:ascii="Times New Roman" w:hAnsi="Times New Roman" w:cs="Times New Roman"/>
          <w:sz w:val="24"/>
          <w:szCs w:val="24"/>
        </w:rPr>
        <w:t xml:space="preserve"> </w:t>
      </w:r>
      <w:r w:rsidR="00351581" w:rsidRPr="00912842">
        <w:rPr>
          <w:rFonts w:ascii="Times New Roman" w:hAnsi="Times New Roman" w:cs="Times New Roman"/>
          <w:sz w:val="24"/>
          <w:szCs w:val="24"/>
        </w:rPr>
        <w:t>B</w:t>
      </w:r>
      <w:r w:rsidRPr="00912842">
        <w:rPr>
          <w:rFonts w:ascii="Times New Roman" w:hAnsi="Times New Roman" w:cs="Times New Roman"/>
          <w:sz w:val="24"/>
          <w:szCs w:val="24"/>
        </w:rPr>
        <w:t>aste a manera de recordatorio señalar algunos de los principales</w:t>
      </w:r>
      <w:r w:rsidR="00351581" w:rsidRPr="00912842">
        <w:rPr>
          <w:rFonts w:ascii="Times New Roman" w:hAnsi="Times New Roman" w:cs="Times New Roman"/>
          <w:sz w:val="24"/>
          <w:szCs w:val="24"/>
        </w:rPr>
        <w:t xml:space="preserve"> </w:t>
      </w:r>
      <w:r w:rsidRPr="00912842">
        <w:rPr>
          <w:rFonts w:ascii="Times New Roman" w:hAnsi="Times New Roman" w:cs="Times New Roman"/>
          <w:sz w:val="24"/>
          <w:szCs w:val="24"/>
        </w:rPr>
        <w:t>títulos</w:t>
      </w:r>
      <w:r w:rsidR="00351581" w:rsidRPr="00912842">
        <w:rPr>
          <w:rFonts w:ascii="Times New Roman" w:hAnsi="Times New Roman" w:cs="Times New Roman"/>
          <w:sz w:val="24"/>
          <w:szCs w:val="24"/>
        </w:rPr>
        <w:t xml:space="preserve"> en donde desarrolla la teoría de la construcción socialista en condiciones inéditas:</w:t>
      </w:r>
      <w:r w:rsidRPr="00912842">
        <w:rPr>
          <w:rFonts w:ascii="Times New Roman" w:hAnsi="Times New Roman" w:cs="Times New Roman"/>
          <w:sz w:val="24"/>
          <w:szCs w:val="24"/>
        </w:rPr>
        <w:t xml:space="preserve"> “Reforma Universitaria y Revolución”; “Que la Universidad se pinte de negro, de mulato, de obrero, de campesino”; “Despedida a las Brigadas Internacionales de trabajo voluntario”; “El cuadro columna vertebral de la Revolución”; “Que debe ser un joven comunista”; “En la entrega de certificados de trabajo </w:t>
      </w:r>
      <w:r w:rsidRPr="00912842">
        <w:rPr>
          <w:rFonts w:ascii="Times New Roman" w:hAnsi="Times New Roman" w:cs="Times New Roman"/>
          <w:sz w:val="24"/>
          <w:szCs w:val="24"/>
        </w:rPr>
        <w:lastRenderedPageBreak/>
        <w:t>comunista”; “ Sobre el sistema presupuestario de financiamiento” y “La juventud y la revolución”</w:t>
      </w:r>
      <w:r w:rsidRPr="00912842">
        <w:rPr>
          <w:rStyle w:val="Refdenotaalpie"/>
          <w:rFonts w:ascii="Times New Roman" w:hAnsi="Times New Roman" w:cs="Times New Roman"/>
          <w:sz w:val="24"/>
          <w:szCs w:val="24"/>
        </w:rPr>
        <w:footnoteReference w:id="1"/>
      </w:r>
      <w:r w:rsidRPr="00912842">
        <w:rPr>
          <w:rFonts w:ascii="Times New Roman" w:hAnsi="Times New Roman" w:cs="Times New Roman"/>
          <w:sz w:val="24"/>
          <w:szCs w:val="24"/>
        </w:rPr>
        <w:t>.</w:t>
      </w:r>
    </w:p>
    <w:p w14:paraId="6CC07610" w14:textId="77777777" w:rsidR="000D2DD4" w:rsidRPr="00912842" w:rsidRDefault="000D2DD4" w:rsidP="000D2DD4">
      <w:pPr>
        <w:spacing w:after="100" w:afterAutospacing="1"/>
        <w:rPr>
          <w:rFonts w:ascii="Times New Roman" w:hAnsi="Times New Roman" w:cs="Times New Roman"/>
          <w:sz w:val="24"/>
          <w:szCs w:val="24"/>
        </w:rPr>
      </w:pPr>
      <w:r w:rsidRPr="00912842">
        <w:rPr>
          <w:rFonts w:ascii="Times New Roman" w:hAnsi="Times New Roman" w:cs="Times New Roman"/>
          <w:sz w:val="24"/>
          <w:szCs w:val="24"/>
        </w:rPr>
        <w:t xml:space="preserve">Che nos presenta un proceso de construcción socialista en donde el hombre individual, que es al propio tiempo hombre genérico se enriquece tanto en su aspecto de ser individual como en el de ser colectivo, persiguiendo y consiguiendo la satisfacción con su propia obra individual y colectiva, en la medida en que la construye, puesto que participa de ella como protagonista. </w:t>
      </w:r>
    </w:p>
    <w:p w14:paraId="2E7E28F8" w14:textId="77777777" w:rsidR="000D2DD4" w:rsidRPr="00912842" w:rsidRDefault="000D2DD4" w:rsidP="000D2DD4">
      <w:pPr>
        <w:tabs>
          <w:tab w:val="left" w:pos="3360"/>
        </w:tabs>
        <w:spacing w:after="100" w:afterAutospacing="1"/>
        <w:rPr>
          <w:rFonts w:ascii="Times New Roman" w:hAnsi="Times New Roman" w:cs="Times New Roman"/>
          <w:sz w:val="24"/>
          <w:szCs w:val="24"/>
        </w:rPr>
      </w:pPr>
      <w:r w:rsidRPr="00912842">
        <w:rPr>
          <w:rFonts w:ascii="Times New Roman" w:hAnsi="Times New Roman" w:cs="Times New Roman"/>
          <w:sz w:val="24"/>
          <w:szCs w:val="24"/>
        </w:rPr>
        <w:t xml:space="preserve">Por su parte, Fidel Castro desde el inicio del proceso de construcción socialista asumió, (siguiendo a Marx) que no había una contraposición entre Estado y sociedad civil, porque el primero no era sino, la representación oficial de la segunda. </w:t>
      </w:r>
    </w:p>
    <w:p w14:paraId="38F66DF6" w14:textId="77777777" w:rsidR="000D2DD4" w:rsidRPr="00912842" w:rsidRDefault="000D2DD4" w:rsidP="000D2DD4">
      <w:pPr>
        <w:tabs>
          <w:tab w:val="left" w:pos="3360"/>
        </w:tabs>
        <w:spacing w:after="100" w:afterAutospacing="1"/>
        <w:rPr>
          <w:rFonts w:ascii="Times New Roman" w:hAnsi="Times New Roman" w:cs="Times New Roman"/>
          <w:sz w:val="24"/>
          <w:szCs w:val="24"/>
        </w:rPr>
      </w:pPr>
      <w:r w:rsidRPr="00912842">
        <w:rPr>
          <w:rFonts w:ascii="Times New Roman" w:hAnsi="Times New Roman" w:cs="Times New Roman"/>
          <w:sz w:val="24"/>
          <w:szCs w:val="24"/>
        </w:rPr>
        <w:t>El proceso revolucionario cubano se caracterizó desde el principio, por procurar la representación real del pueblo a través de disímiles organizaciones de masas y socio-profesionales, rompiendo en la práctica con la dicotomía planteada por la teoría burguesa respecto al Estado y la sociedad civil. No obstante, en el plano teórico se continuó por mucho tiempo anclado a la experiencia soviética de estatalización excesiva, confundiendo lo estatal con lo público.</w:t>
      </w:r>
    </w:p>
    <w:p w14:paraId="60E5553A" w14:textId="77777777" w:rsidR="000D2DD4" w:rsidRPr="00912842" w:rsidRDefault="000D2DD4" w:rsidP="000D2DD4">
      <w:pPr>
        <w:tabs>
          <w:tab w:val="left" w:pos="3360"/>
        </w:tabs>
        <w:spacing w:after="100" w:afterAutospacing="1"/>
        <w:rPr>
          <w:rFonts w:ascii="Times New Roman" w:hAnsi="Times New Roman" w:cs="Times New Roman"/>
          <w:sz w:val="24"/>
          <w:szCs w:val="24"/>
        </w:rPr>
      </w:pPr>
      <w:r w:rsidRPr="00912842">
        <w:rPr>
          <w:rFonts w:ascii="Times New Roman" w:hAnsi="Times New Roman" w:cs="Times New Roman"/>
          <w:sz w:val="24"/>
          <w:szCs w:val="24"/>
        </w:rPr>
        <w:t>El escenario de lo público es la combinación de lo común y lo compartido en el entramado económico; político; social y cultural de un país, sin obviar los vínculos y las interdependencias con el resto del mundo, máxime en pleno siglo XXI</w:t>
      </w:r>
      <w:r w:rsidR="00351581" w:rsidRPr="00912842">
        <w:rPr>
          <w:rFonts w:ascii="Times New Roman" w:hAnsi="Times New Roman" w:cs="Times New Roman"/>
          <w:sz w:val="24"/>
          <w:szCs w:val="24"/>
        </w:rPr>
        <w:t xml:space="preserve"> y reducirlo a su igualación con el Estado, perjudica enormemente la idea de participación popular como motor esencial de la construcción socialista</w:t>
      </w:r>
      <w:r w:rsidRPr="00912842">
        <w:rPr>
          <w:rFonts w:ascii="Times New Roman" w:hAnsi="Times New Roman" w:cs="Times New Roman"/>
          <w:sz w:val="24"/>
          <w:szCs w:val="24"/>
        </w:rPr>
        <w:t xml:space="preserve">. </w:t>
      </w:r>
    </w:p>
    <w:p w14:paraId="59036A42" w14:textId="77777777" w:rsidR="000D2DD4" w:rsidRPr="00912842" w:rsidRDefault="000D2DD4" w:rsidP="000D2DD4">
      <w:pPr>
        <w:tabs>
          <w:tab w:val="left" w:pos="3360"/>
        </w:tabs>
        <w:spacing w:after="100" w:afterAutospacing="1"/>
        <w:rPr>
          <w:rFonts w:ascii="Times New Roman" w:hAnsi="Times New Roman" w:cs="Times New Roman"/>
          <w:sz w:val="24"/>
          <w:szCs w:val="24"/>
        </w:rPr>
      </w:pPr>
      <w:r w:rsidRPr="00912842">
        <w:rPr>
          <w:rFonts w:ascii="Times New Roman" w:hAnsi="Times New Roman" w:cs="Times New Roman"/>
          <w:sz w:val="24"/>
          <w:szCs w:val="24"/>
        </w:rPr>
        <w:t xml:space="preserve">Es conocido que Cuba como estado-nación recibió un impacto colosal desde el propio inicio de la Revolución (Bloqueo de EUA) y que este se decuplicó con el derrumbe del socialismo en la URSS y Europa del Este, lo cual sin dudas es otra peculiaridad de nuestro proceso de </w:t>
      </w:r>
      <w:r w:rsidRPr="00912842">
        <w:rPr>
          <w:rFonts w:ascii="Times New Roman" w:hAnsi="Times New Roman" w:cs="Times New Roman"/>
          <w:sz w:val="24"/>
          <w:szCs w:val="24"/>
        </w:rPr>
        <w:lastRenderedPageBreak/>
        <w:t>construcción socialista y por tanto de la forma de elaboración de la política tanto en el ámbito interno, como respecto al contexto internacional.</w:t>
      </w:r>
    </w:p>
    <w:p w14:paraId="73105E29" w14:textId="77777777" w:rsidR="000D2DD4" w:rsidRPr="00912842" w:rsidRDefault="000D2DD4" w:rsidP="000D2DD4">
      <w:pPr>
        <w:tabs>
          <w:tab w:val="left" w:pos="3360"/>
        </w:tabs>
        <w:spacing w:after="100" w:afterAutospacing="1"/>
        <w:rPr>
          <w:rFonts w:ascii="Times New Roman" w:hAnsi="Times New Roman" w:cs="Times New Roman"/>
          <w:sz w:val="24"/>
          <w:szCs w:val="24"/>
        </w:rPr>
      </w:pPr>
      <w:r w:rsidRPr="00912842">
        <w:rPr>
          <w:rFonts w:ascii="Times New Roman" w:hAnsi="Times New Roman" w:cs="Times New Roman"/>
          <w:sz w:val="24"/>
          <w:szCs w:val="24"/>
        </w:rPr>
        <w:t xml:space="preserve">Por ello, para Fidel era imprescindible </w:t>
      </w:r>
      <w:r w:rsidRPr="00912842">
        <w:rPr>
          <w:rFonts w:ascii="Times New Roman" w:hAnsi="Times New Roman" w:cs="Times New Roman"/>
          <w:b/>
          <w:sz w:val="24"/>
          <w:szCs w:val="24"/>
        </w:rPr>
        <w:t>crear a partir de las formas de organización socialistas condiciones que permitiesen superar los obstáculos internos y externos</w:t>
      </w:r>
      <w:r w:rsidRPr="00912842">
        <w:rPr>
          <w:rFonts w:ascii="Times New Roman" w:hAnsi="Times New Roman" w:cs="Times New Roman"/>
          <w:sz w:val="24"/>
          <w:szCs w:val="24"/>
        </w:rPr>
        <w:t>. En tal sentido poco después de establecerse el criminal Bloqueo contra Cuba plantearía:</w:t>
      </w:r>
    </w:p>
    <w:p w14:paraId="55F93238" w14:textId="77777777" w:rsidR="000D2DD4" w:rsidRPr="00912842" w:rsidRDefault="000D2DD4" w:rsidP="000D2DD4">
      <w:pPr>
        <w:spacing w:after="100" w:afterAutospacing="1"/>
        <w:ind w:left="567"/>
        <w:rPr>
          <w:rFonts w:ascii="Times New Roman" w:hAnsi="Times New Roman" w:cs="Times New Roman"/>
          <w:sz w:val="24"/>
          <w:szCs w:val="24"/>
        </w:rPr>
      </w:pPr>
      <w:r w:rsidRPr="00912842">
        <w:rPr>
          <w:rFonts w:ascii="Times New Roman" w:hAnsi="Times New Roman" w:cs="Times New Roman"/>
          <w:sz w:val="24"/>
          <w:szCs w:val="24"/>
        </w:rPr>
        <w:t>“Nuestros problemas son de dos tipos, si se quiere de tres tipos: primero, el subdesarrollo, la pobreza industrial y económica de nuestro país, no la pobreza en recursos naturales, que recursos naturales tenemos muchos, sino la pobreza en industrias, en técnica, en economía; segundo, nuestra falta de preparación, de organización, para sacarles a esos recursos que tenemos —industriales y económicos— el mayor provecho; y, tercero, el tener que hacer todo esto bajo el bloqueo, el hostigamiento, las agresiones económicas y las agresiones militares del imperialismo.” (Castro, 1962)</w:t>
      </w:r>
    </w:p>
    <w:p w14:paraId="54087AC4" w14:textId="77777777" w:rsidR="000D2DD4" w:rsidRPr="00912842" w:rsidRDefault="000D2DD4" w:rsidP="000D2DD4">
      <w:pPr>
        <w:spacing w:after="100" w:afterAutospacing="1"/>
        <w:rPr>
          <w:rFonts w:ascii="Times New Roman" w:hAnsi="Times New Roman" w:cs="Times New Roman"/>
          <w:sz w:val="24"/>
          <w:szCs w:val="24"/>
        </w:rPr>
      </w:pPr>
      <w:r w:rsidRPr="00912842">
        <w:rPr>
          <w:rFonts w:ascii="Times New Roman" w:hAnsi="Times New Roman" w:cs="Times New Roman"/>
          <w:sz w:val="24"/>
          <w:szCs w:val="24"/>
        </w:rPr>
        <w:t>En el ámbito interno, a pesar de las dificultades creadas por el Bloqueo de EUA contra Cuba, y las que luego aparecieron con el derrumbe del modelo euro-soviético de socialismo, Fidel apostó por el desarrollo basado en el factor humano, en el desarrollo de capacidades en las personas a través de la educación, la ciencia y la cultura. No fue casual su impulso a la ciencia, la biotecnología, la industria farmacéutica, la bioingeniería, a la economía del conocimiento en general (Lage, 2015).</w:t>
      </w:r>
    </w:p>
    <w:p w14:paraId="645A84AC" w14:textId="77777777" w:rsidR="000D2DD4" w:rsidRPr="00912842" w:rsidRDefault="000D2DD4" w:rsidP="000D2DD4">
      <w:pPr>
        <w:spacing w:after="100" w:afterAutospacing="1"/>
        <w:rPr>
          <w:rFonts w:ascii="Times New Roman" w:hAnsi="Times New Roman" w:cs="Times New Roman"/>
          <w:sz w:val="24"/>
          <w:szCs w:val="24"/>
        </w:rPr>
      </w:pPr>
      <w:r w:rsidRPr="00912842">
        <w:rPr>
          <w:rFonts w:ascii="Times New Roman" w:hAnsi="Times New Roman" w:cs="Times New Roman"/>
          <w:sz w:val="24"/>
          <w:szCs w:val="24"/>
        </w:rPr>
        <w:t xml:space="preserve">Todo el proceso de conducción socialista de la economía es clave para Fidel en la consecución del desarrollo, por ello desde los años 60 alude expresamente al condicionamiento del desarrollo por parte del socialismo en las nuevas circunstancias históricas: “Marx concibió el socialismo como resultado del desarrollo. Hoy para el mundo subdesarrollado </w:t>
      </w:r>
      <w:r w:rsidRPr="00912842">
        <w:rPr>
          <w:rFonts w:ascii="Times New Roman" w:hAnsi="Times New Roman" w:cs="Times New Roman"/>
          <w:b/>
          <w:sz w:val="24"/>
          <w:szCs w:val="24"/>
        </w:rPr>
        <w:t>el socialismo ya es incluso condición del desarrollo</w:t>
      </w:r>
      <w:r w:rsidRPr="00912842">
        <w:rPr>
          <w:rFonts w:ascii="Times New Roman" w:hAnsi="Times New Roman" w:cs="Times New Roman"/>
          <w:sz w:val="24"/>
          <w:szCs w:val="24"/>
        </w:rPr>
        <w:t xml:space="preserve">” (Castro, 1969). </w:t>
      </w:r>
    </w:p>
    <w:p w14:paraId="7FA0A1A8" w14:textId="77777777" w:rsidR="000D2DD4" w:rsidRPr="00912842" w:rsidRDefault="000D2DD4" w:rsidP="000D2DD4">
      <w:pPr>
        <w:spacing w:after="100" w:afterAutospacing="1"/>
        <w:rPr>
          <w:rFonts w:ascii="Times New Roman" w:hAnsi="Times New Roman" w:cs="Times New Roman"/>
          <w:sz w:val="24"/>
          <w:szCs w:val="24"/>
        </w:rPr>
      </w:pPr>
      <w:r w:rsidRPr="00912842">
        <w:rPr>
          <w:rFonts w:ascii="Times New Roman" w:hAnsi="Times New Roman" w:cs="Times New Roman"/>
          <w:sz w:val="24"/>
          <w:szCs w:val="24"/>
        </w:rPr>
        <w:t xml:space="preserve">Además de la alusión directa realizada por Fidel sobre el socialismo como factor condicionante del desarrollo, la condición de justicia y lucha por la dignidad plena del hombre; y la consideración y concreción del pueblo como sujeto de la transformación social y política (Rodríguez Noriega, 2018) destaca todo el tiempo la necesidad de la participación </w:t>
      </w:r>
      <w:r w:rsidRPr="00912842">
        <w:rPr>
          <w:rFonts w:ascii="Times New Roman" w:hAnsi="Times New Roman" w:cs="Times New Roman"/>
          <w:sz w:val="24"/>
          <w:szCs w:val="24"/>
        </w:rPr>
        <w:lastRenderedPageBreak/>
        <w:t>popular en el proceso de construcción socialista, lo cual reafirma el propio Fidel en el año 2005, en lo que será su discurso síntesis de legado político al plantear “las bases del relanzamiento de la construcción socialista en Cuba” (Romero, 2018</w:t>
      </w:r>
      <w:r w:rsidR="006C72DF" w:rsidRPr="00912842">
        <w:rPr>
          <w:rFonts w:ascii="Times New Roman" w:hAnsi="Times New Roman" w:cs="Times New Roman"/>
          <w:sz w:val="24"/>
          <w:szCs w:val="24"/>
        </w:rPr>
        <w:t>a</w:t>
      </w:r>
      <w:r w:rsidRPr="00912842">
        <w:rPr>
          <w:rFonts w:ascii="Times New Roman" w:hAnsi="Times New Roman" w:cs="Times New Roman"/>
          <w:sz w:val="24"/>
          <w:szCs w:val="24"/>
        </w:rPr>
        <w:t xml:space="preserve">). </w:t>
      </w:r>
    </w:p>
    <w:p w14:paraId="5066AECE" w14:textId="77777777" w:rsidR="000D2DD4" w:rsidRPr="00912842" w:rsidRDefault="000D2DD4" w:rsidP="000D2DD4">
      <w:pPr>
        <w:spacing w:after="100" w:afterAutospacing="1"/>
        <w:rPr>
          <w:rFonts w:ascii="Times New Roman" w:hAnsi="Times New Roman" w:cs="Times New Roman"/>
          <w:sz w:val="24"/>
          <w:szCs w:val="24"/>
        </w:rPr>
      </w:pPr>
      <w:r w:rsidRPr="00912842">
        <w:rPr>
          <w:rFonts w:ascii="Times New Roman" w:hAnsi="Times New Roman" w:cs="Times New Roman"/>
          <w:sz w:val="24"/>
          <w:szCs w:val="24"/>
        </w:rPr>
        <w:t xml:space="preserve">En Cuba desde el inicio del proceso revolucionario debido a la alta demanda social y la visión de nuestros principales líderes, (como ya se dijo antes) hubo un proceso de participación y construcción colectiva de lo público, pero dicho proceso por causas internas e influencias externas tanto de la ciencia social burguesa, como de las ciencias sociales soviéticas impregnadas del dogmatismo estalinista, se fue diluyendo y se fue conformando un estilo de dirección estado-céntrico en la toma de decisiones. Hay que decir que en ese momento a nivel internacional (años 60 - 70) ocurría la transición entre dos concepciones teóricas sobre dirección administrativa </w:t>
      </w:r>
      <w:r w:rsidR="00E660F5" w:rsidRPr="00912842">
        <w:rPr>
          <w:rFonts w:ascii="Times New Roman" w:hAnsi="Times New Roman" w:cs="Times New Roman"/>
          <w:sz w:val="24"/>
          <w:szCs w:val="24"/>
        </w:rPr>
        <w:t>(</w:t>
      </w:r>
      <w:r w:rsidRPr="00912842">
        <w:rPr>
          <w:rFonts w:ascii="Times New Roman" w:hAnsi="Times New Roman" w:cs="Times New Roman"/>
          <w:sz w:val="24"/>
          <w:szCs w:val="24"/>
        </w:rPr>
        <w:t>la sustitución del modelo burocrático industrial (</w:t>
      </w:r>
      <w:proofErr w:type="spellStart"/>
      <w:r w:rsidRPr="00912842">
        <w:rPr>
          <w:rFonts w:ascii="Times New Roman" w:hAnsi="Times New Roman" w:cs="Times New Roman"/>
          <w:sz w:val="24"/>
          <w:szCs w:val="24"/>
        </w:rPr>
        <w:t>Perrow</w:t>
      </w:r>
      <w:proofErr w:type="spellEnd"/>
      <w:r w:rsidRPr="00912842">
        <w:rPr>
          <w:rFonts w:ascii="Times New Roman" w:hAnsi="Times New Roman" w:cs="Times New Roman"/>
          <w:sz w:val="24"/>
          <w:szCs w:val="24"/>
        </w:rPr>
        <w:t xml:space="preserve">, 1992) por la exitosa experiencia de un nuevo sistema de gestión de la producción para reducir los costos desarrollado por la automotora Toyota, conocido como </w:t>
      </w:r>
      <w:r w:rsidR="00E660F5" w:rsidRPr="00912842">
        <w:rPr>
          <w:rFonts w:ascii="Times New Roman" w:hAnsi="Times New Roman" w:cs="Times New Roman"/>
          <w:sz w:val="24"/>
          <w:szCs w:val="24"/>
        </w:rPr>
        <w:t xml:space="preserve">“Justo a Tiempo” </w:t>
      </w:r>
      <w:r w:rsidRPr="00912842">
        <w:rPr>
          <w:rFonts w:ascii="Times New Roman" w:hAnsi="Times New Roman" w:cs="Times New Roman"/>
          <w:sz w:val="24"/>
          <w:szCs w:val="24"/>
        </w:rPr>
        <w:t xml:space="preserve">(Pinto, 2010), que se focalizan en el papel de la dirección vertical, aunque como se </w:t>
      </w:r>
      <w:r w:rsidR="00E660F5" w:rsidRPr="00912842">
        <w:rPr>
          <w:rFonts w:ascii="Times New Roman" w:hAnsi="Times New Roman" w:cs="Times New Roman"/>
          <w:sz w:val="24"/>
          <w:szCs w:val="24"/>
        </w:rPr>
        <w:t>conoce</w:t>
      </w:r>
      <w:r w:rsidRPr="00912842">
        <w:rPr>
          <w:rFonts w:ascii="Times New Roman" w:hAnsi="Times New Roman" w:cs="Times New Roman"/>
          <w:sz w:val="24"/>
          <w:szCs w:val="24"/>
        </w:rPr>
        <w:t>, la segunda traslada responsabilidades, (no poder) a los ejecutores.</w:t>
      </w:r>
    </w:p>
    <w:p w14:paraId="0E4CE995" w14:textId="77777777" w:rsidR="000D2DD4" w:rsidRPr="00912842" w:rsidRDefault="00E660F5" w:rsidP="000D2DD4">
      <w:pPr>
        <w:spacing w:after="100" w:afterAutospacing="1"/>
        <w:rPr>
          <w:rFonts w:ascii="Times New Roman" w:hAnsi="Times New Roman" w:cs="Times New Roman"/>
          <w:sz w:val="24"/>
          <w:szCs w:val="24"/>
        </w:rPr>
      </w:pPr>
      <w:r w:rsidRPr="00912842">
        <w:rPr>
          <w:rFonts w:ascii="Times New Roman" w:hAnsi="Times New Roman" w:cs="Times New Roman"/>
          <w:sz w:val="24"/>
          <w:szCs w:val="24"/>
        </w:rPr>
        <w:t>La complejidad de las acciones defensivas a la que ha sido sometido el proceso revolucionario durante más de 60 años; junto a la necesidad  de acelerar el desarrollo del país para ofrecer un nivel de vida digno a la población cubana contribuyeron a que el asunto de la participación popular protagónica en el proceso de construcción socialista tuviera grandes déficits hasta el día de hoy, que son reflejados por teóricos e intelectuales revolucionarios, pero que aún no obtiene la solución necesaria.</w:t>
      </w:r>
    </w:p>
    <w:p w14:paraId="37A9BD51" w14:textId="77777777" w:rsidR="000D2DD4" w:rsidRPr="00912842" w:rsidRDefault="001E50B7" w:rsidP="000D2DD4">
      <w:pPr>
        <w:tabs>
          <w:tab w:val="left" w:pos="3360"/>
        </w:tabs>
        <w:spacing w:after="100" w:afterAutospacing="1"/>
        <w:rPr>
          <w:rFonts w:ascii="Times New Roman" w:hAnsi="Times New Roman" w:cs="Times New Roman"/>
          <w:b/>
          <w:sz w:val="24"/>
          <w:szCs w:val="24"/>
        </w:rPr>
      </w:pPr>
      <w:r w:rsidRPr="00912842">
        <w:rPr>
          <w:rFonts w:ascii="Times New Roman" w:hAnsi="Times New Roman" w:cs="Times New Roman"/>
          <w:b/>
          <w:sz w:val="24"/>
          <w:szCs w:val="24"/>
        </w:rPr>
        <w:t xml:space="preserve">La legitimidad, </w:t>
      </w:r>
      <w:r w:rsidR="00E660F5" w:rsidRPr="00912842">
        <w:rPr>
          <w:rFonts w:ascii="Times New Roman" w:hAnsi="Times New Roman" w:cs="Times New Roman"/>
          <w:b/>
          <w:sz w:val="24"/>
          <w:szCs w:val="24"/>
        </w:rPr>
        <w:t xml:space="preserve">la </w:t>
      </w:r>
      <w:r w:rsidRPr="00912842">
        <w:rPr>
          <w:rFonts w:ascii="Times New Roman" w:hAnsi="Times New Roman" w:cs="Times New Roman"/>
          <w:b/>
          <w:sz w:val="24"/>
          <w:szCs w:val="24"/>
        </w:rPr>
        <w:t>participación protagónica y el ejercicio de gobierno en Cuba</w:t>
      </w:r>
      <w:r w:rsidR="00E660F5" w:rsidRPr="00912842">
        <w:rPr>
          <w:rFonts w:ascii="Times New Roman" w:hAnsi="Times New Roman" w:cs="Times New Roman"/>
          <w:b/>
          <w:sz w:val="24"/>
          <w:szCs w:val="24"/>
        </w:rPr>
        <w:t>.</w:t>
      </w:r>
    </w:p>
    <w:p w14:paraId="05D08B25" w14:textId="77777777" w:rsidR="00E660F5" w:rsidRPr="00912842" w:rsidRDefault="00E660F5" w:rsidP="000D2DD4">
      <w:pPr>
        <w:tabs>
          <w:tab w:val="left" w:pos="3360"/>
        </w:tabs>
        <w:spacing w:after="100" w:afterAutospacing="1"/>
        <w:rPr>
          <w:rFonts w:ascii="Times New Roman" w:hAnsi="Times New Roman" w:cs="Times New Roman"/>
          <w:sz w:val="24"/>
          <w:szCs w:val="24"/>
        </w:rPr>
      </w:pPr>
      <w:r w:rsidRPr="00912842">
        <w:rPr>
          <w:rFonts w:ascii="Times New Roman" w:hAnsi="Times New Roman" w:cs="Times New Roman"/>
          <w:sz w:val="24"/>
          <w:szCs w:val="24"/>
        </w:rPr>
        <w:t xml:space="preserve">Las bases teóricas de la legitimidad </w:t>
      </w:r>
      <w:r w:rsidR="00AF4E5A" w:rsidRPr="00912842">
        <w:rPr>
          <w:rFonts w:ascii="Times New Roman" w:hAnsi="Times New Roman" w:cs="Times New Roman"/>
          <w:sz w:val="24"/>
          <w:szCs w:val="24"/>
        </w:rPr>
        <w:t xml:space="preserve">gubernamental y/o administrativa </w:t>
      </w:r>
      <w:r w:rsidRPr="00912842">
        <w:rPr>
          <w:rFonts w:ascii="Times New Roman" w:hAnsi="Times New Roman" w:cs="Times New Roman"/>
          <w:sz w:val="24"/>
          <w:szCs w:val="24"/>
        </w:rPr>
        <w:t xml:space="preserve">también provienen de la teoría liberal burguesa. Max Weber </w:t>
      </w:r>
      <w:r w:rsidR="006D7592" w:rsidRPr="00912842">
        <w:rPr>
          <w:rFonts w:ascii="Times New Roman" w:hAnsi="Times New Roman" w:cs="Times New Roman"/>
          <w:sz w:val="24"/>
          <w:szCs w:val="24"/>
        </w:rPr>
        <w:t xml:space="preserve">(1971) </w:t>
      </w:r>
      <w:r w:rsidRPr="00912842">
        <w:rPr>
          <w:rFonts w:ascii="Times New Roman" w:hAnsi="Times New Roman" w:cs="Times New Roman"/>
          <w:sz w:val="24"/>
          <w:szCs w:val="24"/>
        </w:rPr>
        <w:t xml:space="preserve">señala tres fuentes de legitimidad para </w:t>
      </w:r>
      <w:r w:rsidR="00AF4E5A" w:rsidRPr="00912842">
        <w:rPr>
          <w:rFonts w:ascii="Times New Roman" w:hAnsi="Times New Roman" w:cs="Times New Roman"/>
          <w:sz w:val="24"/>
          <w:szCs w:val="24"/>
        </w:rPr>
        <w:t>gobernar o dominar</w:t>
      </w:r>
      <w:r w:rsidR="006D7592" w:rsidRPr="00912842">
        <w:rPr>
          <w:rFonts w:ascii="Times New Roman" w:hAnsi="Times New Roman" w:cs="Times New Roman"/>
          <w:sz w:val="24"/>
          <w:szCs w:val="24"/>
        </w:rPr>
        <w:t>:</w:t>
      </w:r>
    </w:p>
    <w:p w14:paraId="2C76BF31" w14:textId="77777777" w:rsidR="006D7592" w:rsidRPr="00912842" w:rsidRDefault="006D7592" w:rsidP="006D7592">
      <w:pPr>
        <w:tabs>
          <w:tab w:val="left" w:pos="3360"/>
        </w:tabs>
        <w:spacing w:after="100" w:afterAutospacing="1"/>
        <w:ind w:left="567"/>
        <w:rPr>
          <w:rFonts w:ascii="Times New Roman" w:hAnsi="Times New Roman" w:cs="Times New Roman"/>
          <w:sz w:val="24"/>
          <w:szCs w:val="24"/>
        </w:rPr>
      </w:pPr>
      <w:r w:rsidRPr="00912842">
        <w:rPr>
          <w:rFonts w:ascii="Times New Roman" w:hAnsi="Times New Roman" w:cs="Times New Roman"/>
          <w:sz w:val="24"/>
          <w:szCs w:val="24"/>
        </w:rPr>
        <w:t>“1. De carácter racional: que descansa en la creencia de la legalidad de las ordenaciones estatuidas y de los derechos de mando de los llamados por estas ordenaciones a ejercer la autoridad (autoridad legal).</w:t>
      </w:r>
    </w:p>
    <w:p w14:paraId="62918FD8" w14:textId="77777777" w:rsidR="006D7592" w:rsidRPr="00912842" w:rsidRDefault="006D7592" w:rsidP="006D7592">
      <w:pPr>
        <w:tabs>
          <w:tab w:val="left" w:pos="3360"/>
        </w:tabs>
        <w:spacing w:after="100" w:afterAutospacing="1"/>
        <w:ind w:left="567"/>
        <w:rPr>
          <w:rFonts w:ascii="Times New Roman" w:hAnsi="Times New Roman" w:cs="Times New Roman"/>
          <w:sz w:val="24"/>
          <w:szCs w:val="24"/>
        </w:rPr>
      </w:pPr>
      <w:r w:rsidRPr="00912842">
        <w:rPr>
          <w:rFonts w:ascii="Times New Roman" w:hAnsi="Times New Roman" w:cs="Times New Roman"/>
          <w:sz w:val="24"/>
          <w:szCs w:val="24"/>
        </w:rPr>
        <w:lastRenderedPageBreak/>
        <w:t>2. De carácter tradicional: que descansa en la creencia cotidiana en la santidad de las tradiciones que rigieron desde lejanos tiempos y en la legitimidad de los señalados por esa tradición para ejercer la autoridad (autoridad tradicional).</w:t>
      </w:r>
    </w:p>
    <w:p w14:paraId="05483188" w14:textId="77777777" w:rsidR="006D7592" w:rsidRPr="00912842" w:rsidRDefault="006D7592" w:rsidP="006D7592">
      <w:pPr>
        <w:tabs>
          <w:tab w:val="left" w:pos="3360"/>
        </w:tabs>
        <w:spacing w:after="100" w:afterAutospacing="1"/>
        <w:ind w:left="567"/>
        <w:rPr>
          <w:rFonts w:ascii="Times New Roman" w:hAnsi="Times New Roman" w:cs="Times New Roman"/>
          <w:sz w:val="24"/>
          <w:szCs w:val="24"/>
        </w:rPr>
      </w:pPr>
      <w:r w:rsidRPr="00912842">
        <w:rPr>
          <w:rFonts w:ascii="Times New Roman" w:hAnsi="Times New Roman" w:cs="Times New Roman"/>
          <w:sz w:val="24"/>
          <w:szCs w:val="24"/>
        </w:rPr>
        <w:t>3. De carácter carismático: que descansa en la entrega extracotidiana a la santidad, heroísmo o ejemplaridad  de una persona y a las ordenaciones por ella creadas o reveladas llamada autoridad carismática” (p.172).</w:t>
      </w:r>
    </w:p>
    <w:p w14:paraId="3DA0DCA3" w14:textId="77777777" w:rsidR="00AF4E5A" w:rsidRPr="00912842" w:rsidRDefault="00AF4E5A" w:rsidP="00AF4E5A">
      <w:pPr>
        <w:tabs>
          <w:tab w:val="left" w:pos="3360"/>
        </w:tabs>
        <w:spacing w:after="100" w:afterAutospacing="1"/>
        <w:rPr>
          <w:rFonts w:ascii="Times New Roman" w:hAnsi="Times New Roman" w:cs="Times New Roman"/>
          <w:sz w:val="24"/>
          <w:szCs w:val="24"/>
        </w:rPr>
      </w:pPr>
      <w:r w:rsidRPr="00912842">
        <w:rPr>
          <w:rFonts w:ascii="Times New Roman" w:hAnsi="Times New Roman" w:cs="Times New Roman"/>
          <w:sz w:val="24"/>
          <w:szCs w:val="24"/>
        </w:rPr>
        <w:t xml:space="preserve">De los tres tipos señalados, nos interesan el 1 y el 3, pues el tipo tradicional es propio de las sociedades antiguas y medievales y en nuestro país no tiene lugar luego del triunfo revolucionario de enero del 59, salvo en el ámbito religioso y al ser nuestro país una República Laica, no hay necesidad de comentar </w:t>
      </w:r>
      <w:r w:rsidR="002708AA" w:rsidRPr="00912842">
        <w:rPr>
          <w:rFonts w:ascii="Times New Roman" w:hAnsi="Times New Roman" w:cs="Times New Roman"/>
          <w:sz w:val="24"/>
          <w:szCs w:val="24"/>
        </w:rPr>
        <w:t>este</w:t>
      </w:r>
      <w:r w:rsidRPr="00912842">
        <w:rPr>
          <w:rFonts w:ascii="Times New Roman" w:hAnsi="Times New Roman" w:cs="Times New Roman"/>
          <w:sz w:val="24"/>
          <w:szCs w:val="24"/>
        </w:rPr>
        <w:t xml:space="preserve"> tipo en el orden administrativo o gubernamental.</w:t>
      </w:r>
    </w:p>
    <w:p w14:paraId="5F3D35D3" w14:textId="77777777" w:rsidR="00AF4E5A" w:rsidRPr="00912842" w:rsidRDefault="00AF4E5A" w:rsidP="00AF4E5A">
      <w:pPr>
        <w:tabs>
          <w:tab w:val="left" w:pos="3360"/>
        </w:tabs>
        <w:spacing w:after="100" w:afterAutospacing="1"/>
        <w:rPr>
          <w:rFonts w:ascii="Times New Roman" w:hAnsi="Times New Roman" w:cs="Times New Roman"/>
          <w:sz w:val="24"/>
          <w:szCs w:val="24"/>
        </w:rPr>
      </w:pPr>
      <w:r w:rsidRPr="00912842">
        <w:rPr>
          <w:rFonts w:ascii="Times New Roman" w:hAnsi="Times New Roman" w:cs="Times New Roman"/>
          <w:sz w:val="24"/>
          <w:szCs w:val="24"/>
        </w:rPr>
        <w:t>En el caso del tipo 3, hay que señalar que en Cuba con la presencia de Fidel Castro en la conducción de los procesos políticos y gubernamentales, la legitimidad de las decisiones de gobierno, muchas veces descansó en su carisma personal. No había que explicar mucho, bastaba con que lo dijera Fidel, (que aún así explicaba) para que se asumiera la decisión como buena por las grandes mayorías.</w:t>
      </w:r>
    </w:p>
    <w:p w14:paraId="4A46CCF9" w14:textId="77777777" w:rsidR="005264F0" w:rsidRPr="00912842" w:rsidRDefault="002708AA" w:rsidP="00AF4E5A">
      <w:pPr>
        <w:tabs>
          <w:tab w:val="left" w:pos="3360"/>
        </w:tabs>
        <w:spacing w:after="100" w:afterAutospacing="1"/>
        <w:rPr>
          <w:rFonts w:ascii="Times New Roman" w:hAnsi="Times New Roman" w:cs="Times New Roman"/>
          <w:sz w:val="24"/>
          <w:szCs w:val="24"/>
        </w:rPr>
      </w:pPr>
      <w:r w:rsidRPr="00912842">
        <w:rPr>
          <w:rFonts w:ascii="Times New Roman" w:hAnsi="Times New Roman" w:cs="Times New Roman"/>
          <w:sz w:val="24"/>
          <w:szCs w:val="24"/>
        </w:rPr>
        <w:t xml:space="preserve"> Por tanto, nos queda la legitimidad de carácter racional, que tiene que ver con orden, institucionalidad y legalidad de los procesos. Para la teoría liberal burguesa clásica eso era suficiente, pero para el ejercicio democrático socialista no. </w:t>
      </w:r>
    </w:p>
    <w:p w14:paraId="193246D3" w14:textId="77777777" w:rsidR="004752F0" w:rsidRPr="00912842" w:rsidRDefault="005264F0" w:rsidP="00AF4E5A">
      <w:pPr>
        <w:tabs>
          <w:tab w:val="left" w:pos="3360"/>
        </w:tabs>
        <w:spacing w:after="100" w:afterAutospacing="1"/>
        <w:rPr>
          <w:rFonts w:ascii="Times New Roman" w:hAnsi="Times New Roman" w:cs="Times New Roman"/>
          <w:sz w:val="24"/>
          <w:szCs w:val="24"/>
        </w:rPr>
      </w:pPr>
      <w:r w:rsidRPr="00912842">
        <w:rPr>
          <w:rFonts w:ascii="Times New Roman" w:hAnsi="Times New Roman" w:cs="Times New Roman"/>
          <w:sz w:val="24"/>
          <w:szCs w:val="24"/>
        </w:rPr>
        <w:t xml:space="preserve">En el socialismo la participación de la población en los asuntos de Estado y gobierno es base de la legitimidad de las políticas y acciones asumidas por los gobernantes. </w:t>
      </w:r>
    </w:p>
    <w:p w14:paraId="38D3C260" w14:textId="77777777" w:rsidR="002708AA" w:rsidRPr="00912842" w:rsidRDefault="004752F0" w:rsidP="004752F0">
      <w:pPr>
        <w:tabs>
          <w:tab w:val="left" w:pos="3360"/>
        </w:tabs>
        <w:spacing w:after="100" w:afterAutospacing="1"/>
        <w:ind w:left="567"/>
        <w:rPr>
          <w:rFonts w:ascii="Times New Roman" w:hAnsi="Times New Roman" w:cs="Times New Roman"/>
          <w:sz w:val="24"/>
          <w:szCs w:val="24"/>
        </w:rPr>
      </w:pPr>
      <w:r w:rsidRPr="00912842">
        <w:rPr>
          <w:rFonts w:ascii="Times New Roman" w:hAnsi="Times New Roman" w:cs="Times New Roman"/>
          <w:sz w:val="24"/>
          <w:szCs w:val="24"/>
        </w:rPr>
        <w:t>“</w:t>
      </w:r>
      <w:r w:rsidR="005264F0" w:rsidRPr="00912842">
        <w:rPr>
          <w:rFonts w:ascii="Times New Roman" w:hAnsi="Times New Roman" w:cs="Times New Roman"/>
          <w:sz w:val="24"/>
          <w:szCs w:val="24"/>
        </w:rPr>
        <w:t>La participación política es definida generalmente como el acto de tomar parte en la formación, aprobación o aplicación de medidas de política pública, siendo esta definición aplicable a la actividad de un político, un funcionario gubernamental o un ciudadano común</w:t>
      </w:r>
      <w:r w:rsidRPr="00912842">
        <w:rPr>
          <w:rFonts w:ascii="Times New Roman" w:hAnsi="Times New Roman" w:cs="Times New Roman"/>
          <w:sz w:val="24"/>
          <w:szCs w:val="24"/>
        </w:rPr>
        <w:t>”</w:t>
      </w:r>
      <w:r w:rsidR="005264F0" w:rsidRPr="00912842">
        <w:rPr>
          <w:rFonts w:ascii="Times New Roman" w:hAnsi="Times New Roman" w:cs="Times New Roman"/>
          <w:sz w:val="24"/>
          <w:szCs w:val="24"/>
        </w:rPr>
        <w:t xml:space="preserve"> (Peláez y Mariño, 2019). </w:t>
      </w:r>
    </w:p>
    <w:p w14:paraId="2ED4BFC8" w14:textId="77777777" w:rsidR="002708AA" w:rsidRPr="00912842" w:rsidRDefault="002708AA" w:rsidP="00AF4E5A">
      <w:pPr>
        <w:tabs>
          <w:tab w:val="left" w:pos="3360"/>
        </w:tabs>
        <w:spacing w:after="100" w:afterAutospacing="1"/>
        <w:rPr>
          <w:rStyle w:val="markedcontent"/>
          <w:rFonts w:ascii="Times New Roman" w:hAnsi="Times New Roman" w:cs="Times New Roman"/>
          <w:sz w:val="24"/>
          <w:szCs w:val="24"/>
        </w:rPr>
      </w:pPr>
      <w:r w:rsidRPr="00912842">
        <w:rPr>
          <w:rFonts w:ascii="Times New Roman" w:hAnsi="Times New Roman" w:cs="Times New Roman"/>
          <w:sz w:val="24"/>
          <w:szCs w:val="24"/>
        </w:rPr>
        <w:t xml:space="preserve">En Cuba específicamente, </w:t>
      </w:r>
      <w:r w:rsidRPr="00912842">
        <w:rPr>
          <w:rStyle w:val="markedcontent"/>
          <w:rFonts w:ascii="Times New Roman" w:hAnsi="Times New Roman" w:cs="Times New Roman"/>
          <w:sz w:val="24"/>
          <w:szCs w:val="24"/>
        </w:rPr>
        <w:t xml:space="preserve">la articulación del pueblo y el Estado es la única manera de poder enfrentar el bloqueo </w:t>
      </w:r>
      <w:r w:rsidR="003B607E" w:rsidRPr="00912842">
        <w:rPr>
          <w:rStyle w:val="markedcontent"/>
          <w:rFonts w:ascii="Times New Roman" w:hAnsi="Times New Roman" w:cs="Times New Roman"/>
          <w:sz w:val="24"/>
          <w:szCs w:val="24"/>
        </w:rPr>
        <w:t>de Estados Unidos</w:t>
      </w:r>
      <w:r w:rsidRPr="00912842">
        <w:rPr>
          <w:rStyle w:val="markedcontent"/>
          <w:rFonts w:ascii="Times New Roman" w:hAnsi="Times New Roman" w:cs="Times New Roman"/>
          <w:sz w:val="24"/>
          <w:szCs w:val="24"/>
        </w:rPr>
        <w:t xml:space="preserve"> contra nuestro país</w:t>
      </w:r>
      <w:r w:rsidR="00692142" w:rsidRPr="00912842">
        <w:rPr>
          <w:rStyle w:val="markedcontent"/>
          <w:rFonts w:ascii="Times New Roman" w:hAnsi="Times New Roman" w:cs="Times New Roman"/>
          <w:sz w:val="24"/>
          <w:szCs w:val="24"/>
        </w:rPr>
        <w:t xml:space="preserve"> iniciado en 1962 e</w:t>
      </w:r>
      <w:r w:rsidRPr="00912842">
        <w:rPr>
          <w:rStyle w:val="markedcontent"/>
          <w:rFonts w:ascii="Times New Roman" w:hAnsi="Times New Roman" w:cs="Times New Roman"/>
          <w:sz w:val="24"/>
          <w:szCs w:val="24"/>
        </w:rPr>
        <w:t xml:space="preserve"> </w:t>
      </w:r>
      <w:r w:rsidRPr="00912842">
        <w:rPr>
          <w:rStyle w:val="markedcontent"/>
          <w:rFonts w:ascii="Times New Roman" w:hAnsi="Times New Roman" w:cs="Times New Roman"/>
          <w:sz w:val="24"/>
          <w:szCs w:val="24"/>
        </w:rPr>
        <w:lastRenderedPageBreak/>
        <w:t>institucionalizado de forma extraterritorial a partir de la aprobación de las leyes Torricelli, en 1992 y Helms Burton, en 1996, que prohíben, condenan y punen a países, grupos económicos</w:t>
      </w:r>
      <w:r w:rsidR="00692142" w:rsidRPr="00912842">
        <w:rPr>
          <w:rStyle w:val="markedcontent"/>
          <w:rFonts w:ascii="Times New Roman" w:hAnsi="Times New Roman" w:cs="Times New Roman"/>
          <w:sz w:val="24"/>
          <w:szCs w:val="24"/>
        </w:rPr>
        <w:t xml:space="preserve">, </w:t>
      </w:r>
      <w:r w:rsidRPr="00912842">
        <w:rPr>
          <w:rStyle w:val="markedcontent"/>
          <w:rFonts w:ascii="Times New Roman" w:hAnsi="Times New Roman" w:cs="Times New Roman"/>
          <w:sz w:val="24"/>
          <w:szCs w:val="24"/>
        </w:rPr>
        <w:t>bancos</w:t>
      </w:r>
      <w:r w:rsidR="00692142" w:rsidRPr="00912842">
        <w:rPr>
          <w:rStyle w:val="markedcontent"/>
          <w:rFonts w:ascii="Times New Roman" w:hAnsi="Times New Roman" w:cs="Times New Roman"/>
          <w:sz w:val="24"/>
          <w:szCs w:val="24"/>
        </w:rPr>
        <w:t xml:space="preserve"> y otras instituciones</w:t>
      </w:r>
      <w:r w:rsidRPr="00912842">
        <w:rPr>
          <w:rStyle w:val="markedcontent"/>
          <w:rFonts w:ascii="Times New Roman" w:hAnsi="Times New Roman" w:cs="Times New Roman"/>
          <w:sz w:val="24"/>
          <w:szCs w:val="24"/>
        </w:rPr>
        <w:t xml:space="preserve"> que negocian</w:t>
      </w:r>
      <w:r w:rsidR="00692142" w:rsidRPr="00912842">
        <w:rPr>
          <w:rStyle w:val="markedcontent"/>
          <w:rFonts w:ascii="Times New Roman" w:hAnsi="Times New Roman" w:cs="Times New Roman"/>
          <w:sz w:val="24"/>
          <w:szCs w:val="24"/>
        </w:rPr>
        <w:t xml:space="preserve"> o colaboran</w:t>
      </w:r>
      <w:r w:rsidRPr="00912842">
        <w:rPr>
          <w:rStyle w:val="markedcontent"/>
          <w:rFonts w:ascii="Times New Roman" w:hAnsi="Times New Roman" w:cs="Times New Roman"/>
          <w:sz w:val="24"/>
          <w:szCs w:val="24"/>
        </w:rPr>
        <w:t xml:space="preserve"> con Cuba.</w:t>
      </w:r>
    </w:p>
    <w:p w14:paraId="32CE2C81" w14:textId="77777777" w:rsidR="005264F0" w:rsidRPr="00912842" w:rsidRDefault="003B607E" w:rsidP="00AF4E5A">
      <w:pPr>
        <w:tabs>
          <w:tab w:val="left" w:pos="3360"/>
        </w:tabs>
        <w:spacing w:after="100" w:afterAutospacing="1"/>
        <w:rPr>
          <w:rFonts w:ascii="Times New Roman" w:hAnsi="Times New Roman" w:cs="Times New Roman"/>
          <w:sz w:val="24"/>
          <w:szCs w:val="24"/>
        </w:rPr>
      </w:pPr>
      <w:r w:rsidRPr="00912842">
        <w:rPr>
          <w:rFonts w:ascii="Times New Roman" w:hAnsi="Times New Roman" w:cs="Times New Roman"/>
          <w:sz w:val="24"/>
          <w:szCs w:val="24"/>
        </w:rPr>
        <w:t xml:space="preserve">Tal situación hace que </w:t>
      </w:r>
      <w:r w:rsidR="001F0B5D" w:rsidRPr="00912842">
        <w:rPr>
          <w:rFonts w:ascii="Times New Roman" w:hAnsi="Times New Roman" w:cs="Times New Roman"/>
          <w:sz w:val="24"/>
          <w:szCs w:val="24"/>
        </w:rPr>
        <w:t xml:space="preserve">el tipo de </w:t>
      </w:r>
      <w:r w:rsidRPr="00912842">
        <w:rPr>
          <w:rFonts w:ascii="Times New Roman" w:hAnsi="Times New Roman" w:cs="Times New Roman"/>
          <w:sz w:val="24"/>
          <w:szCs w:val="24"/>
        </w:rPr>
        <w:t>políticas que pueden legitimar con mayor profundidad nuestro socialismo, sean las políticas públicas, es decir aquellas en donde los beneficiarios participan directamente en la construcción de la política, su implementación y su evaluación (Romero, 2019)</w:t>
      </w:r>
      <w:r w:rsidR="001F0B5D" w:rsidRPr="00912842">
        <w:rPr>
          <w:rFonts w:ascii="Times New Roman" w:hAnsi="Times New Roman" w:cs="Times New Roman"/>
          <w:sz w:val="24"/>
          <w:szCs w:val="24"/>
        </w:rPr>
        <w:t>; dejando solo para ocasiones que lo ameriten el tipo de política estado-céntrica y desterrando de nuestro accionar la política de corte asistencialista.</w:t>
      </w:r>
    </w:p>
    <w:p w14:paraId="2A8E2A54" w14:textId="77777777" w:rsidR="00581841" w:rsidRPr="00912842" w:rsidRDefault="00581841">
      <w:pPr>
        <w:rPr>
          <w:rFonts w:ascii="Times New Roman" w:eastAsia="Calibri" w:hAnsi="Times New Roman" w:cs="Times New Roman"/>
          <w:b/>
          <w:sz w:val="24"/>
          <w:szCs w:val="24"/>
        </w:rPr>
      </w:pPr>
      <w:r w:rsidRPr="00912842">
        <w:rPr>
          <w:rFonts w:ascii="Times New Roman" w:eastAsia="Calibri" w:hAnsi="Times New Roman" w:cs="Times New Roman"/>
          <w:b/>
          <w:sz w:val="24"/>
          <w:szCs w:val="24"/>
        </w:rPr>
        <w:t xml:space="preserve">La autonomía municipal solo se puede sostener en base a </w:t>
      </w:r>
      <w:r w:rsidR="0054735D" w:rsidRPr="00912842">
        <w:rPr>
          <w:rFonts w:ascii="Times New Roman" w:eastAsia="Calibri" w:hAnsi="Times New Roman" w:cs="Times New Roman"/>
          <w:b/>
          <w:sz w:val="24"/>
          <w:szCs w:val="24"/>
        </w:rPr>
        <w:t xml:space="preserve">la </w:t>
      </w:r>
      <w:r w:rsidRPr="00912842">
        <w:rPr>
          <w:rFonts w:ascii="Times New Roman" w:eastAsia="Calibri" w:hAnsi="Times New Roman" w:cs="Times New Roman"/>
          <w:b/>
          <w:sz w:val="24"/>
          <w:szCs w:val="24"/>
        </w:rPr>
        <w:t>participación popular.</w:t>
      </w:r>
    </w:p>
    <w:p w14:paraId="2AFAADB6" w14:textId="77777777" w:rsidR="00581841" w:rsidRPr="00912842" w:rsidRDefault="00581841" w:rsidP="00581841">
      <w:pPr>
        <w:rPr>
          <w:rFonts w:ascii="Times New Roman" w:hAnsi="Times New Roman" w:cs="Times New Roman"/>
          <w:sz w:val="24"/>
          <w:szCs w:val="24"/>
        </w:rPr>
      </w:pPr>
      <w:r w:rsidRPr="00912842">
        <w:rPr>
          <w:rFonts w:ascii="Times New Roman" w:hAnsi="Times New Roman" w:cs="Times New Roman"/>
          <w:sz w:val="24"/>
          <w:szCs w:val="24"/>
        </w:rPr>
        <w:t>E</w:t>
      </w:r>
      <w:r w:rsidR="0022049F" w:rsidRPr="00912842">
        <w:rPr>
          <w:rFonts w:ascii="Times New Roman" w:hAnsi="Times New Roman" w:cs="Times New Roman"/>
          <w:sz w:val="24"/>
          <w:szCs w:val="24"/>
        </w:rPr>
        <w:t>n correspondencia con la nueva c</w:t>
      </w:r>
      <w:r w:rsidRPr="00912842">
        <w:rPr>
          <w:rFonts w:ascii="Times New Roman" w:hAnsi="Times New Roman" w:cs="Times New Roman"/>
          <w:sz w:val="24"/>
          <w:szCs w:val="24"/>
        </w:rPr>
        <w:t xml:space="preserve">onstitución cubana aprobada en 2019 </w:t>
      </w:r>
      <w:r w:rsidR="0022049F" w:rsidRPr="00912842">
        <w:rPr>
          <w:rFonts w:ascii="Times New Roman" w:hAnsi="Times New Roman" w:cs="Times New Roman"/>
          <w:sz w:val="24"/>
          <w:szCs w:val="24"/>
        </w:rPr>
        <w:t xml:space="preserve">(Cuba – ANPP, 2019) </w:t>
      </w:r>
      <w:r w:rsidRPr="00912842">
        <w:rPr>
          <w:rFonts w:ascii="Times New Roman" w:hAnsi="Times New Roman" w:cs="Times New Roman"/>
          <w:sz w:val="24"/>
          <w:szCs w:val="24"/>
        </w:rPr>
        <w:t>se ha iniciado un proceso de fortalecimiento de la autonomía municipal en el país, lo cual quedó reflejado explícitamente en la Constitución de la República. Se amplió la definición de municipio, destacándose lo siguiente:</w:t>
      </w:r>
    </w:p>
    <w:p w14:paraId="6DE6E6BF" w14:textId="77777777" w:rsidR="00581841" w:rsidRPr="00912842" w:rsidRDefault="00581841" w:rsidP="0022049F">
      <w:pPr>
        <w:ind w:left="567"/>
        <w:rPr>
          <w:rFonts w:ascii="Times New Roman" w:hAnsi="Times New Roman" w:cs="Times New Roman"/>
          <w:sz w:val="24"/>
          <w:szCs w:val="24"/>
        </w:rPr>
      </w:pPr>
      <w:r w:rsidRPr="00912842">
        <w:rPr>
          <w:rFonts w:ascii="Times New Roman" w:hAnsi="Times New Roman" w:cs="Times New Roman"/>
          <w:sz w:val="24"/>
          <w:szCs w:val="24"/>
        </w:rPr>
        <w:t>“[…] es la sociedad local, organizada por la ley, que constituye la unidad política-administrativa primaria y fundamental de la organización nacional; goza de autonomía y personalidad jurídica propias a todos los efectos legales, con una extensión territorial determinada por necesarias relaciones de vecindad, económicas y sociales de su población e intereses de la nación, con el propósito de lograr la satisfacción  de las necesidades locales. Cuenta con ingresos propios y las asignaciones que recibe del Gobierno de la República, en función del desarrollo económico y social de su territorio y otros fines del Estado, bajo la dirección de la Asamblea Municipal del Poder Popular”. (Art. 168)</w:t>
      </w:r>
    </w:p>
    <w:p w14:paraId="4E2F201A" w14:textId="77777777" w:rsidR="00581841" w:rsidRPr="00912842" w:rsidRDefault="00581841" w:rsidP="00581841">
      <w:pPr>
        <w:rPr>
          <w:rFonts w:ascii="Times New Roman" w:hAnsi="Times New Roman" w:cs="Times New Roman"/>
          <w:sz w:val="24"/>
          <w:szCs w:val="24"/>
        </w:rPr>
      </w:pPr>
      <w:r w:rsidRPr="00912842">
        <w:rPr>
          <w:rFonts w:ascii="Times New Roman" w:hAnsi="Times New Roman" w:cs="Times New Roman"/>
          <w:sz w:val="24"/>
          <w:szCs w:val="24"/>
        </w:rPr>
        <w:t>Así mismo se hace explicito el asunto de la autonomía municipal, dejando claros sus alcances. En el caso de Cuba es una autonomía semiplena, pero muy necesaria, para el despegue del desarrollo del país.</w:t>
      </w:r>
    </w:p>
    <w:p w14:paraId="00EF62E3" w14:textId="77777777" w:rsidR="00581841" w:rsidRPr="00912842" w:rsidRDefault="00581841" w:rsidP="0022049F">
      <w:pPr>
        <w:ind w:left="567"/>
        <w:rPr>
          <w:rFonts w:ascii="Times New Roman" w:hAnsi="Times New Roman" w:cs="Times New Roman"/>
          <w:sz w:val="24"/>
          <w:szCs w:val="24"/>
        </w:rPr>
      </w:pPr>
      <w:r w:rsidRPr="00912842">
        <w:rPr>
          <w:rFonts w:ascii="Times New Roman" w:hAnsi="Times New Roman" w:cs="Times New Roman"/>
          <w:sz w:val="24"/>
          <w:szCs w:val="24"/>
        </w:rPr>
        <w:t xml:space="preserve">“La autonomía del municipio comprende la elección o designación de sus autoridades, la facultad para decidir sobre la utilización de sus recursos y el ejercicio de las competencias que le corresponden, así como dictar acuerdos y  disposiciones normativas necesarias para el ejercicio de sus facultades, según lo dispuesto en  la Constitución y las leyes. La autonomía se ejerce de conformidad con los principios de </w:t>
      </w:r>
      <w:r w:rsidRPr="00912842">
        <w:rPr>
          <w:rFonts w:ascii="Times New Roman" w:hAnsi="Times New Roman" w:cs="Times New Roman"/>
          <w:sz w:val="24"/>
          <w:szCs w:val="24"/>
        </w:rPr>
        <w:lastRenderedPageBreak/>
        <w:t>solidaridad, coordinación y colaboración con el resto de los territorios del país, y sin detrimento de los intereses superiores de la nación”. (Art. 169)</w:t>
      </w:r>
    </w:p>
    <w:p w14:paraId="7AB13EFB" w14:textId="77777777" w:rsidR="00581841" w:rsidRPr="00912842" w:rsidRDefault="00581841" w:rsidP="00581841">
      <w:pPr>
        <w:rPr>
          <w:rFonts w:ascii="Times New Roman" w:hAnsi="Times New Roman" w:cs="Times New Roman"/>
          <w:sz w:val="24"/>
          <w:szCs w:val="24"/>
        </w:rPr>
      </w:pPr>
      <w:r w:rsidRPr="00912842">
        <w:rPr>
          <w:rFonts w:ascii="Times New Roman" w:hAnsi="Times New Roman" w:cs="Times New Roman"/>
          <w:sz w:val="24"/>
          <w:szCs w:val="24"/>
        </w:rPr>
        <w:t>En este orden de cosas Pérez (2020) enfatiza que la transformación en el ámbito estatal en Cuba es la mayor en los últimos 60 años, especialmente “el mandato constitucional de actuación transparente del Estado, sus directivos y funcionarios” (p. 235). Dicha situación plantea la necesidad de la actuación renovada de los gobiernos locales en el ámbito público</w:t>
      </w:r>
      <w:r w:rsidR="00684826" w:rsidRPr="00912842">
        <w:rPr>
          <w:rFonts w:ascii="Times New Roman" w:hAnsi="Times New Roman" w:cs="Times New Roman"/>
          <w:sz w:val="24"/>
          <w:szCs w:val="24"/>
        </w:rPr>
        <w:t>.</w:t>
      </w:r>
    </w:p>
    <w:p w14:paraId="7CCA1CF1" w14:textId="77777777" w:rsidR="00684826" w:rsidRPr="00912842" w:rsidRDefault="00684826" w:rsidP="00581841">
      <w:pPr>
        <w:rPr>
          <w:rFonts w:ascii="Times New Roman" w:hAnsi="Times New Roman" w:cs="Times New Roman"/>
          <w:sz w:val="24"/>
          <w:szCs w:val="24"/>
        </w:rPr>
      </w:pPr>
      <w:r w:rsidRPr="00912842">
        <w:rPr>
          <w:rFonts w:ascii="Times New Roman" w:hAnsi="Times New Roman" w:cs="Times New Roman"/>
          <w:sz w:val="24"/>
          <w:szCs w:val="24"/>
        </w:rPr>
        <w:t>Esta situación no es privativa de Cuba, en América Latina desde principios del presente siglo se han propiciado los procesos de descentralización y desarrollo territorial</w:t>
      </w:r>
      <w:r w:rsidR="0054735D" w:rsidRPr="00912842">
        <w:rPr>
          <w:rFonts w:ascii="Times New Roman" w:hAnsi="Times New Roman" w:cs="Times New Roman"/>
          <w:sz w:val="24"/>
          <w:szCs w:val="24"/>
        </w:rPr>
        <w:t xml:space="preserve"> y</w:t>
      </w:r>
      <w:r w:rsidRPr="00912842">
        <w:rPr>
          <w:rFonts w:ascii="Times New Roman" w:hAnsi="Times New Roman" w:cs="Times New Roman"/>
          <w:sz w:val="24"/>
          <w:szCs w:val="24"/>
        </w:rPr>
        <w:t xml:space="preserve"> local, pero si mucho éxito (Canto; </w:t>
      </w:r>
      <w:proofErr w:type="spellStart"/>
      <w:r w:rsidRPr="00912842">
        <w:rPr>
          <w:rFonts w:ascii="Times New Roman" w:hAnsi="Times New Roman" w:cs="Times New Roman"/>
          <w:sz w:val="24"/>
          <w:szCs w:val="24"/>
        </w:rPr>
        <w:t>Costamagna</w:t>
      </w:r>
      <w:proofErr w:type="spellEnd"/>
      <w:r w:rsidRPr="00912842">
        <w:rPr>
          <w:rFonts w:ascii="Times New Roman" w:hAnsi="Times New Roman" w:cs="Times New Roman"/>
          <w:sz w:val="24"/>
          <w:szCs w:val="24"/>
        </w:rPr>
        <w:t xml:space="preserve">; </w:t>
      </w:r>
      <w:proofErr w:type="spellStart"/>
      <w:r w:rsidRPr="00912842">
        <w:rPr>
          <w:rFonts w:ascii="Times New Roman" w:hAnsi="Times New Roman" w:cs="Times New Roman"/>
          <w:sz w:val="24"/>
          <w:szCs w:val="24"/>
        </w:rPr>
        <w:t>Eizagirre</w:t>
      </w:r>
      <w:proofErr w:type="spellEnd"/>
      <w:r w:rsidRPr="00912842">
        <w:rPr>
          <w:rFonts w:ascii="Times New Roman" w:hAnsi="Times New Roman" w:cs="Times New Roman"/>
          <w:sz w:val="24"/>
          <w:szCs w:val="24"/>
        </w:rPr>
        <w:t xml:space="preserve"> y Larrea, 2018)</w:t>
      </w:r>
      <w:r w:rsidR="00F76C7D" w:rsidRPr="00912842">
        <w:rPr>
          <w:rFonts w:ascii="Times New Roman" w:hAnsi="Times New Roman" w:cs="Times New Roman"/>
          <w:sz w:val="24"/>
          <w:szCs w:val="24"/>
        </w:rPr>
        <w:t>, pues se ha destacado que los procesos de innovación  y ampliación de competencias en el ámbito local deben llevar aparejados consigo procesos de formación y capacitación de los actores involucrados (</w:t>
      </w:r>
      <w:proofErr w:type="spellStart"/>
      <w:r w:rsidR="00F76C7D" w:rsidRPr="00912842">
        <w:rPr>
          <w:rFonts w:ascii="Times New Roman" w:hAnsi="Times New Roman" w:cs="Times New Roman"/>
          <w:sz w:val="24"/>
          <w:szCs w:val="24"/>
        </w:rPr>
        <w:t>Costamagna</w:t>
      </w:r>
      <w:proofErr w:type="spellEnd"/>
      <w:r w:rsidR="00F76C7D" w:rsidRPr="00912842">
        <w:rPr>
          <w:rFonts w:ascii="Times New Roman" w:hAnsi="Times New Roman" w:cs="Times New Roman"/>
          <w:sz w:val="24"/>
          <w:szCs w:val="24"/>
        </w:rPr>
        <w:t xml:space="preserve"> y Larrea, 2017; </w:t>
      </w:r>
      <w:proofErr w:type="spellStart"/>
      <w:r w:rsidR="00F76C7D" w:rsidRPr="00912842">
        <w:rPr>
          <w:rFonts w:ascii="Times New Roman" w:hAnsi="Times New Roman" w:cs="Times New Roman"/>
          <w:sz w:val="24"/>
          <w:szCs w:val="24"/>
        </w:rPr>
        <w:t>Costamagna</w:t>
      </w:r>
      <w:proofErr w:type="spellEnd"/>
      <w:r w:rsidR="00F76C7D" w:rsidRPr="00912842">
        <w:rPr>
          <w:rFonts w:ascii="Times New Roman" w:hAnsi="Times New Roman" w:cs="Times New Roman"/>
          <w:sz w:val="24"/>
          <w:szCs w:val="24"/>
        </w:rPr>
        <w:t xml:space="preserve"> y </w:t>
      </w:r>
      <w:proofErr w:type="spellStart"/>
      <w:r w:rsidR="00F76C7D" w:rsidRPr="00912842">
        <w:rPr>
          <w:rFonts w:ascii="Times New Roman" w:hAnsi="Times New Roman" w:cs="Times New Roman"/>
          <w:sz w:val="24"/>
          <w:szCs w:val="24"/>
        </w:rPr>
        <w:t>Nuñez</w:t>
      </w:r>
      <w:proofErr w:type="spellEnd"/>
      <w:r w:rsidR="00F76C7D" w:rsidRPr="00912842">
        <w:rPr>
          <w:rFonts w:ascii="Times New Roman" w:hAnsi="Times New Roman" w:cs="Times New Roman"/>
          <w:sz w:val="24"/>
          <w:szCs w:val="24"/>
        </w:rPr>
        <w:t>, 2020).</w:t>
      </w:r>
    </w:p>
    <w:p w14:paraId="70C5355F" w14:textId="77777777" w:rsidR="00383D24" w:rsidRPr="00912842" w:rsidRDefault="00383D24" w:rsidP="00581841">
      <w:pPr>
        <w:rPr>
          <w:rFonts w:ascii="Times New Roman" w:hAnsi="Times New Roman" w:cs="Times New Roman"/>
          <w:sz w:val="24"/>
          <w:szCs w:val="24"/>
        </w:rPr>
      </w:pPr>
      <w:r w:rsidRPr="00912842">
        <w:rPr>
          <w:rFonts w:ascii="Times New Roman" w:hAnsi="Times New Roman" w:cs="Times New Roman"/>
          <w:sz w:val="24"/>
          <w:szCs w:val="24"/>
        </w:rPr>
        <w:t xml:space="preserve"> Por otra parte, y en sintonía con lo anteriormente dicho, en el escenario latinoamericano y cubano se han establecido 4 debilidades en el proceso de formulación de políticas públicas para el desarrollo local (Romero y Cano, 2019), a saber:</w:t>
      </w:r>
    </w:p>
    <w:p w14:paraId="589D6609" w14:textId="77777777" w:rsidR="00383D24" w:rsidRPr="00912842" w:rsidRDefault="00383D24" w:rsidP="0054735D">
      <w:pPr>
        <w:pStyle w:val="Prrafodelista"/>
        <w:ind w:left="1276"/>
        <w:rPr>
          <w:rFonts w:ascii="Times New Roman" w:hAnsi="Times New Roman" w:cs="Times New Roman"/>
          <w:sz w:val="24"/>
          <w:szCs w:val="24"/>
        </w:rPr>
      </w:pPr>
      <w:r w:rsidRPr="00912842">
        <w:rPr>
          <w:rFonts w:ascii="Times New Roman" w:hAnsi="Times New Roman" w:cs="Times New Roman"/>
          <w:sz w:val="24"/>
          <w:szCs w:val="24"/>
        </w:rPr>
        <w:t>“</w:t>
      </w:r>
      <w:r w:rsidR="0054735D" w:rsidRPr="00912842">
        <w:rPr>
          <w:rFonts w:ascii="Times New Roman" w:hAnsi="Times New Roman" w:cs="Times New Roman"/>
          <w:sz w:val="24"/>
          <w:szCs w:val="24"/>
        </w:rPr>
        <w:t>1.</w:t>
      </w:r>
      <w:r w:rsidRPr="00912842">
        <w:rPr>
          <w:rFonts w:ascii="Times New Roman" w:hAnsi="Times New Roman" w:cs="Times New Roman"/>
          <w:sz w:val="24"/>
          <w:szCs w:val="24"/>
        </w:rPr>
        <w:t>Su desacertado manejo teórico conceptual;</w:t>
      </w:r>
    </w:p>
    <w:p w14:paraId="29605019" w14:textId="77777777" w:rsidR="00383D24" w:rsidRPr="00912842" w:rsidRDefault="0054735D" w:rsidP="0054735D">
      <w:pPr>
        <w:pStyle w:val="Prrafodelista"/>
        <w:ind w:left="1276"/>
        <w:rPr>
          <w:rFonts w:ascii="Times New Roman" w:hAnsi="Times New Roman" w:cs="Times New Roman"/>
          <w:sz w:val="24"/>
          <w:szCs w:val="24"/>
        </w:rPr>
      </w:pPr>
      <w:r w:rsidRPr="00912842">
        <w:rPr>
          <w:rFonts w:ascii="Times New Roman" w:hAnsi="Times New Roman" w:cs="Times New Roman"/>
          <w:sz w:val="24"/>
          <w:szCs w:val="24"/>
        </w:rPr>
        <w:t xml:space="preserve">2. </w:t>
      </w:r>
      <w:r w:rsidR="00383D24" w:rsidRPr="00912842">
        <w:rPr>
          <w:rFonts w:ascii="Times New Roman" w:hAnsi="Times New Roman" w:cs="Times New Roman"/>
          <w:sz w:val="24"/>
          <w:szCs w:val="24"/>
        </w:rPr>
        <w:t>La incidencia externa en su diseño e implementación, fundamentalmente por parte de gobiernos e instituciones  extra regionales;</w:t>
      </w:r>
    </w:p>
    <w:p w14:paraId="6EED86FA" w14:textId="77777777" w:rsidR="00383D24" w:rsidRPr="00912842" w:rsidRDefault="0054735D" w:rsidP="0054735D">
      <w:pPr>
        <w:pStyle w:val="Prrafodelista"/>
        <w:ind w:left="1276"/>
        <w:rPr>
          <w:rFonts w:ascii="Times New Roman" w:hAnsi="Times New Roman" w:cs="Times New Roman"/>
          <w:sz w:val="24"/>
          <w:szCs w:val="24"/>
        </w:rPr>
      </w:pPr>
      <w:r w:rsidRPr="00912842">
        <w:rPr>
          <w:rFonts w:ascii="Times New Roman" w:hAnsi="Times New Roman" w:cs="Times New Roman"/>
          <w:sz w:val="24"/>
          <w:szCs w:val="24"/>
        </w:rPr>
        <w:t xml:space="preserve">3. </w:t>
      </w:r>
      <w:r w:rsidR="00383D24" w:rsidRPr="00912842">
        <w:rPr>
          <w:rFonts w:ascii="Times New Roman" w:hAnsi="Times New Roman" w:cs="Times New Roman"/>
          <w:sz w:val="24"/>
          <w:szCs w:val="24"/>
        </w:rPr>
        <w:t xml:space="preserve">La falta de participación protagónica de la población a lo largo de todo el proceso de políticas públicas; </w:t>
      </w:r>
    </w:p>
    <w:p w14:paraId="296011FE" w14:textId="77777777" w:rsidR="00383D24" w:rsidRPr="00912842" w:rsidRDefault="0054735D" w:rsidP="0054735D">
      <w:pPr>
        <w:pStyle w:val="Prrafodelista"/>
        <w:ind w:left="1276"/>
        <w:rPr>
          <w:rFonts w:ascii="Times New Roman" w:hAnsi="Times New Roman" w:cs="Times New Roman"/>
          <w:sz w:val="24"/>
          <w:szCs w:val="24"/>
        </w:rPr>
      </w:pPr>
      <w:r w:rsidRPr="00912842">
        <w:rPr>
          <w:rFonts w:ascii="Times New Roman" w:hAnsi="Times New Roman" w:cs="Times New Roman"/>
          <w:sz w:val="24"/>
          <w:szCs w:val="24"/>
        </w:rPr>
        <w:t xml:space="preserve">4. </w:t>
      </w:r>
      <w:r w:rsidR="00383D24" w:rsidRPr="00912842">
        <w:rPr>
          <w:rFonts w:ascii="Times New Roman" w:hAnsi="Times New Roman" w:cs="Times New Roman"/>
          <w:sz w:val="24"/>
          <w:szCs w:val="24"/>
        </w:rPr>
        <w:t xml:space="preserve">La falta de coordinación y en sentido más general, de unidad entre gobiernos </w:t>
      </w:r>
      <w:r w:rsidR="0049350E" w:rsidRPr="00912842">
        <w:rPr>
          <w:rFonts w:ascii="Times New Roman" w:hAnsi="Times New Roman" w:cs="Times New Roman"/>
          <w:sz w:val="24"/>
          <w:szCs w:val="24"/>
        </w:rPr>
        <w:t>nacionales y entre estos y los actores, en aras de la imprescindible integración regional”</w:t>
      </w:r>
      <w:r w:rsidRPr="00912842">
        <w:rPr>
          <w:rFonts w:ascii="Times New Roman" w:hAnsi="Times New Roman" w:cs="Times New Roman"/>
          <w:sz w:val="24"/>
          <w:szCs w:val="24"/>
        </w:rPr>
        <w:t xml:space="preserve"> </w:t>
      </w:r>
      <w:r w:rsidR="0049350E" w:rsidRPr="00912842">
        <w:rPr>
          <w:rFonts w:ascii="Times New Roman" w:hAnsi="Times New Roman" w:cs="Times New Roman"/>
          <w:sz w:val="24"/>
          <w:szCs w:val="24"/>
        </w:rPr>
        <w:t>(pp. 315 -316)</w:t>
      </w:r>
      <w:r w:rsidRPr="00912842">
        <w:rPr>
          <w:rFonts w:ascii="Times New Roman" w:hAnsi="Times New Roman" w:cs="Times New Roman"/>
          <w:sz w:val="24"/>
          <w:szCs w:val="24"/>
        </w:rPr>
        <w:t>.</w:t>
      </w:r>
    </w:p>
    <w:p w14:paraId="659F09C6" w14:textId="77777777" w:rsidR="00942B74" w:rsidRPr="00912842" w:rsidRDefault="00942B74" w:rsidP="00942B74">
      <w:pPr>
        <w:rPr>
          <w:rFonts w:ascii="Times New Roman" w:hAnsi="Times New Roman" w:cs="Times New Roman"/>
          <w:sz w:val="24"/>
          <w:szCs w:val="24"/>
        </w:rPr>
      </w:pPr>
      <w:r w:rsidRPr="00912842">
        <w:rPr>
          <w:rFonts w:ascii="Times New Roman" w:hAnsi="Times New Roman" w:cs="Times New Roman"/>
          <w:sz w:val="24"/>
          <w:szCs w:val="24"/>
        </w:rPr>
        <w:t>Como se puede apreciar estas debilidades están asociadas a dos cuestiones fundamentales:</w:t>
      </w:r>
    </w:p>
    <w:p w14:paraId="2146DC3B" w14:textId="77777777" w:rsidR="00942B74" w:rsidRPr="00912842" w:rsidRDefault="00942B74" w:rsidP="00942B74">
      <w:pPr>
        <w:pStyle w:val="Prrafodelista"/>
        <w:numPr>
          <w:ilvl w:val="0"/>
          <w:numId w:val="2"/>
        </w:numPr>
        <w:rPr>
          <w:rFonts w:ascii="Times New Roman" w:hAnsi="Times New Roman" w:cs="Times New Roman"/>
          <w:sz w:val="24"/>
          <w:szCs w:val="24"/>
        </w:rPr>
      </w:pPr>
      <w:r w:rsidRPr="00912842">
        <w:rPr>
          <w:rFonts w:ascii="Times New Roman" w:hAnsi="Times New Roman" w:cs="Times New Roman"/>
          <w:sz w:val="24"/>
          <w:szCs w:val="24"/>
        </w:rPr>
        <w:t>La capacitación y preparación de los cuadros de dirección administrativa y política que deben liderar el desarrollo en las diferentes localidades (en el caso de Cuba en los municipios).</w:t>
      </w:r>
    </w:p>
    <w:p w14:paraId="367B7B1B" w14:textId="77777777" w:rsidR="00942B74" w:rsidRPr="00912842" w:rsidRDefault="00942B74" w:rsidP="00942B74">
      <w:pPr>
        <w:pStyle w:val="Prrafodelista"/>
        <w:numPr>
          <w:ilvl w:val="0"/>
          <w:numId w:val="2"/>
        </w:numPr>
        <w:rPr>
          <w:rFonts w:ascii="Times New Roman" w:hAnsi="Times New Roman" w:cs="Times New Roman"/>
          <w:sz w:val="24"/>
          <w:szCs w:val="24"/>
        </w:rPr>
      </w:pPr>
      <w:r w:rsidRPr="00912842">
        <w:rPr>
          <w:rFonts w:ascii="Times New Roman" w:hAnsi="Times New Roman" w:cs="Times New Roman"/>
          <w:sz w:val="24"/>
          <w:szCs w:val="24"/>
        </w:rPr>
        <w:t>La falta de mecanismos sistemáticos y sistémicos de participación popular protagónica en nuestras comunidades y municipios.</w:t>
      </w:r>
    </w:p>
    <w:p w14:paraId="3A2E9313" w14:textId="77777777" w:rsidR="00942B74" w:rsidRPr="00912842" w:rsidRDefault="00942B74" w:rsidP="00942B74">
      <w:pPr>
        <w:rPr>
          <w:rFonts w:ascii="Times New Roman" w:hAnsi="Times New Roman" w:cs="Times New Roman"/>
          <w:sz w:val="24"/>
          <w:szCs w:val="24"/>
        </w:rPr>
      </w:pPr>
      <w:r w:rsidRPr="00912842">
        <w:rPr>
          <w:rFonts w:ascii="Times New Roman" w:hAnsi="Times New Roman" w:cs="Times New Roman"/>
          <w:sz w:val="24"/>
          <w:szCs w:val="24"/>
        </w:rPr>
        <w:t xml:space="preserve">Ambas cuestiones están perfectamente interconectadas, pues si los funcionarios públicos desconocen las posibilidades, características y retos que tiene el ejercicio de la autonomía; y </w:t>
      </w:r>
      <w:r w:rsidRPr="00912842">
        <w:rPr>
          <w:rFonts w:ascii="Times New Roman" w:hAnsi="Times New Roman" w:cs="Times New Roman"/>
          <w:sz w:val="24"/>
          <w:szCs w:val="24"/>
        </w:rPr>
        <w:lastRenderedPageBreak/>
        <w:t xml:space="preserve">por tal razón no atinan a elaborar </w:t>
      </w:r>
      <w:r w:rsidR="00BE2777" w:rsidRPr="00912842">
        <w:rPr>
          <w:rFonts w:ascii="Times New Roman" w:hAnsi="Times New Roman" w:cs="Times New Roman"/>
          <w:sz w:val="24"/>
          <w:szCs w:val="24"/>
        </w:rPr>
        <w:t xml:space="preserve"> nuevas </w:t>
      </w:r>
      <w:r w:rsidRPr="00912842">
        <w:rPr>
          <w:rFonts w:ascii="Times New Roman" w:hAnsi="Times New Roman" w:cs="Times New Roman"/>
          <w:sz w:val="24"/>
          <w:szCs w:val="24"/>
        </w:rPr>
        <w:t>redes</w:t>
      </w:r>
      <w:r w:rsidR="00BE2777" w:rsidRPr="00912842">
        <w:rPr>
          <w:rFonts w:ascii="Times New Roman" w:hAnsi="Times New Roman" w:cs="Times New Roman"/>
          <w:sz w:val="24"/>
          <w:szCs w:val="24"/>
        </w:rPr>
        <w:t xml:space="preserve"> y mecanismos de participación popular, no recibirán todo el apoyo que necesitan del soberano y no podrán utilizar las potencialidades y capacidades de este en el proceso colectivo de la construcción socialista.</w:t>
      </w:r>
    </w:p>
    <w:p w14:paraId="27CD18B2" w14:textId="77777777" w:rsidR="00BE2777" w:rsidRPr="00912842" w:rsidRDefault="00BE2777" w:rsidP="00942B74">
      <w:pPr>
        <w:rPr>
          <w:rFonts w:ascii="Times New Roman" w:hAnsi="Times New Roman" w:cs="Times New Roman"/>
          <w:b/>
          <w:sz w:val="24"/>
          <w:szCs w:val="24"/>
        </w:rPr>
      </w:pPr>
      <w:r w:rsidRPr="00912842">
        <w:rPr>
          <w:rFonts w:ascii="Times New Roman" w:hAnsi="Times New Roman" w:cs="Times New Roman"/>
          <w:b/>
          <w:sz w:val="24"/>
          <w:szCs w:val="24"/>
        </w:rPr>
        <w:t>Conclusiones.</w:t>
      </w:r>
    </w:p>
    <w:p w14:paraId="02392183" w14:textId="77777777" w:rsidR="00BE2777" w:rsidRPr="00912842" w:rsidRDefault="00BE2777" w:rsidP="00942B74">
      <w:pPr>
        <w:rPr>
          <w:rFonts w:ascii="Times New Roman" w:hAnsi="Times New Roman" w:cs="Times New Roman"/>
          <w:sz w:val="24"/>
          <w:szCs w:val="24"/>
        </w:rPr>
      </w:pPr>
      <w:r w:rsidRPr="00912842">
        <w:rPr>
          <w:rFonts w:ascii="Times New Roman" w:hAnsi="Times New Roman" w:cs="Times New Roman"/>
          <w:sz w:val="24"/>
          <w:szCs w:val="24"/>
        </w:rPr>
        <w:t>La teoría moderna del Estado está fuertemente influenciada por el liberalismo burgués, y no permite desde su construcción teórica entender la participación ciudadana más allá de la democracia representativa, que se practica en los países occidentales.</w:t>
      </w:r>
    </w:p>
    <w:p w14:paraId="64C73E95" w14:textId="77777777" w:rsidR="00BE2777" w:rsidRPr="00912842" w:rsidRDefault="00BE2777" w:rsidP="00942B74">
      <w:pPr>
        <w:rPr>
          <w:rFonts w:ascii="Times New Roman" w:hAnsi="Times New Roman" w:cs="Times New Roman"/>
          <w:sz w:val="24"/>
          <w:szCs w:val="24"/>
        </w:rPr>
      </w:pPr>
      <w:r w:rsidRPr="00912842">
        <w:rPr>
          <w:rFonts w:ascii="Times New Roman" w:hAnsi="Times New Roman" w:cs="Times New Roman"/>
          <w:sz w:val="24"/>
          <w:szCs w:val="24"/>
        </w:rPr>
        <w:t xml:space="preserve">Este tipo de democracia si bien es necesario en determinados escenarios, posee limitantes en el proceso de construcción socialista, específicamente en el caso cubano, tal como tempranamente fue señalado por Che y Fidel. </w:t>
      </w:r>
    </w:p>
    <w:p w14:paraId="4AB8C979" w14:textId="77777777" w:rsidR="00BE2777" w:rsidRPr="00912842" w:rsidRDefault="00BE2777" w:rsidP="00942B74">
      <w:pPr>
        <w:rPr>
          <w:rFonts w:ascii="Times New Roman" w:hAnsi="Times New Roman" w:cs="Times New Roman"/>
          <w:sz w:val="24"/>
          <w:szCs w:val="24"/>
        </w:rPr>
      </w:pPr>
      <w:r w:rsidRPr="00912842">
        <w:rPr>
          <w:rFonts w:ascii="Times New Roman" w:hAnsi="Times New Roman" w:cs="Times New Roman"/>
          <w:sz w:val="24"/>
          <w:szCs w:val="24"/>
        </w:rPr>
        <w:t xml:space="preserve">Para nuestro socialismo la democracia representativa  y la participación del pueblo a través de representantes es condición necesaria, más no suficiente, pues como señaló Fidel en 2005 creíamos que sabíamos </w:t>
      </w:r>
      <w:r w:rsidR="004A25DE" w:rsidRPr="00912842">
        <w:rPr>
          <w:rFonts w:ascii="Times New Roman" w:hAnsi="Times New Roman" w:cs="Times New Roman"/>
          <w:sz w:val="24"/>
          <w:szCs w:val="24"/>
        </w:rPr>
        <w:t>cómo</w:t>
      </w:r>
      <w:r w:rsidRPr="00912842">
        <w:rPr>
          <w:rFonts w:ascii="Times New Roman" w:hAnsi="Times New Roman" w:cs="Times New Roman"/>
          <w:sz w:val="24"/>
          <w:szCs w:val="24"/>
        </w:rPr>
        <w:t xml:space="preserve"> se construía el socialismo (Romero, 2018</w:t>
      </w:r>
      <w:r w:rsidR="006C72DF" w:rsidRPr="00912842">
        <w:rPr>
          <w:rFonts w:ascii="Times New Roman" w:hAnsi="Times New Roman" w:cs="Times New Roman"/>
          <w:sz w:val="24"/>
          <w:szCs w:val="24"/>
        </w:rPr>
        <w:t>a</w:t>
      </w:r>
      <w:r w:rsidRPr="00912842">
        <w:rPr>
          <w:rFonts w:ascii="Times New Roman" w:hAnsi="Times New Roman" w:cs="Times New Roman"/>
          <w:sz w:val="24"/>
          <w:szCs w:val="24"/>
        </w:rPr>
        <w:t>) y no se apeló sufi</w:t>
      </w:r>
      <w:r w:rsidR="002F0892" w:rsidRPr="00912842">
        <w:rPr>
          <w:rFonts w:ascii="Times New Roman" w:hAnsi="Times New Roman" w:cs="Times New Roman"/>
          <w:sz w:val="24"/>
          <w:szCs w:val="24"/>
        </w:rPr>
        <w:t>cien</w:t>
      </w:r>
      <w:r w:rsidRPr="00912842">
        <w:rPr>
          <w:rFonts w:ascii="Times New Roman" w:hAnsi="Times New Roman" w:cs="Times New Roman"/>
          <w:sz w:val="24"/>
          <w:szCs w:val="24"/>
        </w:rPr>
        <w:t>temente a la inte</w:t>
      </w:r>
      <w:r w:rsidR="002F0892" w:rsidRPr="00912842">
        <w:rPr>
          <w:rFonts w:ascii="Times New Roman" w:hAnsi="Times New Roman" w:cs="Times New Roman"/>
          <w:sz w:val="24"/>
          <w:szCs w:val="24"/>
        </w:rPr>
        <w:t xml:space="preserve">ligencia colectiva, al control </w:t>
      </w:r>
      <w:r w:rsidRPr="00912842">
        <w:rPr>
          <w:rFonts w:ascii="Times New Roman" w:hAnsi="Times New Roman" w:cs="Times New Roman"/>
          <w:sz w:val="24"/>
          <w:szCs w:val="24"/>
        </w:rPr>
        <w:t>popular</w:t>
      </w:r>
      <w:r w:rsidR="002F0892" w:rsidRPr="00912842">
        <w:rPr>
          <w:rFonts w:ascii="Times New Roman" w:hAnsi="Times New Roman" w:cs="Times New Roman"/>
          <w:sz w:val="24"/>
          <w:szCs w:val="24"/>
        </w:rPr>
        <w:t>; a la corresponsabilidad.</w:t>
      </w:r>
    </w:p>
    <w:p w14:paraId="2E1614A7" w14:textId="77777777" w:rsidR="003211AA" w:rsidRPr="00912842" w:rsidRDefault="003211AA" w:rsidP="00942B74">
      <w:pPr>
        <w:rPr>
          <w:rFonts w:ascii="Times New Roman" w:hAnsi="Times New Roman" w:cs="Times New Roman"/>
          <w:sz w:val="24"/>
          <w:szCs w:val="24"/>
        </w:rPr>
      </w:pPr>
      <w:r w:rsidRPr="00912842">
        <w:rPr>
          <w:rFonts w:ascii="Times New Roman" w:hAnsi="Times New Roman" w:cs="Times New Roman"/>
          <w:sz w:val="24"/>
          <w:szCs w:val="24"/>
        </w:rPr>
        <w:t>Por otro lado</w:t>
      </w:r>
      <w:r w:rsidR="007A04B7" w:rsidRPr="00912842">
        <w:rPr>
          <w:rFonts w:ascii="Times New Roman" w:hAnsi="Times New Roman" w:cs="Times New Roman"/>
          <w:sz w:val="24"/>
          <w:szCs w:val="24"/>
        </w:rPr>
        <w:t>,</w:t>
      </w:r>
      <w:r w:rsidRPr="00912842">
        <w:rPr>
          <w:rFonts w:ascii="Times New Roman" w:hAnsi="Times New Roman" w:cs="Times New Roman"/>
          <w:sz w:val="24"/>
          <w:szCs w:val="24"/>
        </w:rPr>
        <w:t xml:space="preserve"> la legitimidad de nuestras políticas y acciones como país, como nación son puedes en tela de juicio todos los días por nuestro enemigos, por ello pensar que </w:t>
      </w:r>
      <w:r w:rsidR="007A04B7" w:rsidRPr="00912842">
        <w:rPr>
          <w:rFonts w:ascii="Times New Roman" w:hAnsi="Times New Roman" w:cs="Times New Roman"/>
          <w:sz w:val="24"/>
          <w:szCs w:val="24"/>
        </w:rPr>
        <w:t xml:space="preserve">sin escuchar, sin debatir con la gente, </w:t>
      </w:r>
      <w:r w:rsidRPr="00912842">
        <w:rPr>
          <w:rFonts w:ascii="Times New Roman" w:hAnsi="Times New Roman" w:cs="Times New Roman"/>
          <w:sz w:val="24"/>
          <w:szCs w:val="24"/>
        </w:rPr>
        <w:t>sin explicar, sin argumentar, sin consensuar</w:t>
      </w:r>
      <w:r w:rsidR="007A04B7" w:rsidRPr="00912842">
        <w:rPr>
          <w:rFonts w:ascii="Times New Roman" w:hAnsi="Times New Roman" w:cs="Times New Roman"/>
          <w:sz w:val="24"/>
          <w:szCs w:val="24"/>
        </w:rPr>
        <w:t xml:space="preserve"> podemos mantener el rumbo socialista del proyecto revolucionario es descabellado. El debate público y la participación protagónica del pueblo es el combustible esencial de la revolución.</w:t>
      </w:r>
    </w:p>
    <w:p w14:paraId="20232183" w14:textId="77777777" w:rsidR="002F0892" w:rsidRPr="00912842" w:rsidRDefault="002F0892" w:rsidP="00942B74">
      <w:pPr>
        <w:rPr>
          <w:rFonts w:ascii="Times New Roman" w:hAnsi="Times New Roman" w:cs="Times New Roman"/>
          <w:sz w:val="24"/>
          <w:szCs w:val="24"/>
        </w:rPr>
      </w:pPr>
      <w:r w:rsidRPr="00912842">
        <w:rPr>
          <w:rFonts w:ascii="Times New Roman" w:hAnsi="Times New Roman" w:cs="Times New Roman"/>
          <w:sz w:val="24"/>
          <w:szCs w:val="24"/>
        </w:rPr>
        <w:t>En el momento actual de desarrollo del proceso revolucionario cubano</w:t>
      </w:r>
      <w:r w:rsidR="00AB2059" w:rsidRPr="00912842">
        <w:rPr>
          <w:rFonts w:ascii="Times New Roman" w:hAnsi="Times New Roman" w:cs="Times New Roman"/>
          <w:sz w:val="24"/>
          <w:szCs w:val="24"/>
        </w:rPr>
        <w:t xml:space="preserve"> esto es decisivo, pues la vía de legitimación carismática del proyecto socialista ha ido declinando sistemáticamente luego de la dejación del poder por parte de Fidel y su posterior desaparición física, a lo que se ha unido la dejación del poder o desaparición física de los líderes de la generación histórica de la revolución.</w:t>
      </w:r>
    </w:p>
    <w:p w14:paraId="7EC96611" w14:textId="77777777" w:rsidR="00AB2059" w:rsidRPr="00912842" w:rsidRDefault="00AB2059" w:rsidP="00942B74">
      <w:pPr>
        <w:rPr>
          <w:rFonts w:ascii="Times New Roman" w:hAnsi="Times New Roman" w:cs="Times New Roman"/>
          <w:sz w:val="24"/>
          <w:szCs w:val="24"/>
        </w:rPr>
      </w:pPr>
      <w:r w:rsidRPr="00912842">
        <w:rPr>
          <w:rFonts w:ascii="Times New Roman" w:hAnsi="Times New Roman" w:cs="Times New Roman"/>
          <w:sz w:val="24"/>
          <w:szCs w:val="24"/>
        </w:rPr>
        <w:t xml:space="preserve">Queda entonces por trabajar el proceso de legitimación racional del proyecto revolucionario, lo cual debe hacerse con conocimientos, argumentos sólidos y el </w:t>
      </w:r>
      <w:r w:rsidR="0034139A" w:rsidRPr="00912842">
        <w:rPr>
          <w:rFonts w:ascii="Times New Roman" w:hAnsi="Times New Roman" w:cs="Times New Roman"/>
          <w:sz w:val="24"/>
          <w:szCs w:val="24"/>
        </w:rPr>
        <w:t>involucramiento</w:t>
      </w:r>
      <w:r w:rsidRPr="00912842">
        <w:rPr>
          <w:rFonts w:ascii="Times New Roman" w:hAnsi="Times New Roman" w:cs="Times New Roman"/>
          <w:sz w:val="24"/>
          <w:szCs w:val="24"/>
        </w:rPr>
        <w:t xml:space="preserve"> del pueblo de manera sistemática en los proceso</w:t>
      </w:r>
      <w:r w:rsidR="0034139A" w:rsidRPr="00912842">
        <w:rPr>
          <w:rFonts w:ascii="Times New Roman" w:hAnsi="Times New Roman" w:cs="Times New Roman"/>
          <w:sz w:val="24"/>
          <w:szCs w:val="24"/>
        </w:rPr>
        <w:t>s</w:t>
      </w:r>
      <w:r w:rsidRPr="00912842">
        <w:rPr>
          <w:rFonts w:ascii="Times New Roman" w:hAnsi="Times New Roman" w:cs="Times New Roman"/>
          <w:sz w:val="24"/>
          <w:szCs w:val="24"/>
        </w:rPr>
        <w:t xml:space="preserve"> decisorios de la vida económica, política y social. </w:t>
      </w:r>
    </w:p>
    <w:p w14:paraId="0F5DA552" w14:textId="77777777" w:rsidR="00AB2059" w:rsidRPr="00912842" w:rsidRDefault="00AB2059" w:rsidP="00942B74">
      <w:pPr>
        <w:rPr>
          <w:rFonts w:ascii="Times New Roman" w:hAnsi="Times New Roman" w:cs="Times New Roman"/>
          <w:sz w:val="24"/>
          <w:szCs w:val="24"/>
        </w:rPr>
      </w:pPr>
      <w:r w:rsidRPr="00912842">
        <w:rPr>
          <w:rFonts w:ascii="Times New Roman" w:hAnsi="Times New Roman" w:cs="Times New Roman"/>
          <w:sz w:val="24"/>
          <w:szCs w:val="24"/>
        </w:rPr>
        <w:t xml:space="preserve"> La política del desarrollo local, en el actual contexto de la autonomía municipal propicia la aparición de una articulación pueblo – gobierno –expertos, eficaz para la legitimación de nuestro modelo de socialismo, pero ello tiene que ser</w:t>
      </w:r>
      <w:r w:rsidR="0034139A" w:rsidRPr="00912842">
        <w:rPr>
          <w:rFonts w:ascii="Times New Roman" w:hAnsi="Times New Roman" w:cs="Times New Roman"/>
          <w:sz w:val="24"/>
          <w:szCs w:val="24"/>
        </w:rPr>
        <w:t xml:space="preserve"> intencionado sistemática y </w:t>
      </w:r>
      <w:r w:rsidR="0034139A" w:rsidRPr="00912842">
        <w:rPr>
          <w:rFonts w:ascii="Times New Roman" w:hAnsi="Times New Roman" w:cs="Times New Roman"/>
          <w:sz w:val="24"/>
          <w:szCs w:val="24"/>
        </w:rPr>
        <w:lastRenderedPageBreak/>
        <w:t>sistémicamente por las autoridades del partido y el gobierno en cada territorio, mostrando iniciativa; creatividad y voluntad de crecer junto a la ciudadanía.</w:t>
      </w:r>
    </w:p>
    <w:p w14:paraId="169BFA1B" w14:textId="77777777" w:rsidR="0034139A" w:rsidRPr="00912842" w:rsidRDefault="0034139A" w:rsidP="00942B74">
      <w:pPr>
        <w:rPr>
          <w:rFonts w:ascii="Times New Roman" w:hAnsi="Times New Roman" w:cs="Times New Roman"/>
          <w:sz w:val="24"/>
          <w:szCs w:val="24"/>
        </w:rPr>
      </w:pPr>
      <w:r w:rsidRPr="00912842">
        <w:rPr>
          <w:rFonts w:ascii="Times New Roman" w:hAnsi="Times New Roman" w:cs="Times New Roman"/>
          <w:sz w:val="24"/>
          <w:szCs w:val="24"/>
        </w:rPr>
        <w:t>Un método fundamental para ello es el capacitarse y trabajar por políticas públicas y dejar a un lado la</w:t>
      </w:r>
      <w:r w:rsidR="003C233E" w:rsidRPr="00912842">
        <w:rPr>
          <w:rFonts w:ascii="Times New Roman" w:hAnsi="Times New Roman" w:cs="Times New Roman"/>
          <w:sz w:val="24"/>
          <w:szCs w:val="24"/>
        </w:rPr>
        <w:t>s</w:t>
      </w:r>
      <w:r w:rsidRPr="00912842">
        <w:rPr>
          <w:rFonts w:ascii="Times New Roman" w:hAnsi="Times New Roman" w:cs="Times New Roman"/>
          <w:sz w:val="24"/>
          <w:szCs w:val="24"/>
        </w:rPr>
        <w:t xml:space="preserve"> visiones y práctica estado céntricas que tanto daño han hecho a la teoría y a la práctica socialistas.</w:t>
      </w:r>
    </w:p>
    <w:p w14:paraId="78D6A3F0" w14:textId="77777777" w:rsidR="001B001B" w:rsidRPr="00912842" w:rsidRDefault="007A04B7">
      <w:pPr>
        <w:rPr>
          <w:rFonts w:ascii="Times New Roman" w:eastAsia="Calibri" w:hAnsi="Times New Roman" w:cs="Times New Roman"/>
          <w:b/>
          <w:sz w:val="24"/>
          <w:szCs w:val="24"/>
          <w:lang w:val="pt-BR"/>
        </w:rPr>
      </w:pPr>
      <w:proofErr w:type="spellStart"/>
      <w:r w:rsidRPr="00912842">
        <w:rPr>
          <w:rFonts w:ascii="Times New Roman" w:eastAsia="Calibri" w:hAnsi="Times New Roman" w:cs="Times New Roman"/>
          <w:b/>
          <w:sz w:val="24"/>
          <w:szCs w:val="24"/>
          <w:lang w:val="pt-BR"/>
        </w:rPr>
        <w:t>Referencias</w:t>
      </w:r>
      <w:proofErr w:type="spellEnd"/>
      <w:r w:rsidRPr="00912842">
        <w:rPr>
          <w:rFonts w:ascii="Times New Roman" w:eastAsia="Calibri" w:hAnsi="Times New Roman" w:cs="Times New Roman"/>
          <w:b/>
          <w:sz w:val="24"/>
          <w:szCs w:val="24"/>
          <w:lang w:val="pt-BR"/>
        </w:rPr>
        <w:t xml:space="preserve"> bibliográficas</w:t>
      </w:r>
    </w:p>
    <w:p w14:paraId="5D5C2EFD" w14:textId="77777777" w:rsidR="00E67239" w:rsidRPr="00912842" w:rsidRDefault="00E67239">
      <w:pPr>
        <w:rPr>
          <w:rFonts w:ascii="Times New Roman" w:eastAsia="Calibri" w:hAnsi="Times New Roman" w:cs="Times New Roman"/>
          <w:i/>
          <w:sz w:val="24"/>
          <w:szCs w:val="24"/>
          <w:lang w:val="en-US"/>
        </w:rPr>
      </w:pPr>
      <w:proofErr w:type="spellStart"/>
      <w:r w:rsidRPr="00912842">
        <w:rPr>
          <w:rFonts w:ascii="Times New Roman" w:eastAsia="Calibri" w:hAnsi="Times New Roman" w:cs="Times New Roman"/>
          <w:sz w:val="24"/>
          <w:szCs w:val="24"/>
          <w:lang w:val="pt-BR"/>
        </w:rPr>
        <w:t>Endara</w:t>
      </w:r>
      <w:proofErr w:type="spellEnd"/>
      <w:r w:rsidRPr="00912842">
        <w:rPr>
          <w:rFonts w:ascii="Times New Roman" w:eastAsia="Calibri" w:hAnsi="Times New Roman" w:cs="Times New Roman"/>
          <w:sz w:val="24"/>
          <w:szCs w:val="24"/>
          <w:lang w:val="pt-BR"/>
        </w:rPr>
        <w:t xml:space="preserve">, G. (Coord.) </w:t>
      </w:r>
      <w:r w:rsidRPr="00912842">
        <w:rPr>
          <w:rFonts w:ascii="Times New Roman" w:eastAsia="Calibri" w:hAnsi="Times New Roman" w:cs="Times New Roman"/>
          <w:sz w:val="24"/>
          <w:szCs w:val="24"/>
        </w:rPr>
        <w:t xml:space="preserve">(2014) Post – crecimiento y Buen Vivir. </w:t>
      </w:r>
      <w:r w:rsidR="003C233E" w:rsidRPr="00912842">
        <w:rPr>
          <w:rFonts w:ascii="Times New Roman" w:eastAsia="Calibri" w:hAnsi="Times New Roman" w:cs="Times New Roman"/>
          <w:sz w:val="24"/>
          <w:szCs w:val="24"/>
          <w:lang w:val="en-US"/>
        </w:rPr>
        <w:t xml:space="preserve">Ecuador, </w:t>
      </w:r>
      <w:proofErr w:type="spellStart"/>
      <w:r w:rsidR="003C233E" w:rsidRPr="00912842">
        <w:rPr>
          <w:rFonts w:ascii="Times New Roman" w:eastAsia="Calibri" w:hAnsi="Times New Roman" w:cs="Times New Roman"/>
          <w:i/>
          <w:sz w:val="24"/>
          <w:szCs w:val="24"/>
          <w:lang w:val="en-US"/>
        </w:rPr>
        <w:t>Friedirch</w:t>
      </w:r>
      <w:proofErr w:type="spellEnd"/>
      <w:r w:rsidR="003C233E" w:rsidRPr="00912842">
        <w:rPr>
          <w:rFonts w:ascii="Times New Roman" w:eastAsia="Calibri" w:hAnsi="Times New Roman" w:cs="Times New Roman"/>
          <w:i/>
          <w:sz w:val="24"/>
          <w:szCs w:val="24"/>
          <w:lang w:val="en-US"/>
        </w:rPr>
        <w:t>-Ebert-Stiftung</w:t>
      </w:r>
      <w:r w:rsidR="003B191E" w:rsidRPr="00912842">
        <w:rPr>
          <w:rFonts w:ascii="Times New Roman" w:eastAsia="Calibri" w:hAnsi="Times New Roman" w:cs="Times New Roman"/>
          <w:i/>
          <w:sz w:val="24"/>
          <w:szCs w:val="24"/>
          <w:lang w:val="en-US"/>
        </w:rPr>
        <w:t xml:space="preserve"> </w:t>
      </w:r>
      <w:r w:rsidR="003C233E" w:rsidRPr="00912842">
        <w:rPr>
          <w:rFonts w:ascii="Times New Roman" w:eastAsia="Calibri" w:hAnsi="Times New Roman" w:cs="Times New Roman"/>
          <w:i/>
          <w:sz w:val="24"/>
          <w:szCs w:val="24"/>
          <w:lang w:val="en-US"/>
        </w:rPr>
        <w:t>(FES-ILDIS).</w:t>
      </w:r>
    </w:p>
    <w:p w14:paraId="3483830B" w14:textId="77777777" w:rsidR="00684826" w:rsidRPr="00912842" w:rsidRDefault="00684826" w:rsidP="00684826">
      <w:pPr>
        <w:rPr>
          <w:rFonts w:ascii="Times New Roman" w:eastAsia="Calibri" w:hAnsi="Times New Roman" w:cs="Times New Roman"/>
          <w:sz w:val="24"/>
          <w:szCs w:val="24"/>
        </w:rPr>
      </w:pPr>
      <w:r w:rsidRPr="00912842">
        <w:rPr>
          <w:rFonts w:ascii="Times New Roman" w:eastAsia="Calibri" w:hAnsi="Times New Roman" w:cs="Times New Roman"/>
          <w:sz w:val="24"/>
          <w:szCs w:val="24"/>
        </w:rPr>
        <w:t xml:space="preserve">Canto, P.,  </w:t>
      </w:r>
      <w:proofErr w:type="spellStart"/>
      <w:r w:rsidRPr="00912842">
        <w:rPr>
          <w:rFonts w:ascii="Times New Roman" w:eastAsia="Calibri" w:hAnsi="Times New Roman" w:cs="Times New Roman"/>
          <w:sz w:val="24"/>
          <w:szCs w:val="24"/>
        </w:rPr>
        <w:t>Costamagna</w:t>
      </w:r>
      <w:proofErr w:type="spellEnd"/>
      <w:r w:rsidRPr="00912842">
        <w:rPr>
          <w:rFonts w:ascii="Times New Roman" w:eastAsia="Calibri" w:hAnsi="Times New Roman" w:cs="Times New Roman"/>
          <w:sz w:val="24"/>
          <w:szCs w:val="24"/>
        </w:rPr>
        <w:t xml:space="preserve">, P., </w:t>
      </w:r>
      <w:proofErr w:type="spellStart"/>
      <w:r w:rsidRPr="00912842">
        <w:rPr>
          <w:rFonts w:ascii="Times New Roman" w:eastAsia="Calibri" w:hAnsi="Times New Roman" w:cs="Times New Roman"/>
          <w:sz w:val="24"/>
          <w:szCs w:val="24"/>
        </w:rPr>
        <w:t>Eizagirre</w:t>
      </w:r>
      <w:proofErr w:type="spellEnd"/>
      <w:r w:rsidRPr="00912842">
        <w:rPr>
          <w:rFonts w:ascii="Times New Roman" w:eastAsia="Calibri" w:hAnsi="Times New Roman" w:cs="Times New Roman"/>
          <w:sz w:val="24"/>
          <w:szCs w:val="24"/>
        </w:rPr>
        <w:t xml:space="preserve">, A., y  Larrea, M. (2018). Los retos de la </w:t>
      </w:r>
      <w:proofErr w:type="spellStart"/>
      <w:r w:rsidRPr="00912842">
        <w:rPr>
          <w:rFonts w:ascii="Times New Roman" w:eastAsia="Calibri" w:hAnsi="Times New Roman" w:cs="Times New Roman"/>
          <w:sz w:val="24"/>
          <w:szCs w:val="24"/>
        </w:rPr>
        <w:t>co-generación</w:t>
      </w:r>
      <w:proofErr w:type="spellEnd"/>
      <w:r w:rsidRPr="00912842">
        <w:rPr>
          <w:rFonts w:ascii="Times New Roman" w:eastAsia="Calibri" w:hAnsi="Times New Roman" w:cs="Times New Roman"/>
          <w:sz w:val="24"/>
          <w:szCs w:val="24"/>
        </w:rPr>
        <w:t xml:space="preserve"> en la búsqueda del impacto social de la universidad: un caso de construcción de un espacio dialógico a través de la investigación acción. </w:t>
      </w:r>
      <w:proofErr w:type="spellStart"/>
      <w:r w:rsidRPr="00912842">
        <w:rPr>
          <w:rFonts w:ascii="Times New Roman" w:eastAsia="Calibri" w:hAnsi="Times New Roman" w:cs="Times New Roman"/>
          <w:i/>
          <w:sz w:val="24"/>
          <w:szCs w:val="24"/>
        </w:rPr>
        <w:t>European</w:t>
      </w:r>
      <w:proofErr w:type="spellEnd"/>
      <w:r w:rsidRPr="00912842">
        <w:rPr>
          <w:rFonts w:ascii="Times New Roman" w:eastAsia="Calibri" w:hAnsi="Times New Roman" w:cs="Times New Roman"/>
          <w:i/>
          <w:sz w:val="24"/>
          <w:szCs w:val="24"/>
        </w:rPr>
        <w:t xml:space="preserve"> </w:t>
      </w:r>
      <w:proofErr w:type="spellStart"/>
      <w:r w:rsidRPr="00912842">
        <w:rPr>
          <w:rFonts w:ascii="Times New Roman" w:eastAsia="Calibri" w:hAnsi="Times New Roman" w:cs="Times New Roman"/>
          <w:i/>
          <w:sz w:val="24"/>
          <w:szCs w:val="24"/>
        </w:rPr>
        <w:t>Public</w:t>
      </w:r>
      <w:proofErr w:type="spellEnd"/>
      <w:r w:rsidRPr="00912842">
        <w:rPr>
          <w:rFonts w:ascii="Times New Roman" w:eastAsia="Calibri" w:hAnsi="Times New Roman" w:cs="Times New Roman"/>
          <w:i/>
          <w:sz w:val="24"/>
          <w:szCs w:val="24"/>
        </w:rPr>
        <w:t xml:space="preserve"> &amp; Social </w:t>
      </w:r>
      <w:proofErr w:type="spellStart"/>
      <w:r w:rsidRPr="00912842">
        <w:rPr>
          <w:rFonts w:ascii="Times New Roman" w:eastAsia="Calibri" w:hAnsi="Times New Roman" w:cs="Times New Roman"/>
          <w:i/>
          <w:sz w:val="24"/>
          <w:szCs w:val="24"/>
        </w:rPr>
        <w:t>Innovation</w:t>
      </w:r>
      <w:proofErr w:type="spellEnd"/>
      <w:r w:rsidRPr="00912842">
        <w:rPr>
          <w:rFonts w:ascii="Times New Roman" w:eastAsia="Calibri" w:hAnsi="Times New Roman" w:cs="Times New Roman"/>
          <w:i/>
          <w:sz w:val="24"/>
          <w:szCs w:val="24"/>
        </w:rPr>
        <w:t>,</w:t>
      </w:r>
      <w:r w:rsidRPr="00912842">
        <w:rPr>
          <w:rFonts w:ascii="Times New Roman" w:eastAsia="Calibri" w:hAnsi="Times New Roman" w:cs="Times New Roman"/>
          <w:sz w:val="24"/>
          <w:szCs w:val="24"/>
        </w:rPr>
        <w:t xml:space="preserve">  3(1), 46-67.  Recuperado de: </w:t>
      </w:r>
      <w:hyperlink r:id="rId10" w:history="1">
        <w:r w:rsidRPr="00912842">
          <w:rPr>
            <w:rStyle w:val="Hipervnculo"/>
            <w:rFonts w:ascii="Times New Roman" w:eastAsia="Calibri" w:hAnsi="Times New Roman" w:cs="Times New Roman"/>
            <w:sz w:val="24"/>
            <w:szCs w:val="24"/>
          </w:rPr>
          <w:t>https://pub.sinner.giak.org</w:t>
        </w:r>
      </w:hyperlink>
      <w:r w:rsidRPr="00912842">
        <w:rPr>
          <w:rFonts w:ascii="Times New Roman" w:eastAsia="Calibri" w:hAnsi="Times New Roman" w:cs="Times New Roman"/>
          <w:sz w:val="24"/>
          <w:szCs w:val="24"/>
        </w:rPr>
        <w:t xml:space="preserve"> </w:t>
      </w:r>
    </w:p>
    <w:p w14:paraId="3446FC63" w14:textId="77777777" w:rsidR="004A25DE" w:rsidRPr="00912842" w:rsidRDefault="004A25DE" w:rsidP="004A25DE">
      <w:pPr>
        <w:rPr>
          <w:rFonts w:ascii="Times New Roman" w:hAnsi="Times New Roman" w:cs="Times New Roman"/>
          <w:sz w:val="24"/>
          <w:szCs w:val="24"/>
        </w:rPr>
      </w:pPr>
      <w:r w:rsidRPr="00912842">
        <w:rPr>
          <w:rFonts w:ascii="Times New Roman" w:hAnsi="Times New Roman" w:cs="Times New Roman"/>
          <w:sz w:val="24"/>
          <w:szCs w:val="24"/>
        </w:rPr>
        <w:t xml:space="preserve">Castro, Fidel (1969) “Discurso pronunciado el 20 de diciembre de 1969” </w:t>
      </w:r>
      <w:r w:rsidR="003B191E" w:rsidRPr="00912842">
        <w:rPr>
          <w:rFonts w:ascii="Times New Roman" w:hAnsi="Times New Roman" w:cs="Times New Roman"/>
          <w:sz w:val="24"/>
          <w:szCs w:val="24"/>
        </w:rPr>
        <w:t>Recuperado de</w:t>
      </w:r>
      <w:r w:rsidRPr="00912842">
        <w:rPr>
          <w:rFonts w:ascii="Times New Roman" w:hAnsi="Times New Roman" w:cs="Times New Roman"/>
          <w:sz w:val="24"/>
          <w:szCs w:val="24"/>
        </w:rPr>
        <w:t xml:space="preserve"> </w:t>
      </w:r>
      <w:hyperlink r:id="rId11" w:history="1">
        <w:r w:rsidRPr="00912842">
          <w:rPr>
            <w:rStyle w:val="Hipervnculo"/>
            <w:rFonts w:ascii="Times New Roman" w:hAnsi="Times New Roman" w:cs="Times New Roman"/>
            <w:sz w:val="24"/>
            <w:szCs w:val="24"/>
          </w:rPr>
          <w:t>http://www.cuba.cu/gobierno/discursos/1969/esp/f201269e.htm</w:t>
        </w:r>
      </w:hyperlink>
    </w:p>
    <w:p w14:paraId="224D2F11" w14:textId="77777777" w:rsidR="004A25DE" w:rsidRPr="00912842" w:rsidRDefault="004A25DE" w:rsidP="003B191E">
      <w:pPr>
        <w:jc w:val="left"/>
        <w:rPr>
          <w:rFonts w:ascii="Times New Roman" w:hAnsi="Times New Roman" w:cs="Times New Roman"/>
          <w:sz w:val="24"/>
          <w:szCs w:val="24"/>
        </w:rPr>
      </w:pPr>
      <w:r w:rsidRPr="00912842">
        <w:rPr>
          <w:rFonts w:ascii="Times New Roman" w:hAnsi="Times New Roman" w:cs="Times New Roman"/>
          <w:sz w:val="24"/>
          <w:szCs w:val="24"/>
        </w:rPr>
        <w:t xml:space="preserve">__________ (1962) “Discurso en la Plenaria Nacional Azucarera”, Camagüey 14 de mayo. </w:t>
      </w:r>
      <w:r w:rsidR="003B191E" w:rsidRPr="00912842">
        <w:rPr>
          <w:rFonts w:ascii="Times New Roman" w:hAnsi="Times New Roman" w:cs="Times New Roman"/>
          <w:sz w:val="24"/>
          <w:szCs w:val="24"/>
        </w:rPr>
        <w:t xml:space="preserve">Recuperado de </w:t>
      </w:r>
      <w:hyperlink r:id="rId12" w:history="1">
        <w:r w:rsidRPr="00912842">
          <w:rPr>
            <w:rStyle w:val="Hipervnculo"/>
            <w:rFonts w:ascii="Times New Roman" w:hAnsi="Times New Roman" w:cs="Times New Roman"/>
            <w:sz w:val="24"/>
            <w:szCs w:val="24"/>
          </w:rPr>
          <w:t>http://www.cuba.cu/gobierno/discursos/1962/esp/f140562e.html</w:t>
        </w:r>
      </w:hyperlink>
    </w:p>
    <w:p w14:paraId="0613757F" w14:textId="77777777" w:rsidR="00684826" w:rsidRPr="00912842" w:rsidRDefault="00684826" w:rsidP="00684826">
      <w:pPr>
        <w:rPr>
          <w:rFonts w:ascii="Times New Roman" w:eastAsia="Calibri" w:hAnsi="Times New Roman" w:cs="Times New Roman"/>
          <w:sz w:val="24"/>
          <w:szCs w:val="24"/>
        </w:rPr>
      </w:pPr>
      <w:proofErr w:type="spellStart"/>
      <w:r w:rsidRPr="00912842">
        <w:rPr>
          <w:rFonts w:ascii="Times New Roman" w:eastAsia="Calibri" w:hAnsi="Times New Roman" w:cs="Times New Roman"/>
          <w:sz w:val="24"/>
          <w:szCs w:val="24"/>
        </w:rPr>
        <w:t>Costamagna</w:t>
      </w:r>
      <w:proofErr w:type="spellEnd"/>
      <w:r w:rsidRPr="00912842">
        <w:rPr>
          <w:rFonts w:ascii="Times New Roman" w:eastAsia="Calibri" w:hAnsi="Times New Roman" w:cs="Times New Roman"/>
          <w:sz w:val="24"/>
          <w:szCs w:val="24"/>
        </w:rPr>
        <w:t xml:space="preserve">, P. y  Larrea, M.  (2017).  Actores facilitadores del desarrollo territorial </w:t>
      </w:r>
    </w:p>
    <w:p w14:paraId="338F4634" w14:textId="77777777" w:rsidR="00684826" w:rsidRPr="00912842" w:rsidRDefault="00684826" w:rsidP="00684826">
      <w:pPr>
        <w:rPr>
          <w:rFonts w:ascii="Times New Roman" w:eastAsia="Calibri" w:hAnsi="Times New Roman" w:cs="Times New Roman"/>
          <w:sz w:val="24"/>
          <w:szCs w:val="24"/>
        </w:rPr>
      </w:pPr>
      <w:r w:rsidRPr="00912842">
        <w:rPr>
          <w:rFonts w:ascii="Times New Roman" w:eastAsia="Calibri" w:hAnsi="Times New Roman" w:cs="Times New Roman"/>
          <w:sz w:val="24"/>
          <w:szCs w:val="24"/>
        </w:rPr>
        <w:t xml:space="preserve">Una aproximación  desde la  construcción social.  País Vasco: </w:t>
      </w:r>
      <w:r w:rsidRPr="00912842">
        <w:rPr>
          <w:rFonts w:ascii="Times New Roman" w:eastAsia="Calibri" w:hAnsi="Times New Roman" w:cs="Times New Roman"/>
          <w:i/>
          <w:sz w:val="24"/>
          <w:szCs w:val="24"/>
        </w:rPr>
        <w:t>Fundación Deusto</w:t>
      </w:r>
      <w:r w:rsidRPr="00912842">
        <w:rPr>
          <w:rFonts w:ascii="Times New Roman" w:eastAsia="Calibri" w:hAnsi="Times New Roman" w:cs="Times New Roman"/>
          <w:sz w:val="24"/>
          <w:szCs w:val="24"/>
        </w:rPr>
        <w:t>.</w:t>
      </w:r>
    </w:p>
    <w:p w14:paraId="1A851428" w14:textId="77777777" w:rsidR="00684826" w:rsidRPr="00912842" w:rsidRDefault="00684826" w:rsidP="00684826">
      <w:pPr>
        <w:rPr>
          <w:rFonts w:ascii="Times New Roman" w:eastAsia="Calibri" w:hAnsi="Times New Roman" w:cs="Times New Roman"/>
          <w:sz w:val="24"/>
          <w:szCs w:val="24"/>
        </w:rPr>
      </w:pPr>
      <w:proofErr w:type="spellStart"/>
      <w:r w:rsidRPr="00912842">
        <w:rPr>
          <w:rFonts w:ascii="Times New Roman" w:eastAsia="Calibri" w:hAnsi="Times New Roman" w:cs="Times New Roman"/>
          <w:sz w:val="24"/>
          <w:szCs w:val="24"/>
        </w:rPr>
        <w:t>Costamagna</w:t>
      </w:r>
      <w:proofErr w:type="spellEnd"/>
      <w:r w:rsidRPr="00912842">
        <w:rPr>
          <w:rFonts w:ascii="Times New Roman" w:eastAsia="Calibri" w:hAnsi="Times New Roman" w:cs="Times New Roman"/>
          <w:sz w:val="24"/>
          <w:szCs w:val="24"/>
        </w:rPr>
        <w:t xml:space="preserve">, P.  y Núñez, J.  (2020).  Descentralización, desarrollo territorial y universidad. Reflexiones sobre el proceso cubano.  Revista Desarrollo y Territorio,  (8),  51-60.  Recuperado de  </w:t>
      </w:r>
      <w:hyperlink r:id="rId13" w:history="1">
        <w:r w:rsidRPr="00912842">
          <w:rPr>
            <w:rStyle w:val="Hipervnculo"/>
            <w:rFonts w:ascii="Times New Roman" w:eastAsia="Calibri" w:hAnsi="Times New Roman" w:cs="Times New Roman"/>
            <w:sz w:val="24"/>
            <w:szCs w:val="24"/>
          </w:rPr>
          <w:t>http://www.conectadel.org/revista-desarrollo-y-territorio/</w:t>
        </w:r>
      </w:hyperlink>
      <w:r w:rsidRPr="00912842">
        <w:rPr>
          <w:rFonts w:ascii="Times New Roman" w:eastAsia="Calibri" w:hAnsi="Times New Roman" w:cs="Times New Roman"/>
          <w:sz w:val="24"/>
          <w:szCs w:val="24"/>
        </w:rPr>
        <w:t xml:space="preserve"> </w:t>
      </w:r>
    </w:p>
    <w:p w14:paraId="7E62FF25" w14:textId="77777777" w:rsidR="00581841" w:rsidRPr="00912842" w:rsidRDefault="0022049F" w:rsidP="00581841">
      <w:pPr>
        <w:rPr>
          <w:rFonts w:ascii="Times New Roman" w:hAnsi="Times New Roman" w:cs="Times New Roman"/>
          <w:sz w:val="24"/>
          <w:szCs w:val="24"/>
        </w:rPr>
      </w:pPr>
      <w:r w:rsidRPr="00912842">
        <w:rPr>
          <w:rFonts w:ascii="Times New Roman" w:hAnsi="Times New Roman" w:cs="Times New Roman"/>
          <w:sz w:val="24"/>
          <w:szCs w:val="24"/>
        </w:rPr>
        <w:t xml:space="preserve">Cuba - ANPP (2019) </w:t>
      </w:r>
      <w:r w:rsidR="00581841" w:rsidRPr="00912842">
        <w:rPr>
          <w:rFonts w:ascii="Times New Roman" w:hAnsi="Times New Roman" w:cs="Times New Roman"/>
          <w:sz w:val="24"/>
          <w:szCs w:val="24"/>
        </w:rPr>
        <w:t>Const</w:t>
      </w:r>
      <w:r w:rsidRPr="00912842">
        <w:rPr>
          <w:rFonts w:ascii="Times New Roman" w:hAnsi="Times New Roman" w:cs="Times New Roman"/>
          <w:sz w:val="24"/>
          <w:szCs w:val="24"/>
        </w:rPr>
        <w:t>itución de la República de Cuba</w:t>
      </w:r>
      <w:r w:rsidR="00581841" w:rsidRPr="00912842">
        <w:rPr>
          <w:rFonts w:ascii="Times New Roman" w:hAnsi="Times New Roman" w:cs="Times New Roman"/>
          <w:sz w:val="24"/>
          <w:szCs w:val="24"/>
        </w:rPr>
        <w:t>,  Gaceta Oficial de la República de Cuba, proclamada el 10 de abril de 2019, edición extraordinaria, año CXVII, n.º 5.</w:t>
      </w:r>
    </w:p>
    <w:p w14:paraId="36E32C9F" w14:textId="77777777" w:rsidR="00581841" w:rsidRPr="00912842" w:rsidRDefault="0022049F" w:rsidP="00581841">
      <w:pPr>
        <w:rPr>
          <w:rFonts w:ascii="Times New Roman" w:hAnsi="Times New Roman" w:cs="Times New Roman"/>
          <w:sz w:val="24"/>
          <w:szCs w:val="24"/>
        </w:rPr>
      </w:pPr>
      <w:r w:rsidRPr="00912842">
        <w:rPr>
          <w:rFonts w:ascii="Times New Roman" w:hAnsi="Times New Roman" w:cs="Times New Roman"/>
          <w:sz w:val="24"/>
          <w:szCs w:val="24"/>
        </w:rPr>
        <w:t xml:space="preserve">__________ (2020) </w:t>
      </w:r>
      <w:r w:rsidR="00581841" w:rsidRPr="00912842">
        <w:rPr>
          <w:rFonts w:ascii="Times New Roman" w:hAnsi="Times New Roman" w:cs="Times New Roman"/>
          <w:sz w:val="24"/>
          <w:szCs w:val="24"/>
        </w:rPr>
        <w:t>LEY N.º 132/2019 «Ley de Organización y Funcionamiento de las Asambleas Municipales del Poder Popular y de los Consejos Populares»,  Gaceta Oficial  de  la República de Cuba, n.º 5, edición extraordinaria de 16 de enero de 2020.</w:t>
      </w:r>
    </w:p>
    <w:p w14:paraId="4433A51B" w14:textId="77777777" w:rsidR="00F91BB0" w:rsidRPr="00912842" w:rsidRDefault="00F91BB0" w:rsidP="00581841">
      <w:pPr>
        <w:rPr>
          <w:rFonts w:ascii="Times New Roman" w:hAnsi="Times New Roman" w:cs="Times New Roman"/>
          <w:sz w:val="24"/>
          <w:szCs w:val="24"/>
        </w:rPr>
      </w:pPr>
      <w:r w:rsidRPr="00912842">
        <w:rPr>
          <w:rFonts w:ascii="Times New Roman" w:hAnsi="Times New Roman" w:cs="Times New Roman"/>
          <w:sz w:val="24"/>
          <w:szCs w:val="24"/>
        </w:rPr>
        <w:t xml:space="preserve">Guevara, E. (1970) El socialismo y el hombre en Cuba. Obras. Tomo II, </w:t>
      </w:r>
      <w:r w:rsidRPr="00912842">
        <w:rPr>
          <w:rFonts w:ascii="Times New Roman" w:hAnsi="Times New Roman" w:cs="Times New Roman"/>
          <w:i/>
          <w:sz w:val="24"/>
          <w:szCs w:val="24"/>
        </w:rPr>
        <w:t>Casa de las Américas.</w:t>
      </w:r>
    </w:p>
    <w:p w14:paraId="0C51D261" w14:textId="77777777" w:rsidR="004A25DE" w:rsidRPr="00912842" w:rsidRDefault="004A25DE" w:rsidP="004A25DE">
      <w:pPr>
        <w:pStyle w:val="Textonotapie"/>
        <w:spacing w:line="360" w:lineRule="auto"/>
        <w:jc w:val="both"/>
        <w:rPr>
          <w:rFonts w:ascii="Times New Roman" w:hAnsi="Times New Roman" w:cs="Times New Roman"/>
          <w:sz w:val="24"/>
          <w:szCs w:val="24"/>
        </w:rPr>
      </w:pPr>
      <w:r w:rsidRPr="00912842">
        <w:rPr>
          <w:rFonts w:ascii="Times New Roman" w:hAnsi="Times New Roman" w:cs="Times New Roman"/>
          <w:sz w:val="24"/>
          <w:szCs w:val="24"/>
        </w:rPr>
        <w:t xml:space="preserve">Lage, Agustín (2015). </w:t>
      </w:r>
      <w:r w:rsidRPr="00912842">
        <w:rPr>
          <w:rFonts w:ascii="Times New Roman" w:hAnsi="Times New Roman" w:cs="Times New Roman"/>
          <w:i/>
          <w:sz w:val="24"/>
          <w:szCs w:val="24"/>
        </w:rPr>
        <w:t>La Economía del Conocimiento y el Socialismo. Preguntas y respuestas.</w:t>
      </w:r>
      <w:r w:rsidRPr="00912842">
        <w:rPr>
          <w:rFonts w:ascii="Times New Roman" w:hAnsi="Times New Roman" w:cs="Times New Roman"/>
          <w:sz w:val="24"/>
          <w:szCs w:val="24"/>
        </w:rPr>
        <w:t xml:space="preserve"> La Habana: </w:t>
      </w:r>
      <w:r w:rsidRPr="00912842">
        <w:rPr>
          <w:rFonts w:ascii="Times New Roman" w:hAnsi="Times New Roman" w:cs="Times New Roman"/>
          <w:i/>
          <w:sz w:val="24"/>
          <w:szCs w:val="24"/>
        </w:rPr>
        <w:t>Editorial Academia</w:t>
      </w:r>
      <w:r w:rsidRPr="00912842">
        <w:rPr>
          <w:rFonts w:ascii="Times New Roman" w:hAnsi="Times New Roman" w:cs="Times New Roman"/>
          <w:sz w:val="24"/>
          <w:szCs w:val="24"/>
        </w:rPr>
        <w:t>.</w:t>
      </w:r>
    </w:p>
    <w:p w14:paraId="3A009759" w14:textId="77777777" w:rsidR="00F91BB0" w:rsidRPr="00912842" w:rsidRDefault="00F91BB0" w:rsidP="00581841">
      <w:pPr>
        <w:rPr>
          <w:rStyle w:val="nfasis"/>
          <w:rFonts w:ascii="Times New Roman" w:hAnsi="Times New Roman" w:cs="Times New Roman"/>
          <w:sz w:val="24"/>
          <w:szCs w:val="24"/>
        </w:rPr>
      </w:pPr>
      <w:r w:rsidRPr="00912842">
        <w:rPr>
          <w:rStyle w:val="nfasis"/>
          <w:rFonts w:ascii="Times New Roman" w:hAnsi="Times New Roman" w:cs="Times New Roman"/>
          <w:i w:val="0"/>
          <w:sz w:val="24"/>
          <w:szCs w:val="24"/>
        </w:rPr>
        <w:lastRenderedPageBreak/>
        <w:t>Peláez, O y Mariño, P. L. (2019):</w:t>
      </w:r>
      <w:r w:rsidRPr="00912842">
        <w:rPr>
          <w:rStyle w:val="nfasis"/>
          <w:rFonts w:ascii="Times New Roman" w:hAnsi="Times New Roman" w:cs="Times New Roman"/>
          <w:sz w:val="24"/>
          <w:szCs w:val="24"/>
        </w:rPr>
        <w:t xml:space="preserve"> </w:t>
      </w:r>
      <w:r w:rsidRPr="00912842">
        <w:rPr>
          <w:rStyle w:val="nfasis"/>
          <w:rFonts w:ascii="Times New Roman" w:hAnsi="Times New Roman" w:cs="Times New Roman"/>
          <w:i w:val="0"/>
          <w:sz w:val="24"/>
          <w:szCs w:val="24"/>
        </w:rPr>
        <w:t>La participación política popular como proceso clave en la transición hacia el socialismo en Cuba,</w:t>
      </w:r>
      <w:r w:rsidRPr="00912842">
        <w:rPr>
          <w:rStyle w:val="nfasis"/>
          <w:rFonts w:ascii="Times New Roman" w:hAnsi="Times New Roman" w:cs="Times New Roman"/>
          <w:sz w:val="24"/>
          <w:szCs w:val="24"/>
        </w:rPr>
        <w:t xml:space="preserve"> Revista Caribeña de Ciencias Sociales </w:t>
      </w:r>
      <w:r w:rsidRPr="00912842">
        <w:rPr>
          <w:rStyle w:val="nfasis"/>
          <w:rFonts w:ascii="Times New Roman" w:hAnsi="Times New Roman" w:cs="Times New Roman"/>
          <w:i w:val="0"/>
          <w:sz w:val="24"/>
          <w:szCs w:val="24"/>
        </w:rPr>
        <w:t xml:space="preserve">(junio 2019). </w:t>
      </w:r>
      <w:r w:rsidR="003B191E" w:rsidRPr="00912842">
        <w:rPr>
          <w:rStyle w:val="nfasis"/>
          <w:rFonts w:ascii="Times New Roman" w:hAnsi="Times New Roman" w:cs="Times New Roman"/>
          <w:i w:val="0"/>
          <w:sz w:val="24"/>
          <w:szCs w:val="24"/>
        </w:rPr>
        <w:t>Recuperado de:</w:t>
      </w:r>
      <w:r w:rsidRPr="00912842">
        <w:rPr>
          <w:rStyle w:val="nfasis"/>
          <w:rFonts w:ascii="Times New Roman" w:hAnsi="Times New Roman" w:cs="Times New Roman"/>
          <w:sz w:val="24"/>
          <w:szCs w:val="24"/>
        </w:rPr>
        <w:t xml:space="preserve"> </w:t>
      </w:r>
      <w:hyperlink r:id="rId14" w:history="1">
        <w:r w:rsidRPr="00912842">
          <w:rPr>
            <w:rStyle w:val="Hipervnculo"/>
            <w:rFonts w:ascii="Times New Roman" w:hAnsi="Times New Roman" w:cs="Times New Roman"/>
            <w:sz w:val="24"/>
            <w:szCs w:val="24"/>
          </w:rPr>
          <w:t>www.eumed.net</w:t>
        </w:r>
      </w:hyperlink>
      <w:r w:rsidRPr="00912842">
        <w:rPr>
          <w:rStyle w:val="nfasis"/>
          <w:rFonts w:ascii="Times New Roman" w:hAnsi="Times New Roman" w:cs="Times New Roman"/>
          <w:sz w:val="24"/>
          <w:szCs w:val="24"/>
        </w:rPr>
        <w:t xml:space="preserve"> </w:t>
      </w:r>
    </w:p>
    <w:p w14:paraId="43BB0F71" w14:textId="77777777" w:rsidR="00581841" w:rsidRPr="00912842" w:rsidRDefault="00E67239" w:rsidP="00581841">
      <w:pPr>
        <w:rPr>
          <w:rFonts w:ascii="Times New Roman" w:hAnsi="Times New Roman" w:cs="Times New Roman"/>
          <w:sz w:val="24"/>
          <w:szCs w:val="24"/>
        </w:rPr>
      </w:pPr>
      <w:r w:rsidRPr="00912842">
        <w:rPr>
          <w:rFonts w:ascii="Times New Roman" w:hAnsi="Times New Roman" w:cs="Times New Roman"/>
          <w:sz w:val="24"/>
          <w:szCs w:val="24"/>
        </w:rPr>
        <w:t xml:space="preserve">Pérez, Yuri (2020) </w:t>
      </w:r>
      <w:r w:rsidR="00581841" w:rsidRPr="00912842">
        <w:rPr>
          <w:rFonts w:ascii="Times New Roman" w:hAnsi="Times New Roman" w:cs="Times New Roman"/>
          <w:sz w:val="24"/>
          <w:szCs w:val="24"/>
        </w:rPr>
        <w:t xml:space="preserve">Constitución de la República de Cuba </w:t>
      </w:r>
      <w:r w:rsidRPr="00912842">
        <w:rPr>
          <w:rFonts w:ascii="Times New Roman" w:hAnsi="Times New Roman" w:cs="Times New Roman"/>
          <w:sz w:val="24"/>
          <w:szCs w:val="24"/>
        </w:rPr>
        <w:t>y transformaciones en el Estado.</w:t>
      </w:r>
      <w:r w:rsidR="00581841" w:rsidRPr="00912842">
        <w:rPr>
          <w:rFonts w:ascii="Times New Roman" w:hAnsi="Times New Roman" w:cs="Times New Roman"/>
          <w:sz w:val="24"/>
          <w:szCs w:val="24"/>
        </w:rPr>
        <w:t xml:space="preserve"> </w:t>
      </w:r>
      <w:r w:rsidR="00581841" w:rsidRPr="00912842">
        <w:rPr>
          <w:rFonts w:ascii="Times New Roman" w:hAnsi="Times New Roman" w:cs="Times New Roman"/>
          <w:i/>
          <w:sz w:val="24"/>
          <w:szCs w:val="24"/>
        </w:rPr>
        <w:t>Revista de la Universidad de la Habana</w:t>
      </w:r>
      <w:r w:rsidR="00581841" w:rsidRPr="00912842">
        <w:rPr>
          <w:rFonts w:ascii="Times New Roman" w:hAnsi="Times New Roman" w:cs="Times New Roman"/>
          <w:sz w:val="24"/>
          <w:szCs w:val="24"/>
        </w:rPr>
        <w:t xml:space="preserve">, pp.234-256. </w:t>
      </w:r>
      <w:hyperlink r:id="rId15" w:history="1">
        <w:r w:rsidR="00581841" w:rsidRPr="00912842">
          <w:rPr>
            <w:rStyle w:val="Hipervnculo"/>
            <w:rFonts w:ascii="Times New Roman" w:hAnsi="Times New Roman" w:cs="Times New Roman"/>
            <w:sz w:val="24"/>
            <w:szCs w:val="24"/>
          </w:rPr>
          <w:t>http://scielo.sld.cu/pdf/uh/n289/0253-9276-uh-289-234.pdf</w:t>
        </w:r>
      </w:hyperlink>
      <w:r w:rsidR="00581841" w:rsidRPr="00912842">
        <w:rPr>
          <w:rFonts w:ascii="Times New Roman" w:hAnsi="Times New Roman" w:cs="Times New Roman"/>
          <w:sz w:val="24"/>
          <w:szCs w:val="24"/>
        </w:rPr>
        <w:t xml:space="preserve"> </w:t>
      </w:r>
    </w:p>
    <w:p w14:paraId="7A4C4148" w14:textId="77777777" w:rsidR="00F91BB0" w:rsidRPr="00912842" w:rsidRDefault="00F91BB0" w:rsidP="00F91BB0">
      <w:pPr>
        <w:rPr>
          <w:rFonts w:ascii="Times New Roman" w:hAnsi="Times New Roman" w:cs="Times New Roman"/>
          <w:sz w:val="24"/>
          <w:szCs w:val="24"/>
          <w:lang w:val="pt-BR"/>
        </w:rPr>
      </w:pPr>
      <w:proofErr w:type="spellStart"/>
      <w:r w:rsidRPr="00912842">
        <w:rPr>
          <w:rFonts w:ascii="Times New Roman" w:hAnsi="Times New Roman" w:cs="Times New Roman"/>
          <w:sz w:val="24"/>
          <w:szCs w:val="24"/>
        </w:rPr>
        <w:t>Perrow</w:t>
      </w:r>
      <w:proofErr w:type="spellEnd"/>
      <w:r w:rsidRPr="00912842">
        <w:rPr>
          <w:rFonts w:ascii="Times New Roman" w:hAnsi="Times New Roman" w:cs="Times New Roman"/>
          <w:sz w:val="24"/>
          <w:szCs w:val="24"/>
        </w:rPr>
        <w:t xml:space="preserve">, C. (1992). Una sociedad de organizaciones. </w:t>
      </w:r>
      <w:r w:rsidRPr="00912842">
        <w:rPr>
          <w:rFonts w:ascii="Times New Roman" w:hAnsi="Times New Roman" w:cs="Times New Roman"/>
          <w:i/>
          <w:sz w:val="24"/>
          <w:szCs w:val="24"/>
          <w:lang w:val="pt-BR"/>
        </w:rPr>
        <w:t xml:space="preserve">REIS: Revista </w:t>
      </w:r>
      <w:proofErr w:type="spellStart"/>
      <w:r w:rsidRPr="00912842">
        <w:rPr>
          <w:rFonts w:ascii="Times New Roman" w:hAnsi="Times New Roman" w:cs="Times New Roman"/>
          <w:i/>
          <w:sz w:val="24"/>
          <w:szCs w:val="24"/>
          <w:lang w:val="pt-BR"/>
        </w:rPr>
        <w:t>Española</w:t>
      </w:r>
      <w:proofErr w:type="spellEnd"/>
      <w:r w:rsidRPr="00912842">
        <w:rPr>
          <w:rFonts w:ascii="Times New Roman" w:hAnsi="Times New Roman" w:cs="Times New Roman"/>
          <w:i/>
          <w:sz w:val="24"/>
          <w:szCs w:val="24"/>
          <w:lang w:val="pt-BR"/>
        </w:rPr>
        <w:t xml:space="preserve"> de </w:t>
      </w:r>
      <w:proofErr w:type="spellStart"/>
      <w:r w:rsidRPr="00912842">
        <w:rPr>
          <w:rFonts w:ascii="Times New Roman" w:hAnsi="Times New Roman" w:cs="Times New Roman"/>
          <w:i/>
          <w:sz w:val="24"/>
          <w:szCs w:val="24"/>
          <w:lang w:val="pt-BR"/>
        </w:rPr>
        <w:t>Investigaciones</w:t>
      </w:r>
      <w:proofErr w:type="spellEnd"/>
      <w:r w:rsidRPr="00912842">
        <w:rPr>
          <w:rFonts w:ascii="Times New Roman" w:hAnsi="Times New Roman" w:cs="Times New Roman"/>
          <w:i/>
          <w:sz w:val="24"/>
          <w:szCs w:val="24"/>
          <w:lang w:val="pt-BR"/>
        </w:rPr>
        <w:t xml:space="preserve"> Sociológicas</w:t>
      </w:r>
      <w:r w:rsidRPr="00912842">
        <w:rPr>
          <w:rFonts w:ascii="Times New Roman" w:hAnsi="Times New Roman" w:cs="Times New Roman"/>
          <w:sz w:val="24"/>
          <w:szCs w:val="24"/>
          <w:lang w:val="pt-BR"/>
        </w:rPr>
        <w:t>, Nº 59, pp. 19-56.</w:t>
      </w:r>
    </w:p>
    <w:p w14:paraId="5A716230" w14:textId="77777777" w:rsidR="00E67239" w:rsidRPr="00912842" w:rsidRDefault="00E67239" w:rsidP="00E67239">
      <w:pPr>
        <w:rPr>
          <w:rFonts w:ascii="Times New Roman" w:hAnsi="Times New Roman" w:cs="Times New Roman"/>
          <w:sz w:val="24"/>
          <w:szCs w:val="24"/>
        </w:rPr>
      </w:pPr>
      <w:r w:rsidRPr="00912842">
        <w:rPr>
          <w:rFonts w:ascii="Times New Roman" w:hAnsi="Times New Roman" w:cs="Times New Roman"/>
          <w:sz w:val="24"/>
          <w:szCs w:val="24"/>
          <w:lang w:val="pt-BR"/>
        </w:rPr>
        <w:t xml:space="preserve">Pinto, G. A. (2010). A organização do trabalho no século 20: taylorismo, fordismo e </w:t>
      </w:r>
      <w:proofErr w:type="spellStart"/>
      <w:r w:rsidRPr="00912842">
        <w:rPr>
          <w:rFonts w:ascii="Times New Roman" w:hAnsi="Times New Roman" w:cs="Times New Roman"/>
          <w:sz w:val="24"/>
          <w:szCs w:val="24"/>
          <w:lang w:val="pt-BR"/>
        </w:rPr>
        <w:t>toyotismo</w:t>
      </w:r>
      <w:proofErr w:type="spellEnd"/>
      <w:r w:rsidRPr="00912842">
        <w:rPr>
          <w:rFonts w:ascii="Times New Roman" w:hAnsi="Times New Roman" w:cs="Times New Roman"/>
          <w:sz w:val="24"/>
          <w:szCs w:val="24"/>
          <w:lang w:val="pt-BR"/>
        </w:rPr>
        <w:t xml:space="preserve">. </w:t>
      </w:r>
      <w:r w:rsidRPr="00912842">
        <w:rPr>
          <w:rFonts w:ascii="Times New Roman" w:hAnsi="Times New Roman" w:cs="Times New Roman"/>
          <w:sz w:val="24"/>
          <w:szCs w:val="24"/>
        </w:rPr>
        <w:t xml:space="preserve">São Paulo: </w:t>
      </w:r>
      <w:proofErr w:type="spellStart"/>
      <w:r w:rsidRPr="00912842">
        <w:rPr>
          <w:rFonts w:ascii="Times New Roman" w:hAnsi="Times New Roman" w:cs="Times New Roman"/>
          <w:i/>
          <w:sz w:val="24"/>
          <w:szCs w:val="24"/>
        </w:rPr>
        <w:t>Expressão</w:t>
      </w:r>
      <w:proofErr w:type="spellEnd"/>
      <w:r w:rsidRPr="00912842">
        <w:rPr>
          <w:rFonts w:ascii="Times New Roman" w:hAnsi="Times New Roman" w:cs="Times New Roman"/>
          <w:i/>
          <w:sz w:val="24"/>
          <w:szCs w:val="24"/>
        </w:rPr>
        <w:t xml:space="preserve"> Popular</w:t>
      </w:r>
      <w:r w:rsidRPr="00912842">
        <w:rPr>
          <w:rFonts w:ascii="Times New Roman" w:hAnsi="Times New Roman" w:cs="Times New Roman"/>
          <w:sz w:val="24"/>
          <w:szCs w:val="24"/>
        </w:rPr>
        <w:t>.</w:t>
      </w:r>
    </w:p>
    <w:p w14:paraId="4AD0AF2B" w14:textId="77777777" w:rsidR="00004109" w:rsidRPr="00912842" w:rsidRDefault="00004109" w:rsidP="00E67239">
      <w:pPr>
        <w:rPr>
          <w:rFonts w:ascii="Times New Roman" w:hAnsi="Times New Roman" w:cs="Times New Roman"/>
          <w:sz w:val="24"/>
          <w:szCs w:val="24"/>
        </w:rPr>
      </w:pPr>
      <w:r w:rsidRPr="00912842">
        <w:rPr>
          <w:rStyle w:val="nfasis"/>
          <w:rFonts w:ascii="Times New Roman" w:hAnsi="Times New Roman" w:cs="Times New Roman"/>
          <w:i w:val="0"/>
          <w:sz w:val="24"/>
          <w:szCs w:val="24"/>
        </w:rPr>
        <w:t xml:space="preserve">Rodríguez Noriega, C. (2018) Apuntes sobre el método político de Fidel Castro. En: </w:t>
      </w:r>
      <w:r w:rsidRPr="00912842">
        <w:rPr>
          <w:rFonts w:ascii="Times New Roman" w:hAnsi="Times New Roman" w:cs="Times New Roman"/>
          <w:sz w:val="24"/>
          <w:szCs w:val="24"/>
        </w:rPr>
        <w:t xml:space="preserve">Romero, E. (Coordinador) Fidel Castro y el 60 aniversario de la Revolución Cubana. Santa Clara, </w:t>
      </w:r>
      <w:r w:rsidRPr="00912842">
        <w:rPr>
          <w:rFonts w:ascii="Times New Roman" w:hAnsi="Times New Roman" w:cs="Times New Roman"/>
          <w:i/>
          <w:sz w:val="24"/>
          <w:szCs w:val="24"/>
        </w:rPr>
        <w:t>Editorial Feijóo</w:t>
      </w:r>
      <w:r w:rsidRPr="00912842">
        <w:rPr>
          <w:rFonts w:ascii="Times New Roman" w:hAnsi="Times New Roman" w:cs="Times New Roman"/>
          <w:sz w:val="24"/>
          <w:szCs w:val="24"/>
        </w:rPr>
        <w:t>, pp. 89 -126.</w:t>
      </w:r>
    </w:p>
    <w:p w14:paraId="42DCD565" w14:textId="77777777" w:rsidR="00692142" w:rsidRPr="00912842" w:rsidRDefault="00004109">
      <w:pPr>
        <w:rPr>
          <w:rFonts w:ascii="Times New Roman" w:hAnsi="Times New Roman" w:cs="Times New Roman"/>
          <w:sz w:val="24"/>
          <w:szCs w:val="24"/>
        </w:rPr>
      </w:pPr>
      <w:r w:rsidRPr="00912842">
        <w:rPr>
          <w:rFonts w:ascii="Times New Roman" w:hAnsi="Times New Roman" w:cs="Times New Roman"/>
          <w:sz w:val="24"/>
          <w:szCs w:val="24"/>
        </w:rPr>
        <w:t>Romero,</w:t>
      </w:r>
      <w:r w:rsidR="001F0B5D" w:rsidRPr="00912842">
        <w:rPr>
          <w:rFonts w:ascii="Times New Roman" w:hAnsi="Times New Roman" w:cs="Times New Roman"/>
          <w:sz w:val="24"/>
          <w:szCs w:val="24"/>
        </w:rPr>
        <w:t xml:space="preserve"> E. </w:t>
      </w:r>
      <w:r w:rsidR="0016246E" w:rsidRPr="00912842">
        <w:rPr>
          <w:rFonts w:ascii="Times New Roman" w:hAnsi="Times New Roman" w:cs="Times New Roman"/>
          <w:sz w:val="24"/>
          <w:szCs w:val="24"/>
        </w:rPr>
        <w:t xml:space="preserve">(2019) </w:t>
      </w:r>
      <w:r w:rsidR="001F0B5D" w:rsidRPr="00912842">
        <w:rPr>
          <w:rFonts w:ascii="Times New Roman" w:hAnsi="Times New Roman" w:cs="Times New Roman"/>
          <w:sz w:val="24"/>
          <w:szCs w:val="24"/>
        </w:rPr>
        <w:t>Revistando a Giandoménico Majone</w:t>
      </w:r>
      <w:r w:rsidR="00772551" w:rsidRPr="00912842">
        <w:rPr>
          <w:rFonts w:ascii="Times New Roman" w:hAnsi="Times New Roman" w:cs="Times New Roman"/>
          <w:sz w:val="24"/>
          <w:szCs w:val="24"/>
        </w:rPr>
        <w:t xml:space="preserve">: La dimensión axiológica en el proceso de elaboración y evaluación de las políticas públicas. En: Romero, E. (Coord.) Evaluación de políticas públicas en América Latina. </w:t>
      </w:r>
      <w:r w:rsidR="0016246E" w:rsidRPr="00912842">
        <w:rPr>
          <w:rFonts w:ascii="Times New Roman" w:hAnsi="Times New Roman" w:cs="Times New Roman"/>
          <w:sz w:val="24"/>
          <w:szCs w:val="24"/>
        </w:rPr>
        <w:t xml:space="preserve">Santa Clara, </w:t>
      </w:r>
      <w:r w:rsidR="0016246E" w:rsidRPr="00912842">
        <w:rPr>
          <w:rFonts w:ascii="Times New Roman" w:hAnsi="Times New Roman" w:cs="Times New Roman"/>
          <w:i/>
          <w:sz w:val="24"/>
          <w:szCs w:val="24"/>
        </w:rPr>
        <w:t>Editorial Feijóo</w:t>
      </w:r>
      <w:r w:rsidR="0016246E" w:rsidRPr="00912842">
        <w:rPr>
          <w:rFonts w:ascii="Times New Roman" w:hAnsi="Times New Roman" w:cs="Times New Roman"/>
          <w:sz w:val="24"/>
          <w:szCs w:val="24"/>
        </w:rPr>
        <w:t>, pp. 11 -21</w:t>
      </w:r>
      <w:r w:rsidR="0049350E" w:rsidRPr="00912842">
        <w:rPr>
          <w:rFonts w:ascii="Times New Roman" w:hAnsi="Times New Roman" w:cs="Times New Roman"/>
          <w:sz w:val="24"/>
          <w:szCs w:val="24"/>
        </w:rPr>
        <w:t>.</w:t>
      </w:r>
    </w:p>
    <w:p w14:paraId="2CF35630" w14:textId="77777777" w:rsidR="0049350E" w:rsidRPr="00912842" w:rsidRDefault="0049350E" w:rsidP="0049350E">
      <w:pPr>
        <w:rPr>
          <w:rFonts w:ascii="Times New Roman" w:hAnsi="Times New Roman" w:cs="Times New Roman"/>
          <w:sz w:val="24"/>
          <w:szCs w:val="24"/>
        </w:rPr>
      </w:pPr>
      <w:r w:rsidRPr="00912842">
        <w:rPr>
          <w:rFonts w:ascii="Times New Roman" w:hAnsi="Times New Roman" w:cs="Times New Roman"/>
          <w:sz w:val="24"/>
          <w:szCs w:val="24"/>
        </w:rPr>
        <w:t xml:space="preserve">Romero, E. y Cano, L. (2019) Balance de las aproximaciones a la evaluación de políticas públicas en la América Latina del siglo XXI. En: Romero, E. (Coord.) Evaluación de políticas públicas en América Latina. Santa Clara, </w:t>
      </w:r>
      <w:r w:rsidRPr="00912842">
        <w:rPr>
          <w:rFonts w:ascii="Times New Roman" w:hAnsi="Times New Roman" w:cs="Times New Roman"/>
          <w:i/>
          <w:sz w:val="24"/>
          <w:szCs w:val="24"/>
        </w:rPr>
        <w:t>Editorial Feijóo</w:t>
      </w:r>
      <w:r w:rsidR="0034139A" w:rsidRPr="00912842">
        <w:rPr>
          <w:rFonts w:ascii="Times New Roman" w:hAnsi="Times New Roman" w:cs="Times New Roman"/>
          <w:sz w:val="24"/>
          <w:szCs w:val="24"/>
        </w:rPr>
        <w:t>, pp. 314 – 324.</w:t>
      </w:r>
    </w:p>
    <w:p w14:paraId="0E3E48C1" w14:textId="77777777" w:rsidR="0034139A" w:rsidRPr="00912842" w:rsidRDefault="0034139A" w:rsidP="0049350E">
      <w:pPr>
        <w:rPr>
          <w:rFonts w:ascii="Times New Roman" w:hAnsi="Times New Roman" w:cs="Times New Roman"/>
          <w:sz w:val="24"/>
          <w:szCs w:val="24"/>
        </w:rPr>
      </w:pPr>
      <w:r w:rsidRPr="00912842">
        <w:rPr>
          <w:rFonts w:ascii="Times New Roman" w:hAnsi="Times New Roman" w:cs="Times New Roman"/>
          <w:sz w:val="24"/>
          <w:szCs w:val="24"/>
        </w:rPr>
        <w:t>Romero, E. (2018</w:t>
      </w:r>
      <w:r w:rsidR="006C72DF" w:rsidRPr="00912842">
        <w:rPr>
          <w:rFonts w:ascii="Times New Roman" w:hAnsi="Times New Roman" w:cs="Times New Roman"/>
          <w:sz w:val="24"/>
          <w:szCs w:val="24"/>
        </w:rPr>
        <w:t>a</w:t>
      </w:r>
      <w:r w:rsidRPr="00912842">
        <w:rPr>
          <w:rFonts w:ascii="Times New Roman" w:hAnsi="Times New Roman" w:cs="Times New Roman"/>
          <w:sz w:val="24"/>
          <w:szCs w:val="24"/>
        </w:rPr>
        <w:t xml:space="preserve">) </w:t>
      </w:r>
      <w:r w:rsidR="006C72DF" w:rsidRPr="00912842">
        <w:rPr>
          <w:rFonts w:ascii="Times New Roman" w:hAnsi="Times New Roman" w:cs="Times New Roman"/>
          <w:sz w:val="24"/>
          <w:szCs w:val="24"/>
        </w:rPr>
        <w:t xml:space="preserve">Fidel Castro y el relanzamiento de la construcción del socialismo en Cuba. En: Romero, E. (Coordinador) Fidel Castro y el 60 aniversario de la Revolución Cubana. Santa Clara, </w:t>
      </w:r>
      <w:r w:rsidR="006C72DF" w:rsidRPr="00912842">
        <w:rPr>
          <w:rFonts w:ascii="Times New Roman" w:hAnsi="Times New Roman" w:cs="Times New Roman"/>
          <w:i/>
          <w:sz w:val="24"/>
          <w:szCs w:val="24"/>
        </w:rPr>
        <w:t>Editorial Feijóo</w:t>
      </w:r>
      <w:r w:rsidR="006C72DF" w:rsidRPr="00912842">
        <w:rPr>
          <w:rFonts w:ascii="Times New Roman" w:hAnsi="Times New Roman" w:cs="Times New Roman"/>
          <w:sz w:val="24"/>
          <w:szCs w:val="24"/>
        </w:rPr>
        <w:t>, pp. 374 – 400.</w:t>
      </w:r>
    </w:p>
    <w:p w14:paraId="0679DB60" w14:textId="77777777" w:rsidR="006C72DF" w:rsidRPr="00912842" w:rsidRDefault="006C72DF" w:rsidP="0049350E">
      <w:pPr>
        <w:rPr>
          <w:rFonts w:ascii="Times New Roman" w:hAnsi="Times New Roman" w:cs="Times New Roman"/>
          <w:sz w:val="24"/>
          <w:szCs w:val="24"/>
        </w:rPr>
      </w:pPr>
      <w:r w:rsidRPr="00912842">
        <w:rPr>
          <w:rFonts w:ascii="Times New Roman" w:hAnsi="Times New Roman" w:cs="Times New Roman"/>
          <w:sz w:val="24"/>
          <w:szCs w:val="24"/>
        </w:rPr>
        <w:t xml:space="preserve">Romero, E. (2018b) La teoría política anti sistémica y el legado de Carlos Marx. En: Romero, E. (Editor y Coordinador) Bicentenario de Carlos Marx: debates y legado. Santa Clara, </w:t>
      </w:r>
      <w:r w:rsidRPr="00912842">
        <w:rPr>
          <w:rFonts w:ascii="Times New Roman" w:hAnsi="Times New Roman" w:cs="Times New Roman"/>
          <w:i/>
          <w:sz w:val="24"/>
          <w:szCs w:val="24"/>
        </w:rPr>
        <w:t xml:space="preserve">Editorial Feijóo, </w:t>
      </w:r>
      <w:r w:rsidRPr="00912842">
        <w:rPr>
          <w:rFonts w:ascii="Times New Roman" w:hAnsi="Times New Roman" w:cs="Times New Roman"/>
          <w:sz w:val="24"/>
          <w:szCs w:val="24"/>
        </w:rPr>
        <w:t>pp. 30 -51.</w:t>
      </w:r>
    </w:p>
    <w:p w14:paraId="0BE19B64" w14:textId="77777777" w:rsidR="00886666" w:rsidRPr="00912842" w:rsidRDefault="00886666" w:rsidP="00886666">
      <w:pPr>
        <w:rPr>
          <w:rFonts w:ascii="Times New Roman" w:hAnsi="Times New Roman" w:cs="Times New Roman"/>
          <w:i/>
          <w:sz w:val="24"/>
          <w:szCs w:val="24"/>
        </w:rPr>
      </w:pPr>
      <w:r w:rsidRPr="00912842">
        <w:rPr>
          <w:rFonts w:ascii="Times New Roman" w:hAnsi="Times New Roman" w:cs="Times New Roman"/>
          <w:sz w:val="24"/>
          <w:szCs w:val="24"/>
        </w:rPr>
        <w:t>Wallerstein, I. (2010): El Moderno Sistema Mundial. La agricultura capitalista y los orígenes de la economía mundo europea en el siglo XVI.</w:t>
      </w:r>
      <w:r w:rsidRPr="00912842">
        <w:rPr>
          <w:rFonts w:ascii="Times New Roman" w:hAnsi="Times New Roman" w:cs="Times New Roman"/>
          <w:i/>
          <w:sz w:val="24"/>
          <w:szCs w:val="24"/>
        </w:rPr>
        <w:t xml:space="preserve"> </w:t>
      </w:r>
      <w:r w:rsidRPr="00912842">
        <w:rPr>
          <w:rFonts w:ascii="Times New Roman" w:hAnsi="Times New Roman" w:cs="Times New Roman"/>
          <w:sz w:val="24"/>
          <w:szCs w:val="24"/>
        </w:rPr>
        <w:t>Madrid</w:t>
      </w:r>
      <w:r w:rsidRPr="00912842">
        <w:rPr>
          <w:rFonts w:ascii="Times New Roman" w:hAnsi="Times New Roman" w:cs="Times New Roman"/>
          <w:i/>
          <w:sz w:val="24"/>
          <w:szCs w:val="24"/>
        </w:rPr>
        <w:t>: Siglo XXI Editores.</w:t>
      </w:r>
    </w:p>
    <w:p w14:paraId="6912F091" w14:textId="77777777" w:rsidR="00886666" w:rsidRPr="00912842" w:rsidRDefault="00F91BB0">
      <w:pPr>
        <w:rPr>
          <w:rFonts w:ascii="Times New Roman" w:hAnsi="Times New Roman" w:cs="Times New Roman"/>
          <w:sz w:val="24"/>
          <w:szCs w:val="24"/>
        </w:rPr>
      </w:pPr>
      <w:r w:rsidRPr="00912842">
        <w:rPr>
          <w:rFonts w:ascii="Times New Roman" w:hAnsi="Times New Roman" w:cs="Times New Roman"/>
          <w:sz w:val="24"/>
          <w:szCs w:val="24"/>
        </w:rPr>
        <w:t xml:space="preserve">Weber, M. (1971). </w:t>
      </w:r>
      <w:r w:rsidRPr="00912842">
        <w:rPr>
          <w:rFonts w:ascii="Times New Roman" w:hAnsi="Times New Roman" w:cs="Times New Roman"/>
          <w:i/>
          <w:sz w:val="24"/>
          <w:szCs w:val="24"/>
        </w:rPr>
        <w:t>Economía y sociedad</w:t>
      </w:r>
      <w:r w:rsidRPr="00912842">
        <w:rPr>
          <w:rFonts w:ascii="Times New Roman" w:hAnsi="Times New Roman" w:cs="Times New Roman"/>
          <w:sz w:val="24"/>
          <w:szCs w:val="24"/>
        </w:rPr>
        <w:t xml:space="preserve">. La Habana: </w:t>
      </w:r>
      <w:r w:rsidRPr="00912842">
        <w:rPr>
          <w:rFonts w:ascii="Times New Roman" w:hAnsi="Times New Roman" w:cs="Times New Roman"/>
          <w:i/>
          <w:sz w:val="24"/>
          <w:szCs w:val="24"/>
        </w:rPr>
        <w:t>Ciencias Sociales</w:t>
      </w:r>
      <w:r w:rsidRPr="00912842">
        <w:rPr>
          <w:rFonts w:ascii="Times New Roman" w:hAnsi="Times New Roman" w:cs="Times New Roman"/>
          <w:sz w:val="24"/>
          <w:szCs w:val="24"/>
        </w:rPr>
        <w:t>.</w:t>
      </w:r>
    </w:p>
    <w:sectPr w:rsidR="00886666" w:rsidRPr="00912842" w:rsidSect="00050525">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F7991" w14:textId="77777777" w:rsidR="00462633" w:rsidRDefault="00462633" w:rsidP="000D2DD4">
      <w:pPr>
        <w:spacing w:line="240" w:lineRule="auto"/>
      </w:pPr>
      <w:r>
        <w:separator/>
      </w:r>
    </w:p>
  </w:endnote>
  <w:endnote w:type="continuationSeparator" w:id="0">
    <w:p w14:paraId="72C4B8CD" w14:textId="77777777" w:rsidR="00462633" w:rsidRDefault="00462633" w:rsidP="000D2D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3CF15" w14:textId="77777777" w:rsidR="00462633" w:rsidRDefault="00462633" w:rsidP="000D2DD4">
      <w:pPr>
        <w:spacing w:line="240" w:lineRule="auto"/>
      </w:pPr>
      <w:r>
        <w:separator/>
      </w:r>
    </w:p>
  </w:footnote>
  <w:footnote w:type="continuationSeparator" w:id="0">
    <w:p w14:paraId="73C39F18" w14:textId="77777777" w:rsidR="00462633" w:rsidRDefault="00462633" w:rsidP="000D2DD4">
      <w:pPr>
        <w:spacing w:line="240" w:lineRule="auto"/>
      </w:pPr>
      <w:r>
        <w:continuationSeparator/>
      </w:r>
    </w:p>
  </w:footnote>
  <w:footnote w:id="1">
    <w:p w14:paraId="39EB4AE3" w14:textId="77777777" w:rsidR="000D2DD4" w:rsidRDefault="000D2DD4" w:rsidP="000D2DD4">
      <w:pPr>
        <w:pStyle w:val="Textonotapie"/>
        <w:jc w:val="both"/>
      </w:pPr>
      <w:r>
        <w:rPr>
          <w:rStyle w:val="Refdenotaalpie"/>
        </w:rPr>
        <w:footnoteRef/>
      </w:r>
      <w:r>
        <w:t xml:space="preserve"> Todos estos trabajos pueden consultarse en Ernesto Guevara “Obras 1957 -1967”. Editorial Casa de las Américas, Tomo II, 1970.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A03B6"/>
    <w:multiLevelType w:val="hybridMultilevel"/>
    <w:tmpl w:val="4E9E58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DC369F"/>
    <w:multiLevelType w:val="hybridMultilevel"/>
    <w:tmpl w:val="3474C2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87376312">
    <w:abstractNumId w:val="1"/>
  </w:num>
  <w:num w:numId="2" w16cid:durableId="16332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91"/>
    <w:rsid w:val="00004109"/>
    <w:rsid w:val="00050525"/>
    <w:rsid w:val="000C0BF8"/>
    <w:rsid w:val="000D1F7B"/>
    <w:rsid w:val="000D2DD4"/>
    <w:rsid w:val="000E39C6"/>
    <w:rsid w:val="001451AA"/>
    <w:rsid w:val="001459E1"/>
    <w:rsid w:val="00147E74"/>
    <w:rsid w:val="0016246E"/>
    <w:rsid w:val="00174C59"/>
    <w:rsid w:val="001B001B"/>
    <w:rsid w:val="001B1A8A"/>
    <w:rsid w:val="001E50B7"/>
    <w:rsid w:val="001F0B5D"/>
    <w:rsid w:val="0022049F"/>
    <w:rsid w:val="00231BBE"/>
    <w:rsid w:val="0023529A"/>
    <w:rsid w:val="00264CF6"/>
    <w:rsid w:val="002708AA"/>
    <w:rsid w:val="002F0892"/>
    <w:rsid w:val="00316479"/>
    <w:rsid w:val="00320F3B"/>
    <w:rsid w:val="003211AA"/>
    <w:rsid w:val="00324ADB"/>
    <w:rsid w:val="00326A19"/>
    <w:rsid w:val="0032799E"/>
    <w:rsid w:val="0034139A"/>
    <w:rsid w:val="00351581"/>
    <w:rsid w:val="00383D24"/>
    <w:rsid w:val="00384767"/>
    <w:rsid w:val="00386AD7"/>
    <w:rsid w:val="003B191E"/>
    <w:rsid w:val="003B607E"/>
    <w:rsid w:val="003C233E"/>
    <w:rsid w:val="003F5F3B"/>
    <w:rsid w:val="0040121A"/>
    <w:rsid w:val="00431F91"/>
    <w:rsid w:val="00462633"/>
    <w:rsid w:val="004752F0"/>
    <w:rsid w:val="00482CFF"/>
    <w:rsid w:val="0049350E"/>
    <w:rsid w:val="004A25DE"/>
    <w:rsid w:val="004D34C1"/>
    <w:rsid w:val="005264F0"/>
    <w:rsid w:val="0054735D"/>
    <w:rsid w:val="00572D10"/>
    <w:rsid w:val="00581841"/>
    <w:rsid w:val="005D4C95"/>
    <w:rsid w:val="005F6209"/>
    <w:rsid w:val="005F7411"/>
    <w:rsid w:val="00684826"/>
    <w:rsid w:val="006904DD"/>
    <w:rsid w:val="00692142"/>
    <w:rsid w:val="00695FE8"/>
    <w:rsid w:val="006C72DF"/>
    <w:rsid w:val="006D7592"/>
    <w:rsid w:val="00750E9C"/>
    <w:rsid w:val="00760CEE"/>
    <w:rsid w:val="00772551"/>
    <w:rsid w:val="007823B0"/>
    <w:rsid w:val="007A04B7"/>
    <w:rsid w:val="0086282B"/>
    <w:rsid w:val="00886666"/>
    <w:rsid w:val="008B0EAB"/>
    <w:rsid w:val="008B2756"/>
    <w:rsid w:val="008B7D00"/>
    <w:rsid w:val="008D3045"/>
    <w:rsid w:val="008F20D5"/>
    <w:rsid w:val="00912842"/>
    <w:rsid w:val="00922ACA"/>
    <w:rsid w:val="00942B74"/>
    <w:rsid w:val="00977408"/>
    <w:rsid w:val="009A5472"/>
    <w:rsid w:val="009D2212"/>
    <w:rsid w:val="009D2EF6"/>
    <w:rsid w:val="00A316CE"/>
    <w:rsid w:val="00AB2059"/>
    <w:rsid w:val="00AB3F73"/>
    <w:rsid w:val="00AF4E5A"/>
    <w:rsid w:val="00B737A0"/>
    <w:rsid w:val="00B75150"/>
    <w:rsid w:val="00B810FA"/>
    <w:rsid w:val="00BD3B44"/>
    <w:rsid w:val="00BE2777"/>
    <w:rsid w:val="00BE4118"/>
    <w:rsid w:val="00C8793D"/>
    <w:rsid w:val="00CE5267"/>
    <w:rsid w:val="00CF2045"/>
    <w:rsid w:val="00D51B8F"/>
    <w:rsid w:val="00DD1B12"/>
    <w:rsid w:val="00DD36A1"/>
    <w:rsid w:val="00DE24A5"/>
    <w:rsid w:val="00DF614F"/>
    <w:rsid w:val="00E06EDE"/>
    <w:rsid w:val="00E660F5"/>
    <w:rsid w:val="00E67239"/>
    <w:rsid w:val="00F062CA"/>
    <w:rsid w:val="00F76C7D"/>
    <w:rsid w:val="00F91BB0"/>
    <w:rsid w:val="00FA4C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D95B7"/>
  <w15:docId w15:val="{7E63B5F4-7BB3-4F5E-ADFC-E42C0B76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4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81841"/>
    <w:rPr>
      <w:color w:val="0000FF" w:themeColor="hyperlink"/>
      <w:u w:val="single"/>
    </w:rPr>
  </w:style>
  <w:style w:type="paragraph" w:styleId="Textonotapie">
    <w:name w:val="footnote text"/>
    <w:aliases w:val="fn,FOOTNOTES,single space Char Char,single space Char,Nbpage Moens,Footnote Text Char Char Char Char,Footnote Text Char Char,footnote text,single space,ft,Footnotes,Footnote ak,Footnote Text Char1 Char1 Char,ADB,FA Fu,FA Fußnotentext,Char"/>
    <w:basedOn w:val="Normal"/>
    <w:link w:val="TextonotapieCar"/>
    <w:uiPriority w:val="99"/>
    <w:unhideWhenUsed/>
    <w:qFormat/>
    <w:rsid w:val="000D2DD4"/>
    <w:pPr>
      <w:spacing w:line="240" w:lineRule="auto"/>
      <w:jc w:val="left"/>
    </w:pPr>
    <w:rPr>
      <w:sz w:val="20"/>
      <w:szCs w:val="20"/>
    </w:rPr>
  </w:style>
  <w:style w:type="character" w:customStyle="1" w:styleId="TextonotapieCar">
    <w:name w:val="Texto nota pie Car"/>
    <w:aliases w:val="fn Car,FOOTNOTES Car,single space Char Char Car,single space Char Car,Nbpage Moens Car,Footnote Text Char Char Char Char Car,Footnote Text Char Char Car,footnote text Car,single space Car,ft Car,Footnotes Car,Footnote ak Car,ADB Car"/>
    <w:basedOn w:val="Fuentedeprrafopredeter"/>
    <w:link w:val="Textonotapie"/>
    <w:uiPriority w:val="99"/>
    <w:rsid w:val="000D2DD4"/>
    <w:rPr>
      <w:sz w:val="20"/>
      <w:szCs w:val="20"/>
    </w:rPr>
  </w:style>
  <w:style w:type="character" w:styleId="Refdenotaalpie">
    <w:name w:val="footnote reference"/>
    <w:basedOn w:val="Fuentedeprrafopredeter"/>
    <w:uiPriority w:val="99"/>
    <w:semiHidden/>
    <w:unhideWhenUsed/>
    <w:rsid w:val="000D2DD4"/>
    <w:rPr>
      <w:vertAlign w:val="superscript"/>
    </w:rPr>
  </w:style>
  <w:style w:type="character" w:customStyle="1" w:styleId="markedcontent">
    <w:name w:val="markedcontent"/>
    <w:basedOn w:val="Fuentedeprrafopredeter"/>
    <w:rsid w:val="002708AA"/>
  </w:style>
  <w:style w:type="character" w:styleId="nfasis">
    <w:name w:val="Emphasis"/>
    <w:basedOn w:val="Fuentedeprrafopredeter"/>
    <w:uiPriority w:val="20"/>
    <w:qFormat/>
    <w:rsid w:val="00692142"/>
    <w:rPr>
      <w:i/>
      <w:iCs/>
    </w:rPr>
  </w:style>
  <w:style w:type="paragraph" w:styleId="Prrafodelista">
    <w:name w:val="List Paragraph"/>
    <w:basedOn w:val="Normal"/>
    <w:uiPriority w:val="34"/>
    <w:qFormat/>
    <w:rsid w:val="00383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diaco@uclv.edu.cu" TargetMode="External"/><Relationship Id="rId13" Type="http://schemas.openxmlformats.org/officeDocument/2006/relationships/hyperlink" Target="http://www.conectadel.org/revista-desarrollo-y-territorio/" TargetMode="External"/><Relationship Id="rId3" Type="http://schemas.openxmlformats.org/officeDocument/2006/relationships/settings" Target="settings.xml"/><Relationship Id="rId7" Type="http://schemas.openxmlformats.org/officeDocument/2006/relationships/hyperlink" Target="mailto:edgarcs@uclv.edu.cu" TargetMode="External"/><Relationship Id="rId12" Type="http://schemas.openxmlformats.org/officeDocument/2006/relationships/hyperlink" Target="http://www.cuba.cu/gobierno/discursos/1962/esp/f140562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uba.cu/gobierno/discursos/1969/esp/f201269e.htm" TargetMode="External"/><Relationship Id="rId5" Type="http://schemas.openxmlformats.org/officeDocument/2006/relationships/footnotes" Target="footnotes.xml"/><Relationship Id="rId15" Type="http://schemas.openxmlformats.org/officeDocument/2006/relationships/hyperlink" Target="http://scielo.sld.cu/pdf/uh/n289/0253-9276-uh-289-234.pdf" TargetMode="External"/><Relationship Id="rId10" Type="http://schemas.openxmlformats.org/officeDocument/2006/relationships/hyperlink" Target="https://pub.sinner.giak.org" TargetMode="External"/><Relationship Id="rId4" Type="http://schemas.openxmlformats.org/officeDocument/2006/relationships/webSettings" Target="webSettings.xml"/><Relationship Id="rId9" Type="http://schemas.openxmlformats.org/officeDocument/2006/relationships/hyperlink" Target="callto:0000-0002-0253-8870" TargetMode="External"/><Relationship Id="rId14" Type="http://schemas.openxmlformats.org/officeDocument/2006/relationships/hyperlink" Target="http://www.eumed.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4469</Words>
  <Characters>24580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Edgardo</cp:lastModifiedBy>
  <cp:revision>4</cp:revision>
  <dcterms:created xsi:type="dcterms:W3CDTF">2025-05-13T21:47:00Z</dcterms:created>
  <dcterms:modified xsi:type="dcterms:W3CDTF">2025-05-17T09:27:00Z</dcterms:modified>
</cp:coreProperties>
</file>