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E8" w:rsidRDefault="006719E8" w:rsidP="00D47A10">
      <w:pPr>
        <w:tabs>
          <w:tab w:val="left" w:pos="4182"/>
        </w:tabs>
        <w:jc w:val="center"/>
        <w:rPr>
          <w:noProof/>
          <w:color w:val="000000"/>
          <w:lang w:val="es-ES" w:eastAsia="es-ES"/>
        </w:rPr>
      </w:pPr>
    </w:p>
    <w:p w:rsidR="00B4232F" w:rsidRDefault="00B4232F" w:rsidP="00D47A10">
      <w:pPr>
        <w:tabs>
          <w:tab w:val="left" w:pos="4182"/>
        </w:tabs>
        <w:jc w:val="center"/>
        <w:rPr>
          <w:noProof/>
          <w:color w:val="000000"/>
          <w:lang w:val="es-ES" w:eastAsia="es-ES"/>
        </w:rPr>
      </w:pPr>
    </w:p>
    <w:p w:rsidR="00B4232F" w:rsidRPr="006719E8" w:rsidRDefault="00B4232F" w:rsidP="00D47A10">
      <w:pPr>
        <w:tabs>
          <w:tab w:val="left" w:pos="4182"/>
        </w:tabs>
        <w:jc w:val="center"/>
        <w:rPr>
          <w:lang w:val="es-ES"/>
        </w:rPr>
      </w:pP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8"/>
          <w:szCs w:val="28"/>
          <w:lang w:val="es-ES"/>
        </w:rPr>
      </w:pPr>
      <w:r w:rsidRPr="006719E8">
        <w:rPr>
          <w:rFonts w:ascii="Arial" w:eastAsia="Arial" w:hAnsi="Arial" w:cs="Arial"/>
          <w:b/>
          <w:color w:val="000000"/>
          <w:sz w:val="28"/>
          <w:szCs w:val="28"/>
          <w:lang w:val="es-ES"/>
        </w:rPr>
        <w:t>"</w:t>
      </w:r>
      <w:r w:rsidRPr="006719E8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REPERCUSIÓN SOCIAL DE UN SISTEMA DE ACCIONES RECREATIVAS PARA LA GESTIÓN AMBIENTAL</w:t>
      </w:r>
      <w:r w:rsidR="00C579BD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INNOVADORA</w:t>
      </w:r>
      <w:r w:rsidR="00E34F50">
        <w:rPr>
          <w:rFonts w:ascii="Arial" w:eastAsia="Arial" w:hAnsi="Arial" w:cs="Arial"/>
          <w:b/>
          <w:color w:val="000000"/>
          <w:sz w:val="28"/>
          <w:szCs w:val="28"/>
          <w:lang w:val="es-ES"/>
        </w:rPr>
        <w:t>"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FF0000"/>
          <w:sz w:val="20"/>
          <w:szCs w:val="20"/>
          <w:lang w:val="es-ES"/>
        </w:rPr>
      </w:pPr>
    </w:p>
    <w:p w:rsidR="006719E8" w:rsidRPr="00653EE9" w:rsidRDefault="006719E8" w:rsidP="006719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53EE9">
        <w:rPr>
          <w:rFonts w:ascii="Arial" w:eastAsia="Arial" w:hAnsi="Arial" w:cs="Arial"/>
          <w:b/>
          <w:color w:val="000000"/>
          <w:sz w:val="24"/>
          <w:szCs w:val="24"/>
        </w:rPr>
        <w:t>“IMPACT SOCIAL OF A SYSTEM OF ACTIONS RECREATIONAL FOR THE MANAGEMENT ENVIRONMENTAL</w:t>
      </w:r>
      <w:r w:rsidR="00C579BD">
        <w:rPr>
          <w:rFonts w:ascii="Arial" w:eastAsia="Arial" w:hAnsi="Arial" w:cs="Arial"/>
          <w:b/>
          <w:color w:val="000000"/>
          <w:sz w:val="24"/>
          <w:szCs w:val="24"/>
        </w:rPr>
        <w:t xml:space="preserve"> INNOVATIVE</w:t>
      </w:r>
      <w:r w:rsidR="00E34F50">
        <w:rPr>
          <w:rFonts w:ascii="Arial" w:eastAsia="Arial" w:hAnsi="Arial" w:cs="Arial"/>
          <w:b/>
          <w:color w:val="000000"/>
          <w:sz w:val="24"/>
          <w:szCs w:val="24"/>
        </w:rPr>
        <w:t>”</w:t>
      </w:r>
    </w:p>
    <w:p w:rsidR="006719E8" w:rsidRPr="00653EE9" w:rsidRDefault="006719E8" w:rsidP="006719E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Autor: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Pr="00B4232F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Ms. C. </w:t>
      </w:r>
      <w:proofErr w:type="spellStart"/>
      <w:r w:rsidRPr="00B4232F">
        <w:rPr>
          <w:rFonts w:ascii="Arial" w:eastAsia="Arial" w:hAnsi="Arial" w:cs="Arial"/>
          <w:color w:val="000000"/>
          <w:sz w:val="24"/>
          <w:szCs w:val="24"/>
          <w:lang w:val="es-ES"/>
        </w:rPr>
        <w:t>Yordany</w:t>
      </w:r>
      <w:proofErr w:type="spellEnd"/>
      <w:r w:rsidRPr="00B4232F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Luis Blanco.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ind w:right="480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Categoría Científica: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Máster en Ciencias.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ind w:right="480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Categoría Docente: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Profesor Asistente de la Universidad de Camagüey, Facultad de Cultura Física.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ind w:right="480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Cargo: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Profesor de Recreación, INDER Céspedes</w:t>
      </w:r>
      <w:r w:rsidR="00B4232F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ind w:right="480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Teléfono de la Dirección INDER Céspedes: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+ 32 56 9740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E-mail </w:t>
      </w:r>
      <w:proofErr w:type="spellStart"/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personall</w:t>
      </w:r>
      <w:proofErr w:type="spellEnd"/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: </w:t>
      </w:r>
      <w:hyperlink r:id="rId6">
        <w:r w:rsidRPr="006719E8">
          <w:rPr>
            <w:rFonts w:ascii="Arial" w:eastAsia="Arial" w:hAnsi="Arial" w:cs="Arial"/>
            <w:color w:val="0563C1"/>
            <w:sz w:val="24"/>
            <w:szCs w:val="24"/>
            <w:u w:val="single"/>
            <w:lang w:val="es-ES"/>
          </w:rPr>
          <w:t>yordany.luis84@nauta.cu</w:t>
        </w:r>
      </w:hyperlink>
    </w:p>
    <w:p w:rsid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</w:pPr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E-mail </w:t>
      </w:r>
      <w:proofErr w:type="spellStart"/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personall</w:t>
      </w:r>
      <w:proofErr w:type="spellEnd"/>
      <w:r w:rsidRPr="00B4232F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: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hyperlink r:id="rId7">
        <w:r w:rsidRPr="006719E8">
          <w:rPr>
            <w:rFonts w:ascii="Arial" w:eastAsia="Arial" w:hAnsi="Arial" w:cs="Arial"/>
            <w:color w:val="0563C1"/>
            <w:sz w:val="24"/>
            <w:szCs w:val="24"/>
            <w:u w:val="single"/>
            <w:lang w:val="es-ES"/>
          </w:rPr>
          <w:t>yordanyluisblanco9@gmail.com</w:t>
        </w:r>
      </w:hyperlink>
    </w:p>
    <w:p w:rsidR="00B4232F" w:rsidRPr="006719E8" w:rsidRDefault="00B4232F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ES"/>
        </w:rPr>
      </w:pPr>
      <w:proofErr w:type="spellStart"/>
      <w:r w:rsidRPr="00B4232F">
        <w:rPr>
          <w:rFonts w:ascii="Arial" w:eastAsia="Arial" w:hAnsi="Arial" w:cs="Arial"/>
          <w:b/>
          <w:sz w:val="24"/>
          <w:szCs w:val="24"/>
        </w:rPr>
        <w:t>Código</w:t>
      </w:r>
      <w:proofErr w:type="spellEnd"/>
      <w:r w:rsidRPr="00B4232F">
        <w:rPr>
          <w:rFonts w:ascii="Arial" w:eastAsia="Arial" w:hAnsi="Arial" w:cs="Arial"/>
          <w:b/>
          <w:sz w:val="24"/>
          <w:szCs w:val="24"/>
        </w:rPr>
        <w:t xml:space="preserve"> ORCID: </w:t>
      </w:r>
      <w:hyperlink r:id="rId8" w:history="1">
        <w:r w:rsidRPr="00031588">
          <w:rPr>
            <w:rStyle w:val="Hipervnculo"/>
            <w:rFonts w:ascii="Arial" w:eastAsia="Arial" w:hAnsi="Arial" w:cs="Arial"/>
            <w:sz w:val="24"/>
            <w:szCs w:val="24"/>
          </w:rPr>
          <w:t>https://orcid.org/0006-0009-4465-8716</w:t>
        </w:r>
      </w:hyperlink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left" w:pos="6141"/>
        </w:tabs>
        <w:spacing w:after="0" w:line="360" w:lineRule="auto"/>
        <w:ind w:right="480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Teléfono móvil privado: + 53 54934974. 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6719E8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RESUMEN</w:t>
      </w:r>
    </w:p>
    <w:p w:rsidR="006719E8" w:rsidRPr="006719E8" w:rsidRDefault="006719E8" w:rsidP="00671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</w:p>
    <w:p w:rsidR="006719E8" w:rsidRPr="00E34F50" w:rsidRDefault="006719E8" w:rsidP="00E34F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>La presente investigación aborda la gestión ambiental en el proceso de la recreación del Consejo Popular Piedrecitas. El empleo del tiempo libre destinado a la transformación de la práctica recreativa sana con un enfoque y una orientación medioambiental para que se exprese en cualidades afectivas en relación con el entorno, son aspectos que se priorizan desde el proyecto</w:t>
      </w:r>
      <w:r w:rsidR="00C579BD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>de recreación</w:t>
      </w:r>
      <w:r w:rsidR="00C579BD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con innovación al proceso de recreación</w:t>
      </w:r>
      <w:r w:rsidRPr="006719E8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El resultado de métodos y técnicas de carácter empírico, teórico y experimental, como encuestas, entrevistas, así como los controles al proceso de recreación, permitieron comprobar que aún existen dificultades en la formación de una conciencia dirigida hacia la protección del medio ambiente y a promover el desarrollo sostenible. El sistema de acciones recreativas posibilitó la incorporación de la dimensión ambiental con un enfoque integrador, sistémico e interdisciplinario, propiciando la participación activa de los participantes en la ejecución de las acciones de saneamiento ambiental; así como la sistematicidad y coherencia de éstas, lo cual repercute en la inclusión de las familias, la comunidad y las organizaciones locales en el proceso que directa o indirectamente están implicadas en las siempre crecientes  demandas sociales. </w:t>
      </w:r>
    </w:p>
    <w:sectPr w:rsidR="006719E8" w:rsidRPr="00E34F50" w:rsidSect="006719E8">
      <w:pgSz w:w="12240" w:h="15840"/>
      <w:pgMar w:top="426" w:right="90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B68"/>
    <w:multiLevelType w:val="multilevel"/>
    <w:tmpl w:val="A9EA1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5D7243"/>
    <w:multiLevelType w:val="multilevel"/>
    <w:tmpl w:val="73286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F116BC4"/>
    <w:multiLevelType w:val="multilevel"/>
    <w:tmpl w:val="0BE82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071474"/>
    <w:multiLevelType w:val="multilevel"/>
    <w:tmpl w:val="9C062D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BE47D5"/>
    <w:multiLevelType w:val="multilevel"/>
    <w:tmpl w:val="FFCCC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D3E1984"/>
    <w:multiLevelType w:val="hybridMultilevel"/>
    <w:tmpl w:val="2340B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F09F9"/>
    <w:multiLevelType w:val="hybridMultilevel"/>
    <w:tmpl w:val="91B8E8A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C04A7B"/>
    <w:multiLevelType w:val="multilevel"/>
    <w:tmpl w:val="4CC0F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4276AE2"/>
    <w:multiLevelType w:val="multilevel"/>
    <w:tmpl w:val="7376F59E"/>
    <w:lvl w:ilvl="0">
      <w:start w:val="1"/>
      <w:numFmt w:val="bullet"/>
      <w:lvlText w:val="●"/>
      <w:lvlJc w:val="left"/>
      <w:pPr>
        <w:ind w:left="17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62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8857832"/>
    <w:multiLevelType w:val="multilevel"/>
    <w:tmpl w:val="AC106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8A43AFC"/>
    <w:multiLevelType w:val="multilevel"/>
    <w:tmpl w:val="0F467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96F1357"/>
    <w:multiLevelType w:val="multilevel"/>
    <w:tmpl w:val="4D367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00A7B3D"/>
    <w:multiLevelType w:val="multilevel"/>
    <w:tmpl w:val="3B0E1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2424C0"/>
    <w:multiLevelType w:val="multilevel"/>
    <w:tmpl w:val="2FD422F4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658B8"/>
    <w:rsid w:val="003E7DE0"/>
    <w:rsid w:val="00400DA5"/>
    <w:rsid w:val="004547B4"/>
    <w:rsid w:val="0056760D"/>
    <w:rsid w:val="006631FE"/>
    <w:rsid w:val="006719E8"/>
    <w:rsid w:val="00767460"/>
    <w:rsid w:val="00977119"/>
    <w:rsid w:val="009D1B50"/>
    <w:rsid w:val="00A12763"/>
    <w:rsid w:val="00B4232F"/>
    <w:rsid w:val="00BB3F6C"/>
    <w:rsid w:val="00C579BD"/>
    <w:rsid w:val="00D47A10"/>
    <w:rsid w:val="00D57072"/>
    <w:rsid w:val="00E34F50"/>
    <w:rsid w:val="00E453ED"/>
    <w:rsid w:val="00F124E3"/>
    <w:rsid w:val="00F20F48"/>
    <w:rsid w:val="00F456E2"/>
    <w:rsid w:val="00F6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E0"/>
  </w:style>
  <w:style w:type="paragraph" w:styleId="Ttulo2">
    <w:name w:val="heading 2"/>
    <w:basedOn w:val="Normal"/>
    <w:next w:val="Normal"/>
    <w:link w:val="Ttulo2Car"/>
    <w:rsid w:val="006631FE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ind w:left="576" w:hanging="576"/>
      <w:outlineLvl w:val="1"/>
    </w:pPr>
    <w:rPr>
      <w:rFonts w:ascii="Arial" w:eastAsia="Arial" w:hAnsi="Arial" w:cs="Arial"/>
      <w:b/>
      <w:i/>
      <w:color w:val="000000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631FE"/>
    <w:rPr>
      <w:rFonts w:ascii="Arial" w:eastAsia="Arial" w:hAnsi="Arial" w:cs="Arial"/>
      <w:b/>
      <w:i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A10"/>
    <w:rPr>
      <w:rFonts w:ascii="Tahoma" w:hAnsi="Tahoma" w:cs="Tahoma"/>
      <w:sz w:val="16"/>
      <w:szCs w:val="16"/>
    </w:rPr>
  </w:style>
  <w:style w:type="character" w:styleId="Hipervnculo">
    <w:name w:val="Hyperlink"/>
    <w:rsid w:val="00B4232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57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6-0009-4465-8716" TargetMode="External"/><Relationship Id="rId3" Type="http://schemas.openxmlformats.org/officeDocument/2006/relationships/styles" Target="styles.xml"/><Relationship Id="rId7" Type="http://schemas.openxmlformats.org/officeDocument/2006/relationships/hyperlink" Target="mailto:yordanyluisblanco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rdany.luis84@nauta.c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C5FE-92EF-435F-84A4-CACB4E56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20</cp:revision>
  <dcterms:created xsi:type="dcterms:W3CDTF">2023-09-17T17:20:00Z</dcterms:created>
  <dcterms:modified xsi:type="dcterms:W3CDTF">2025-05-28T05:20:00Z</dcterms:modified>
</cp:coreProperties>
</file>