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58FB" w:rsidRPr="00CF58FB" w:rsidRDefault="00CF58FB" w:rsidP="00CF5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FB">
        <w:rPr>
          <w:rFonts w:ascii="Times New Roman" w:hAnsi="Times New Roman" w:cs="Times New Roman"/>
          <w:b/>
          <w:sz w:val="28"/>
          <w:szCs w:val="28"/>
        </w:rPr>
        <w:t>XIV SIMPOSIO INTERNACIONAL DE ESTRUCTURAS, GEOTECNIA Y MATERIALES DE CONSTRUCCIÓN</w:t>
      </w:r>
    </w:p>
    <w:p w:rsidR="009D67CD" w:rsidRPr="009D5E02" w:rsidRDefault="00CF58FB" w:rsidP="00CF5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FB">
        <w:rPr>
          <w:rFonts w:ascii="Times New Roman" w:hAnsi="Times New Roman" w:cs="Times New Roman"/>
          <w:b/>
          <w:sz w:val="28"/>
          <w:szCs w:val="28"/>
        </w:rPr>
        <w:t>ESTRUCTURAS 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C16" w:rsidRPr="009D5E02" w:rsidRDefault="00CF58FB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FB">
        <w:rPr>
          <w:rFonts w:ascii="Times New Roman" w:hAnsi="Times New Roman" w:cs="Times New Roman"/>
          <w:b/>
          <w:sz w:val="28"/>
          <w:szCs w:val="28"/>
        </w:rPr>
        <w:t xml:space="preserve">Recomendaciones basadas en optimización para predimensionamiento de cimentaciones superficiales en suelos friccionales 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58FB" w:rsidRPr="00CF58FB" w:rsidRDefault="00CF58FB" w:rsidP="00CF58F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F58F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Optimization based recommendations for pre-dimensioning shallow foundations in </w:t>
      </w:r>
      <w:r w:rsidR="00B40A2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cohesionless</w:t>
      </w:r>
      <w:r w:rsidRPr="00CF58F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soils</w:t>
      </w:r>
    </w:p>
    <w:p w:rsidR="008A1C16" w:rsidRPr="00CF58FB" w:rsidRDefault="008A1C16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E2CAB" w:rsidRDefault="002C66A6" w:rsidP="007B23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A6">
        <w:rPr>
          <w:rFonts w:ascii="Times New Roman" w:hAnsi="Times New Roman" w:cs="Times New Roman"/>
          <w:sz w:val="24"/>
          <w:szCs w:val="24"/>
        </w:rPr>
        <w:t xml:space="preserve">Ernesto </w:t>
      </w:r>
      <w:r>
        <w:rPr>
          <w:rFonts w:ascii="Times New Roman" w:hAnsi="Times New Roman" w:cs="Times New Roman"/>
          <w:sz w:val="24"/>
          <w:szCs w:val="24"/>
        </w:rPr>
        <w:t xml:space="preserve">Luciano </w:t>
      </w:r>
      <w:r w:rsidRPr="002C66A6">
        <w:rPr>
          <w:rFonts w:ascii="Times New Roman" w:hAnsi="Times New Roman" w:cs="Times New Roman"/>
          <w:sz w:val="24"/>
          <w:szCs w:val="24"/>
        </w:rPr>
        <w:t>Chagoyén Méndez</w:t>
      </w:r>
      <w:r w:rsidRPr="002C66A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C66A6">
        <w:rPr>
          <w:rFonts w:ascii="Times New Roman" w:hAnsi="Times New Roman" w:cs="Times New Roman"/>
          <w:sz w:val="24"/>
          <w:szCs w:val="24"/>
        </w:rPr>
        <w:t>, Jorge Carlos Horta González</w:t>
      </w:r>
      <w:r w:rsidRPr="002C66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C66A6">
        <w:rPr>
          <w:rFonts w:ascii="Times New Roman" w:hAnsi="Times New Roman" w:cs="Times New Roman"/>
          <w:sz w:val="24"/>
          <w:szCs w:val="24"/>
        </w:rPr>
        <w:t>, Arniela Arocha Mora</w:t>
      </w:r>
      <w:r w:rsidRPr="002C66A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C66A6">
        <w:rPr>
          <w:rFonts w:ascii="Times New Roman" w:hAnsi="Times New Roman" w:cs="Times New Roman"/>
          <w:sz w:val="24"/>
          <w:szCs w:val="24"/>
        </w:rPr>
        <w:t>, Gabriel Quevedo Díaz</w:t>
      </w:r>
      <w:r w:rsidRPr="002C66A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6701F">
        <w:rPr>
          <w:rFonts w:ascii="Times New Roman" w:hAnsi="Times New Roman" w:cs="Times New Roman"/>
          <w:sz w:val="24"/>
          <w:szCs w:val="24"/>
        </w:rPr>
        <w:t xml:space="preserve">, Dioelsy </w:t>
      </w:r>
      <w:r w:rsidR="00DE2CAB">
        <w:rPr>
          <w:rFonts w:ascii="Times New Roman" w:hAnsi="Times New Roman" w:cs="Times New Roman"/>
          <w:sz w:val="24"/>
          <w:szCs w:val="24"/>
        </w:rPr>
        <w:t>Acosta Rodríguez</w:t>
      </w:r>
      <w:r w:rsidR="00DE2CAB" w:rsidRPr="00DE2CA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DE2CAB">
        <w:rPr>
          <w:rFonts w:ascii="Times New Roman" w:hAnsi="Times New Roman" w:cs="Times New Roman"/>
          <w:sz w:val="24"/>
          <w:szCs w:val="24"/>
        </w:rPr>
        <w:t>, Thalía Isabela Cruz Mederos</w:t>
      </w:r>
      <w:r w:rsidR="00DE2CAB" w:rsidRPr="00DE2CAB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2C66A6" w:rsidRPr="00DE2CAB" w:rsidRDefault="002C66A6" w:rsidP="007B23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6A6" w:rsidRPr="00DE2CAB" w:rsidRDefault="00E912D0" w:rsidP="007B23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AB">
        <w:rPr>
          <w:rFonts w:ascii="Times New Roman" w:hAnsi="Times New Roman" w:cs="Times New Roman"/>
          <w:sz w:val="24"/>
          <w:szCs w:val="24"/>
        </w:rPr>
        <w:t>1-</w:t>
      </w:r>
      <w:r w:rsidR="002C66A6" w:rsidRPr="00DE2CAB">
        <w:rPr>
          <w:rFonts w:ascii="Times New Roman" w:hAnsi="Times New Roman" w:cs="Times New Roman"/>
          <w:sz w:val="24"/>
          <w:szCs w:val="24"/>
        </w:rPr>
        <w:t xml:space="preserve"> Ernesto Luciano Chagoyén Méndez, Universidad Central “Marta Abreu” de Las Villas, Cuba, e-mail: elchagoyen@gmail.com</w:t>
      </w:r>
    </w:p>
    <w:p w:rsidR="002C66A6" w:rsidRPr="00DE2CAB" w:rsidRDefault="002C66A6" w:rsidP="007B23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AB">
        <w:rPr>
          <w:rFonts w:ascii="Times New Roman" w:hAnsi="Times New Roman" w:cs="Times New Roman"/>
          <w:sz w:val="24"/>
          <w:szCs w:val="24"/>
        </w:rPr>
        <w:t xml:space="preserve">2- Jorge Carlos Horta González, Universidad Central “Marta Abreu” de Las Villas, Cuba, e-mail: </w:t>
      </w:r>
      <w:hyperlink r:id="rId7" w:history="1">
        <w:r w:rsidR="00CC6804" w:rsidRPr="00DE2CAB">
          <w:rPr>
            <w:rStyle w:val="Hyperlink"/>
            <w:rFonts w:ascii="Times New Roman" w:hAnsi="Times New Roman" w:cs="Times New Roman"/>
            <w:sz w:val="24"/>
            <w:szCs w:val="24"/>
          </w:rPr>
          <w:t>jhorta@uclv.cu</w:t>
        </w:r>
      </w:hyperlink>
      <w:r w:rsidR="00CC6804" w:rsidRPr="00DE2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AB" w:rsidRPr="00DE2CAB" w:rsidRDefault="002C66A6" w:rsidP="007B23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AB">
        <w:rPr>
          <w:rFonts w:ascii="Times New Roman" w:hAnsi="Times New Roman" w:cs="Times New Roman"/>
          <w:sz w:val="24"/>
          <w:szCs w:val="24"/>
        </w:rPr>
        <w:t xml:space="preserve">3- Arniela Arocha Mora, Universidad Central “Marta Abreu” de Las Villas, Cuba, e-mail: </w:t>
      </w:r>
      <w:hyperlink r:id="rId8" w:history="1">
        <w:r w:rsidR="00CC6804" w:rsidRPr="00DE2CAB">
          <w:rPr>
            <w:rStyle w:val="Hyperlink"/>
            <w:rFonts w:ascii="Times New Roman" w:hAnsi="Times New Roman" w:cs="Times New Roman"/>
            <w:sz w:val="24"/>
            <w:szCs w:val="24"/>
          </w:rPr>
          <w:t>aarocha@uclv.cu</w:t>
        </w:r>
      </w:hyperlink>
      <w:r w:rsidR="00CC6804" w:rsidRPr="00DE2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D0" w:rsidRPr="00DE2CAB" w:rsidRDefault="002C66A6" w:rsidP="007B23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AB">
        <w:rPr>
          <w:rFonts w:ascii="Times New Roman" w:hAnsi="Times New Roman" w:cs="Times New Roman"/>
          <w:sz w:val="24"/>
          <w:szCs w:val="24"/>
        </w:rPr>
        <w:t xml:space="preserve">4- Gabriel Quevedo Díaz, </w:t>
      </w:r>
      <w:r w:rsidR="00CC6804" w:rsidRPr="00DE2CAB">
        <w:rPr>
          <w:rFonts w:ascii="Times New Roman" w:hAnsi="Times New Roman" w:cs="Times New Roman"/>
          <w:sz w:val="24"/>
          <w:szCs w:val="24"/>
        </w:rPr>
        <w:t>U</w:t>
      </w:r>
      <w:r w:rsidRPr="00DE2CAB">
        <w:rPr>
          <w:rFonts w:ascii="Times New Roman" w:hAnsi="Times New Roman" w:cs="Times New Roman"/>
          <w:sz w:val="24"/>
          <w:szCs w:val="24"/>
        </w:rPr>
        <w:t xml:space="preserve">niversidad Central “Marta Abreu” de Las Villas, Cuba, e-mail: </w:t>
      </w:r>
      <w:hyperlink r:id="rId9" w:history="1">
        <w:r w:rsidR="00CC6804" w:rsidRPr="00DE2CAB">
          <w:rPr>
            <w:rStyle w:val="Hyperlink"/>
            <w:rFonts w:ascii="Times New Roman" w:hAnsi="Times New Roman" w:cs="Times New Roman"/>
            <w:sz w:val="24"/>
            <w:szCs w:val="24"/>
          </w:rPr>
          <w:t>gqdiaz@uclv.cu</w:t>
        </w:r>
      </w:hyperlink>
      <w:r w:rsidR="00CC6804" w:rsidRPr="00DE2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1F" w:rsidRPr="00DE2CAB" w:rsidRDefault="00F6701F" w:rsidP="007B23DE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DE2CAB">
        <w:rPr>
          <w:rFonts w:ascii="Times New Roman" w:hAnsi="Times New Roman" w:cs="Times New Roman"/>
          <w:sz w:val="24"/>
          <w:szCs w:val="24"/>
        </w:rPr>
        <w:t xml:space="preserve">5- </w:t>
      </w:r>
      <w:r w:rsidR="00DE2CAB">
        <w:rPr>
          <w:rFonts w:ascii="Times New Roman" w:hAnsi="Times New Roman" w:cs="Times New Roman"/>
          <w:sz w:val="24"/>
          <w:szCs w:val="24"/>
        </w:rPr>
        <w:t>Dioelsy Acosta Rodríguez</w:t>
      </w:r>
      <w:r w:rsidRPr="00DE2CAB">
        <w:rPr>
          <w:rFonts w:ascii="Times New Roman" w:hAnsi="Times New Roman" w:cs="Times New Roman"/>
          <w:sz w:val="24"/>
          <w:szCs w:val="24"/>
        </w:rPr>
        <w:t xml:space="preserve">, Universidad Central “Marta Abreu” de Las Villas, Cuba, e-mail: </w:t>
      </w:r>
      <w:hyperlink r:id="rId10" w:history="1">
        <w:r w:rsidR="00DE2CAB" w:rsidRPr="007447CB">
          <w:rPr>
            <w:rStyle w:val="Hyperlink"/>
            <w:rFonts w:ascii="Times New Roman" w:hAnsi="Times New Roman" w:cs="Times New Roman"/>
            <w:sz w:val="24"/>
            <w:szCs w:val="24"/>
          </w:rPr>
          <w:t>daropdriguez@uclv.cu</w:t>
        </w:r>
      </w:hyperlink>
      <w:r w:rsidR="00DE2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AB" w:rsidRPr="00DE2CAB" w:rsidRDefault="00DE2CAB" w:rsidP="007B23DE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DE2CAB">
        <w:rPr>
          <w:rFonts w:ascii="Times New Roman" w:hAnsi="Times New Roman" w:cs="Times New Roman"/>
          <w:sz w:val="24"/>
          <w:szCs w:val="24"/>
        </w:rPr>
        <w:t xml:space="preserve">6- Thalía Isabela Cruz Mederos, Universidad Central “Marta Abreu” de Las Villas, Cuba, e-mail: </w:t>
      </w:r>
      <w:hyperlink r:id="rId11" w:history="1">
        <w:r w:rsidRPr="00DE2CAB">
          <w:rPr>
            <w:rStyle w:val="Hyperlink"/>
            <w:rFonts w:ascii="Times New Roman" w:hAnsi="Times New Roman" w:cs="Times New Roman"/>
            <w:sz w:val="24"/>
            <w:szCs w:val="24"/>
          </w:rPr>
          <w:t>tcruz@uclv.cu</w:t>
        </w:r>
      </w:hyperlink>
      <w:r w:rsidRPr="00DE2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C16" w:rsidRPr="005754D8" w:rsidRDefault="008A1C16" w:rsidP="00B40A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840" w:rsidRDefault="002C66A6" w:rsidP="00101B97">
      <w:pPr>
        <w:jc w:val="both"/>
        <w:rPr>
          <w:rFonts w:ascii="Times New Roman" w:hAnsi="Times New Roman" w:cs="Times New Roman"/>
          <w:sz w:val="24"/>
          <w:szCs w:val="24"/>
          <w:lang w:val="es-CU" w:eastAsia="es-CU"/>
        </w:rPr>
      </w:pPr>
      <w:r w:rsidRPr="00CC6804">
        <w:rPr>
          <w:rFonts w:ascii="Times New Roman" w:hAnsi="Times New Roman" w:cs="Times New Roman"/>
          <w:sz w:val="24"/>
          <w:szCs w:val="24"/>
          <w:lang w:val="es-CU" w:eastAsia="es-CU"/>
        </w:rPr>
        <w:t>E</w:t>
      </w:r>
      <w:r w:rsidR="00CC6804">
        <w:rPr>
          <w:rFonts w:ascii="Times New Roman" w:hAnsi="Times New Roman" w:cs="Times New Roman"/>
          <w:sz w:val="24"/>
          <w:szCs w:val="24"/>
          <w:lang w:val="es-CU" w:eastAsia="es-CU"/>
        </w:rPr>
        <w:t>l desarrollo de la</w:t>
      </w:r>
      <w:r w:rsidR="00205C23">
        <w:rPr>
          <w:rFonts w:ascii="Times New Roman" w:hAnsi="Times New Roman" w:cs="Times New Roman"/>
          <w:sz w:val="24"/>
          <w:szCs w:val="24"/>
          <w:lang w:val="es-CU" w:eastAsia="es-CU"/>
        </w:rPr>
        <w:t>s TIC</w:t>
      </w:r>
      <w:r w:rsidR="00CC6804">
        <w:rPr>
          <w:rFonts w:ascii="Times New Roman" w:hAnsi="Times New Roman" w:cs="Times New Roman"/>
          <w:sz w:val="24"/>
          <w:szCs w:val="24"/>
          <w:lang w:val="es-CU" w:eastAsia="es-CU"/>
        </w:rPr>
        <w:t xml:space="preserve"> ha permitido también el desarrollo de los métodos de optimización y la consideración de factores usualmente ignorados durante el diseño geotécnico y estructural, como la interacción suelo estructura (ISE) </w:t>
      </w:r>
      <w:r w:rsidR="00873840">
        <w:rPr>
          <w:rFonts w:ascii="Times New Roman" w:hAnsi="Times New Roman" w:cs="Times New Roman"/>
          <w:sz w:val="24"/>
          <w:szCs w:val="24"/>
          <w:lang w:val="es-CU" w:eastAsia="es-CU"/>
        </w:rPr>
        <w:t>entre otros. Usualmente, los proyectistas pre</w:t>
      </w:r>
      <w:r w:rsidR="00205C23">
        <w:rPr>
          <w:rFonts w:ascii="Times New Roman" w:hAnsi="Times New Roman" w:cs="Times New Roman"/>
          <w:sz w:val="24"/>
          <w:szCs w:val="24"/>
          <w:lang w:val="es-CU" w:eastAsia="es-CU"/>
        </w:rPr>
        <w:t xml:space="preserve"> </w:t>
      </w:r>
      <w:r w:rsidR="00873840">
        <w:rPr>
          <w:rFonts w:ascii="Times New Roman" w:hAnsi="Times New Roman" w:cs="Times New Roman"/>
          <w:sz w:val="24"/>
          <w:szCs w:val="24"/>
          <w:lang w:val="es-CU" w:eastAsia="es-CU"/>
        </w:rPr>
        <w:t>dimensiona</w:t>
      </w:r>
      <w:r w:rsidR="00205C23">
        <w:rPr>
          <w:rFonts w:ascii="Times New Roman" w:hAnsi="Times New Roman" w:cs="Times New Roman"/>
          <w:sz w:val="24"/>
          <w:szCs w:val="24"/>
          <w:lang w:val="es-CU" w:eastAsia="es-CU"/>
        </w:rPr>
        <w:t>n</w:t>
      </w:r>
      <w:r w:rsidR="00873840">
        <w:rPr>
          <w:rFonts w:ascii="Times New Roman" w:hAnsi="Times New Roman" w:cs="Times New Roman"/>
          <w:sz w:val="24"/>
          <w:szCs w:val="24"/>
          <w:lang w:val="es-CU" w:eastAsia="es-CU"/>
        </w:rPr>
        <w:t xml:space="preserve"> la estructura que van a modelar, analizar y diseñar</w:t>
      </w:r>
      <w:r w:rsidR="00205C23">
        <w:rPr>
          <w:rFonts w:ascii="Times New Roman" w:hAnsi="Times New Roman" w:cs="Times New Roman"/>
          <w:sz w:val="24"/>
          <w:szCs w:val="24"/>
          <w:lang w:val="es-CU" w:eastAsia="es-CU"/>
        </w:rPr>
        <w:t>: v</w:t>
      </w:r>
      <w:r w:rsidR="00873840">
        <w:rPr>
          <w:rFonts w:ascii="Times New Roman" w:hAnsi="Times New Roman" w:cs="Times New Roman"/>
          <w:sz w:val="24"/>
          <w:szCs w:val="24"/>
          <w:lang w:val="es-CU" w:eastAsia="es-CU"/>
        </w:rPr>
        <w:t>igas, columnas muros, etc., no siendo así en el caso de las cimentaciones superficiales, para las que fijan apoyo</w:t>
      </w:r>
      <w:r w:rsidR="00205C23">
        <w:rPr>
          <w:rFonts w:ascii="Times New Roman" w:hAnsi="Times New Roman" w:cs="Times New Roman"/>
          <w:sz w:val="24"/>
          <w:szCs w:val="24"/>
          <w:lang w:val="es-CU" w:eastAsia="es-CU"/>
        </w:rPr>
        <w:t>s</w:t>
      </w:r>
      <w:r w:rsidR="00873840">
        <w:rPr>
          <w:rFonts w:ascii="Times New Roman" w:hAnsi="Times New Roman" w:cs="Times New Roman"/>
          <w:sz w:val="24"/>
          <w:szCs w:val="24"/>
          <w:lang w:val="es-CU" w:eastAsia="es-CU"/>
        </w:rPr>
        <w:t xml:space="preserve"> clásic</w:t>
      </w:r>
      <w:r w:rsidR="00205C23">
        <w:rPr>
          <w:rFonts w:ascii="Times New Roman" w:hAnsi="Times New Roman" w:cs="Times New Roman"/>
          <w:sz w:val="24"/>
          <w:szCs w:val="24"/>
          <w:lang w:val="es-CU" w:eastAsia="es-CU"/>
        </w:rPr>
        <w:t>o</w:t>
      </w:r>
      <w:r w:rsidR="00873840">
        <w:rPr>
          <w:rFonts w:ascii="Times New Roman" w:hAnsi="Times New Roman" w:cs="Times New Roman"/>
          <w:sz w:val="24"/>
          <w:szCs w:val="24"/>
          <w:lang w:val="es-CU" w:eastAsia="es-CU"/>
        </w:rPr>
        <w:t xml:space="preserve">s, obteniendo reacciones para cada caso de carga y sus combinaciones que luego se convierten en las cargas con las que se realiza el diseño geotécnico y estructural de la cimentación. </w:t>
      </w:r>
    </w:p>
    <w:p w:rsidR="00CC6804" w:rsidRPr="00CC6804" w:rsidRDefault="00CC6804" w:rsidP="00101B97">
      <w:pPr>
        <w:widowControl w:val="0"/>
        <w:mirrorIndents/>
        <w:jc w:val="both"/>
        <w:rPr>
          <w:rFonts w:ascii="Times New Roman" w:hAnsi="Times New Roman" w:cs="Times New Roman"/>
          <w:sz w:val="24"/>
          <w:szCs w:val="24"/>
          <w:lang w:eastAsia="es-CU"/>
        </w:rPr>
      </w:pPr>
      <w:r w:rsidRPr="00CC6804">
        <w:rPr>
          <w:rFonts w:ascii="Times New Roman" w:eastAsia="Arial" w:hAnsi="Times New Roman" w:cs="Times New Roman"/>
          <w:sz w:val="24"/>
          <w:szCs w:val="24"/>
        </w:rPr>
        <w:lastRenderedPageBreak/>
        <w:t>E</w:t>
      </w:r>
      <w:r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="00B40A2D">
        <w:rPr>
          <w:rFonts w:ascii="Times New Roman" w:eastAsia="Arial" w:hAnsi="Times New Roman" w:cs="Times New Roman"/>
          <w:sz w:val="24"/>
          <w:szCs w:val="24"/>
        </w:rPr>
        <w:t>objetivo</w:t>
      </w:r>
      <w:r>
        <w:rPr>
          <w:rFonts w:ascii="Times New Roman" w:eastAsia="Arial" w:hAnsi="Times New Roman" w:cs="Times New Roman"/>
          <w:sz w:val="24"/>
          <w:szCs w:val="24"/>
        </w:rPr>
        <w:t xml:space="preserve"> es e</w:t>
      </w:r>
      <w:r w:rsidRPr="00CC6804">
        <w:rPr>
          <w:rFonts w:ascii="Times New Roman" w:eastAsia="Arial" w:hAnsi="Times New Roman" w:cs="Times New Roman"/>
          <w:sz w:val="24"/>
          <w:szCs w:val="24"/>
        </w:rPr>
        <w:t xml:space="preserve">laborar recomendaciones </w:t>
      </w:r>
      <w:r w:rsidR="00873840">
        <w:rPr>
          <w:rFonts w:ascii="Times New Roman" w:eastAsia="Arial" w:hAnsi="Times New Roman" w:cs="Times New Roman"/>
          <w:sz w:val="24"/>
          <w:szCs w:val="24"/>
        </w:rPr>
        <w:t xml:space="preserve">para dimensionar las cimentaciones superficiales </w:t>
      </w:r>
      <w:r w:rsidR="00205C23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B40A2D">
        <w:rPr>
          <w:rFonts w:ascii="Times New Roman" w:eastAsia="Arial" w:hAnsi="Times New Roman" w:cs="Times New Roman"/>
          <w:sz w:val="24"/>
          <w:szCs w:val="24"/>
        </w:rPr>
        <w:t>pórticos</w:t>
      </w:r>
      <w:r w:rsidR="00205C2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53DE6">
        <w:rPr>
          <w:rFonts w:ascii="Times New Roman" w:eastAsia="Arial" w:hAnsi="Times New Roman" w:cs="Times New Roman"/>
          <w:sz w:val="24"/>
          <w:szCs w:val="24"/>
        </w:rPr>
        <w:t xml:space="preserve">sobre suelos friccionales en función de su área tributaria o la carga axial total, </w:t>
      </w:r>
      <w:r w:rsidR="00873840">
        <w:rPr>
          <w:rFonts w:ascii="Times New Roman" w:eastAsia="Arial" w:hAnsi="Times New Roman" w:cs="Times New Roman"/>
          <w:sz w:val="24"/>
          <w:szCs w:val="24"/>
        </w:rPr>
        <w:t>basadas en los resultados del diseño óptimo del conjunto estructural, permit</w:t>
      </w:r>
      <w:r w:rsidR="00B40A2D">
        <w:rPr>
          <w:rFonts w:ascii="Times New Roman" w:eastAsia="Arial" w:hAnsi="Times New Roman" w:cs="Times New Roman"/>
          <w:sz w:val="24"/>
          <w:szCs w:val="24"/>
        </w:rPr>
        <w:t>iendo</w:t>
      </w:r>
      <w:r w:rsidR="00873840">
        <w:rPr>
          <w:rFonts w:ascii="Times New Roman" w:eastAsia="Arial" w:hAnsi="Times New Roman" w:cs="Times New Roman"/>
          <w:sz w:val="24"/>
          <w:szCs w:val="24"/>
        </w:rPr>
        <w:t xml:space="preserve"> a proyectistas, incluir la cimentación en el modelo inicial de la estructura, con </w:t>
      </w:r>
      <w:r w:rsidR="00953DE6">
        <w:rPr>
          <w:rFonts w:ascii="Times New Roman" w:eastAsia="Arial" w:hAnsi="Times New Roman" w:cs="Times New Roman"/>
          <w:sz w:val="24"/>
          <w:szCs w:val="24"/>
        </w:rPr>
        <w:t xml:space="preserve">las </w:t>
      </w:r>
      <w:r w:rsidR="00873840">
        <w:rPr>
          <w:rFonts w:ascii="Times New Roman" w:eastAsia="Arial" w:hAnsi="Times New Roman" w:cs="Times New Roman"/>
          <w:sz w:val="24"/>
          <w:szCs w:val="24"/>
        </w:rPr>
        <w:t xml:space="preserve">dimensiones definitivas que tendrán </w:t>
      </w:r>
      <w:r w:rsidR="00205C23">
        <w:rPr>
          <w:rFonts w:ascii="Times New Roman" w:eastAsia="Arial" w:hAnsi="Times New Roman" w:cs="Times New Roman"/>
          <w:sz w:val="24"/>
          <w:szCs w:val="24"/>
        </w:rPr>
        <w:t>y</w:t>
      </w:r>
      <w:r w:rsidR="008738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40A2D">
        <w:rPr>
          <w:rFonts w:ascii="Times New Roman" w:eastAsia="Arial" w:hAnsi="Times New Roman" w:cs="Times New Roman"/>
          <w:sz w:val="24"/>
          <w:szCs w:val="24"/>
        </w:rPr>
        <w:t>considerar la ISE mediante</w:t>
      </w:r>
      <w:r w:rsidR="00873840">
        <w:rPr>
          <w:rFonts w:ascii="Times New Roman" w:eastAsia="Arial" w:hAnsi="Times New Roman" w:cs="Times New Roman"/>
          <w:sz w:val="24"/>
          <w:szCs w:val="24"/>
        </w:rPr>
        <w:t xml:space="preserve"> el modelo de </w:t>
      </w:r>
      <w:proofErr w:type="spellStart"/>
      <w:r w:rsidR="00873840">
        <w:rPr>
          <w:rFonts w:ascii="Times New Roman" w:eastAsia="Arial" w:hAnsi="Times New Roman" w:cs="Times New Roman"/>
          <w:sz w:val="24"/>
          <w:szCs w:val="24"/>
        </w:rPr>
        <w:t>Klepikov</w:t>
      </w:r>
      <w:proofErr w:type="spellEnd"/>
      <w:r w:rsidR="00205C23">
        <w:rPr>
          <w:rFonts w:ascii="Times New Roman" w:eastAsia="Arial" w:hAnsi="Times New Roman" w:cs="Times New Roman"/>
          <w:sz w:val="24"/>
          <w:szCs w:val="24"/>
        </w:rPr>
        <w:t>.</w:t>
      </w:r>
    </w:p>
    <w:p w:rsidR="00953DE6" w:rsidRDefault="00953DE6" w:rsidP="00101B97">
      <w:pPr>
        <w:jc w:val="both"/>
        <w:rPr>
          <w:rFonts w:ascii="Times New Roman" w:hAnsi="Times New Roman" w:cs="Times New Roman"/>
          <w:sz w:val="24"/>
          <w:szCs w:val="24"/>
          <w:lang w:val="es-CU" w:eastAsia="es-CU"/>
        </w:rPr>
      </w:pPr>
      <w:r>
        <w:rPr>
          <w:rFonts w:ascii="Times New Roman" w:hAnsi="Times New Roman" w:cs="Times New Roman"/>
          <w:sz w:val="24"/>
          <w:szCs w:val="24"/>
          <w:lang w:val="es-CU" w:eastAsia="es-CU"/>
        </w:rPr>
        <w:t xml:space="preserve">En la solución del problema </w:t>
      </w:r>
      <w:r w:rsidR="00101B97">
        <w:rPr>
          <w:rFonts w:ascii="Times New Roman" w:hAnsi="Times New Roman" w:cs="Times New Roman"/>
          <w:sz w:val="24"/>
          <w:szCs w:val="24"/>
          <w:lang w:val="es-CU" w:eastAsia="es-CU"/>
        </w:rPr>
        <w:t xml:space="preserve">de optimización </w:t>
      </w:r>
      <w:r>
        <w:rPr>
          <w:rFonts w:ascii="Times New Roman" w:hAnsi="Times New Roman" w:cs="Times New Roman"/>
          <w:sz w:val="24"/>
          <w:szCs w:val="24"/>
          <w:lang w:val="es-CU" w:eastAsia="es-CU"/>
        </w:rPr>
        <w:t>del conjunto estructural se emplea el método de optimización basado en biogeografía (BBO)</w:t>
      </w:r>
      <w:r w:rsidR="00101B97">
        <w:rPr>
          <w:rFonts w:ascii="Times New Roman" w:hAnsi="Times New Roman" w:cs="Times New Roman"/>
          <w:sz w:val="24"/>
          <w:szCs w:val="24"/>
          <w:lang w:val="es-CU" w:eastAsia="es-CU"/>
        </w:rPr>
        <w:t xml:space="preserve">, que </w:t>
      </w:r>
      <w:r>
        <w:rPr>
          <w:rFonts w:ascii="Times New Roman" w:hAnsi="Times New Roman" w:cs="Times New Roman"/>
          <w:sz w:val="24"/>
          <w:szCs w:val="24"/>
          <w:lang w:val="es-CU" w:eastAsia="es-CU"/>
        </w:rPr>
        <w:t>se implementa mediante la GUI DOCE en M</w:t>
      </w:r>
      <w:r w:rsidR="00205C23">
        <w:rPr>
          <w:rFonts w:ascii="Times New Roman" w:hAnsi="Times New Roman" w:cs="Times New Roman"/>
          <w:sz w:val="24"/>
          <w:szCs w:val="24"/>
          <w:lang w:val="es-CU" w:eastAsia="es-CU"/>
        </w:rPr>
        <w:t>ATLAB</w:t>
      </w:r>
      <w:r>
        <w:rPr>
          <w:rFonts w:ascii="Times New Roman" w:hAnsi="Times New Roman" w:cs="Times New Roman"/>
          <w:sz w:val="24"/>
          <w:szCs w:val="24"/>
          <w:lang w:val="es-CU" w:eastAsia="es-CU"/>
        </w:rPr>
        <w:t xml:space="preserve">, que </w:t>
      </w:r>
      <w:r w:rsidR="00101B97">
        <w:rPr>
          <w:rFonts w:ascii="Times New Roman" w:hAnsi="Times New Roman" w:cs="Times New Roman"/>
          <w:sz w:val="24"/>
          <w:szCs w:val="24"/>
          <w:lang w:val="es-CU" w:eastAsia="es-CU"/>
        </w:rPr>
        <w:t xml:space="preserve">aprovecha </w:t>
      </w:r>
      <w:r w:rsidR="00205C23">
        <w:rPr>
          <w:rFonts w:ascii="Times New Roman" w:hAnsi="Times New Roman" w:cs="Times New Roman"/>
          <w:sz w:val="24"/>
          <w:szCs w:val="24"/>
          <w:lang w:val="es-CU" w:eastAsia="es-CU"/>
        </w:rPr>
        <w:t>l</w:t>
      </w:r>
      <w:r>
        <w:rPr>
          <w:rFonts w:ascii="Times New Roman" w:hAnsi="Times New Roman" w:cs="Times New Roman"/>
          <w:sz w:val="24"/>
          <w:szCs w:val="24"/>
          <w:lang w:val="es-CU" w:eastAsia="es-CU"/>
        </w:rPr>
        <w:t xml:space="preserve">a </w:t>
      </w:r>
      <w:r w:rsidRPr="00CC6804">
        <w:rPr>
          <w:rFonts w:ascii="Times New Roman" w:hAnsi="Times New Roman" w:cs="Times New Roman"/>
          <w:sz w:val="24"/>
          <w:szCs w:val="24"/>
          <w:lang w:val="es-CU" w:eastAsia="es-CU"/>
        </w:rPr>
        <w:t>OAPI SAP2000-MATLAB, para modela</w:t>
      </w:r>
      <w:r w:rsidR="00101B97">
        <w:rPr>
          <w:rFonts w:ascii="Times New Roman" w:hAnsi="Times New Roman" w:cs="Times New Roman"/>
          <w:sz w:val="24"/>
          <w:szCs w:val="24"/>
          <w:lang w:val="es-CU" w:eastAsia="es-CU"/>
        </w:rPr>
        <w:t>r,</w:t>
      </w:r>
      <w:r w:rsidRPr="00CC6804">
        <w:rPr>
          <w:rFonts w:ascii="Times New Roman" w:hAnsi="Times New Roman" w:cs="Times New Roman"/>
          <w:sz w:val="24"/>
          <w:szCs w:val="24"/>
          <w:lang w:val="es-CU" w:eastAsia="es-CU"/>
        </w:rPr>
        <w:t xml:space="preserve"> an</w:t>
      </w:r>
      <w:r w:rsidR="00101B97">
        <w:rPr>
          <w:rFonts w:ascii="Times New Roman" w:hAnsi="Times New Roman" w:cs="Times New Roman"/>
          <w:sz w:val="24"/>
          <w:szCs w:val="24"/>
          <w:lang w:val="es-CU" w:eastAsia="es-CU"/>
        </w:rPr>
        <w:t>a</w:t>
      </w:r>
      <w:r w:rsidRPr="00CC6804">
        <w:rPr>
          <w:rFonts w:ascii="Times New Roman" w:hAnsi="Times New Roman" w:cs="Times New Roman"/>
          <w:sz w:val="24"/>
          <w:szCs w:val="24"/>
          <w:lang w:val="es-CU" w:eastAsia="es-CU"/>
        </w:rPr>
        <w:t>li</w:t>
      </w:r>
      <w:r w:rsidR="00101B97">
        <w:rPr>
          <w:rFonts w:ascii="Times New Roman" w:hAnsi="Times New Roman" w:cs="Times New Roman"/>
          <w:sz w:val="24"/>
          <w:szCs w:val="24"/>
          <w:lang w:val="es-CU" w:eastAsia="es-CU"/>
        </w:rPr>
        <w:t>zar y</w:t>
      </w:r>
      <w:r w:rsidRPr="00CC6804">
        <w:rPr>
          <w:rFonts w:ascii="Times New Roman" w:hAnsi="Times New Roman" w:cs="Times New Roman"/>
          <w:sz w:val="24"/>
          <w:szCs w:val="24"/>
          <w:lang w:val="es-CU" w:eastAsia="es-CU"/>
        </w:rPr>
        <w:t xml:space="preserve"> diseñ</w:t>
      </w:r>
      <w:r w:rsidR="00101B97">
        <w:rPr>
          <w:rFonts w:ascii="Times New Roman" w:hAnsi="Times New Roman" w:cs="Times New Roman"/>
          <w:sz w:val="24"/>
          <w:szCs w:val="24"/>
          <w:lang w:val="es-CU" w:eastAsia="es-CU"/>
        </w:rPr>
        <w:t>ar</w:t>
      </w:r>
      <w:r w:rsidR="00205C23">
        <w:rPr>
          <w:rFonts w:ascii="Times New Roman" w:hAnsi="Times New Roman" w:cs="Times New Roman"/>
          <w:sz w:val="24"/>
          <w:szCs w:val="24"/>
          <w:lang w:val="es-CU" w:eastAsia="es-CU"/>
        </w:rPr>
        <w:t xml:space="preserve"> la estructura. E</w:t>
      </w:r>
      <w:r>
        <w:rPr>
          <w:rFonts w:ascii="Times New Roman" w:hAnsi="Times New Roman" w:cs="Times New Roman"/>
          <w:sz w:val="24"/>
          <w:szCs w:val="24"/>
          <w:lang w:val="es-CU" w:eastAsia="es-CU"/>
        </w:rPr>
        <w:t xml:space="preserve">l diseño geotécnico y estructural de la cimentación se </w:t>
      </w:r>
      <w:r w:rsidR="00101B97">
        <w:rPr>
          <w:rFonts w:ascii="Times New Roman" w:hAnsi="Times New Roman" w:cs="Times New Roman"/>
          <w:sz w:val="24"/>
          <w:szCs w:val="24"/>
          <w:lang w:val="es-CU" w:eastAsia="es-CU"/>
        </w:rPr>
        <w:t>realiza en</w:t>
      </w:r>
      <w:r>
        <w:rPr>
          <w:rFonts w:ascii="Times New Roman" w:hAnsi="Times New Roman" w:cs="Times New Roman"/>
          <w:sz w:val="24"/>
          <w:szCs w:val="24"/>
          <w:lang w:val="es-CU" w:eastAsia="es-CU"/>
        </w:rPr>
        <w:t xml:space="preserve"> M</w:t>
      </w:r>
      <w:r w:rsidR="00205C23">
        <w:rPr>
          <w:rFonts w:ascii="Times New Roman" w:hAnsi="Times New Roman" w:cs="Times New Roman"/>
          <w:sz w:val="24"/>
          <w:szCs w:val="24"/>
          <w:lang w:val="es-CU" w:eastAsia="es-CU"/>
        </w:rPr>
        <w:t>ATLAB</w:t>
      </w:r>
      <w:r>
        <w:rPr>
          <w:rFonts w:ascii="Times New Roman" w:hAnsi="Times New Roman" w:cs="Times New Roman"/>
          <w:sz w:val="24"/>
          <w:szCs w:val="24"/>
          <w:lang w:val="es-CU" w:eastAsia="es-CU"/>
        </w:rPr>
        <w:t>.</w:t>
      </w:r>
    </w:p>
    <w:p w:rsidR="00CC6804" w:rsidRPr="00B40A2D" w:rsidRDefault="00205C23" w:rsidP="00101B97">
      <w:pPr>
        <w:rPr>
          <w:rFonts w:ascii="Times New Roman" w:hAnsi="Times New Roman" w:cs="Times New Roman"/>
          <w:sz w:val="24"/>
          <w:szCs w:val="24"/>
          <w:lang w:val="es-CU" w:eastAsia="es-CU"/>
        </w:rPr>
      </w:pPr>
      <w:r>
        <w:rPr>
          <w:rFonts w:ascii="Times New Roman" w:hAnsi="Times New Roman" w:cs="Times New Roman"/>
          <w:sz w:val="24"/>
          <w:szCs w:val="24"/>
          <w:lang w:eastAsia="es-CU"/>
        </w:rPr>
        <w:t xml:space="preserve">Además de las dimensiones de la cimentación en función de su área tributaria o carga axial total </w:t>
      </w:r>
      <w:r w:rsidR="00101B97">
        <w:rPr>
          <w:rFonts w:ascii="Times New Roman" w:hAnsi="Times New Roman" w:cs="Times New Roman"/>
          <w:sz w:val="24"/>
          <w:szCs w:val="24"/>
          <w:lang w:eastAsia="es-CU"/>
        </w:rPr>
        <w:t>normativa</w:t>
      </w:r>
      <w:r>
        <w:rPr>
          <w:rFonts w:ascii="Times New Roman" w:hAnsi="Times New Roman" w:cs="Times New Roman"/>
          <w:sz w:val="24"/>
          <w:szCs w:val="24"/>
          <w:lang w:eastAsia="es-CU"/>
        </w:rPr>
        <w:t>, resaltan en los resultados</w:t>
      </w:r>
      <w:r w:rsidR="00B40A2D">
        <w:rPr>
          <w:rFonts w:ascii="Times New Roman" w:hAnsi="Times New Roman" w:cs="Times New Roman"/>
          <w:sz w:val="24"/>
          <w:szCs w:val="24"/>
          <w:lang w:eastAsia="es-CU"/>
        </w:rPr>
        <w:t>,</w:t>
      </w:r>
      <w:r>
        <w:rPr>
          <w:rFonts w:ascii="Times New Roman" w:hAnsi="Times New Roman" w:cs="Times New Roman"/>
          <w:sz w:val="24"/>
          <w:szCs w:val="24"/>
          <w:lang w:eastAsia="es-CU"/>
        </w:rPr>
        <w:t xml:space="preserve"> </w:t>
      </w:r>
      <w:r w:rsidR="002C66A6" w:rsidRPr="00CC6804">
        <w:rPr>
          <w:rFonts w:ascii="Times New Roman" w:hAnsi="Times New Roman" w:cs="Times New Roman"/>
          <w:sz w:val="24"/>
          <w:szCs w:val="24"/>
          <w:lang w:eastAsia="es-CU"/>
        </w:rPr>
        <w:t xml:space="preserve">reducciones de los costos directos de la estructura optimizada </w:t>
      </w:r>
      <w:r>
        <w:rPr>
          <w:rFonts w:ascii="Times New Roman" w:hAnsi="Times New Roman" w:cs="Times New Roman"/>
          <w:sz w:val="24"/>
          <w:szCs w:val="24"/>
          <w:lang w:eastAsia="es-CU"/>
        </w:rPr>
        <w:t>entre</w:t>
      </w:r>
      <w:r w:rsidR="002C66A6" w:rsidRPr="00CC6804">
        <w:rPr>
          <w:rFonts w:ascii="Times New Roman" w:hAnsi="Times New Roman" w:cs="Times New Roman"/>
          <w:sz w:val="24"/>
          <w:szCs w:val="24"/>
          <w:lang w:eastAsia="es-CU"/>
        </w:rPr>
        <w:t xml:space="preserve"> 5 </w:t>
      </w:r>
      <w:r>
        <w:rPr>
          <w:rFonts w:ascii="Times New Roman" w:hAnsi="Times New Roman" w:cs="Times New Roman"/>
          <w:sz w:val="24"/>
          <w:szCs w:val="24"/>
          <w:lang w:eastAsia="es-CU"/>
        </w:rPr>
        <w:t>y</w:t>
      </w:r>
      <w:r w:rsidR="002C66A6" w:rsidRPr="00CC6804">
        <w:rPr>
          <w:rFonts w:ascii="Times New Roman" w:hAnsi="Times New Roman" w:cs="Times New Roman"/>
          <w:sz w:val="24"/>
          <w:szCs w:val="24"/>
          <w:lang w:eastAsia="es-CU"/>
        </w:rPr>
        <w:t xml:space="preserve"> 10 %, pudiendo estimarse rangos de entre 20 y 30 %, en comparación con </w:t>
      </w:r>
      <w:r>
        <w:rPr>
          <w:rFonts w:ascii="Times New Roman" w:hAnsi="Times New Roman" w:cs="Times New Roman"/>
          <w:sz w:val="24"/>
          <w:szCs w:val="24"/>
          <w:lang w:eastAsia="es-CU"/>
        </w:rPr>
        <w:t xml:space="preserve">soluciones </w:t>
      </w:r>
      <w:r w:rsidR="002C66A6" w:rsidRPr="00CC6804">
        <w:rPr>
          <w:rFonts w:ascii="Times New Roman" w:hAnsi="Times New Roman" w:cs="Times New Roman"/>
          <w:sz w:val="24"/>
          <w:szCs w:val="24"/>
          <w:lang w:eastAsia="es-CU"/>
        </w:rPr>
        <w:t>tradicional</w:t>
      </w:r>
      <w:r>
        <w:rPr>
          <w:rFonts w:ascii="Times New Roman" w:hAnsi="Times New Roman" w:cs="Times New Roman"/>
          <w:sz w:val="24"/>
          <w:szCs w:val="24"/>
          <w:lang w:eastAsia="es-CU"/>
        </w:rPr>
        <w:t>es</w:t>
      </w:r>
      <w:r w:rsidR="002C66A6" w:rsidRPr="00CC6804">
        <w:rPr>
          <w:rFonts w:ascii="Times New Roman" w:hAnsi="Times New Roman" w:cs="Times New Roman"/>
          <w:sz w:val="24"/>
          <w:szCs w:val="24"/>
          <w:lang w:eastAsia="es-CU"/>
        </w:rPr>
        <w:t>.</w:t>
      </w:r>
    </w:p>
    <w:p w:rsidR="00101B97" w:rsidRPr="00101B97" w:rsidRDefault="009061A5" w:rsidP="00101B9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01B97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Abstract:</w:t>
      </w:r>
      <w:r w:rsidRPr="00101B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development of ICT has</w:t>
      </w:r>
      <w:r w:rsid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also allowed the development of optimi</w:t>
      </w:r>
      <w:r w:rsidR="00BC4004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ation methods and the</w:t>
      </w:r>
      <w:r w:rsid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consideration of factors usually ignored during geotechnical and structural design,</w:t>
      </w:r>
      <w:r w:rsid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such as soil-structure interaction (SE</w:t>
      </w:r>
      <w:r w:rsid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among others. </w:t>
      </w:r>
      <w:r w:rsidR="00BC4004">
        <w:rPr>
          <w:rFonts w:ascii="Times New Roman" w:hAnsi="Times New Roman" w:cs="Times New Roman"/>
          <w:i/>
          <w:iCs/>
          <w:sz w:val="24"/>
          <w:szCs w:val="24"/>
          <w:lang w:val="en-US"/>
        </w:rPr>
        <w:t>Typically</w:t>
      </w:r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designers</w:t>
      </w:r>
      <w:proofErr w:type="gramEnd"/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pre-dimension the structure to be modelled, analy</w:t>
      </w:r>
      <w:r w:rsid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ed and</w:t>
      </w:r>
      <w:r w:rsid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designed: beams, columns, walls, etc. This is not the case for the</w:t>
      </w:r>
      <w:r w:rsid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shallow foundations, for which they set classical supports, obtaining reactions</w:t>
      </w:r>
      <w:r w:rsid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for each load case and their combinations, which then become the loads</w:t>
      </w:r>
      <w:r w:rsid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01B97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with which the geotechnical and structural design of the foundation is carried out.</w:t>
      </w:r>
    </w:p>
    <w:p w:rsidR="00101B97" w:rsidRPr="00101B97" w:rsidRDefault="00101B97" w:rsidP="00101B9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101B97" w:rsidRPr="00101B97" w:rsidRDefault="00101B97" w:rsidP="00101B9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Paper aim</w:t>
      </w:r>
      <w:r w:rsidR="00BC40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 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to elaborate recommendations for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dimensioning the foundations</w:t>
      </w:r>
      <w:r w:rsidR="00BC40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area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portal frames on frictional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soils according to their tributary area or total axial load, based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on the results of the optimal design of the structural assembly, allowing designers,</w:t>
      </w:r>
    </w:p>
    <w:p w:rsidR="00101B97" w:rsidRDefault="00101B97" w:rsidP="00101B9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to include the foundation in the initial model of the structure, with the definitive dimensions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they will have and to consider the ISE by means of the </w:t>
      </w:r>
      <w:proofErr w:type="spellStart"/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Klepikov</w:t>
      </w:r>
      <w:proofErr w:type="spellEnd"/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model.</w:t>
      </w:r>
    </w:p>
    <w:p w:rsidR="00BC4004" w:rsidRPr="00101B97" w:rsidRDefault="00BC4004" w:rsidP="00101B9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BC4004" w:rsidRDefault="00101B97" w:rsidP="00101B9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In the solution of the problem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of optimi</w:t>
      </w:r>
      <w:r w:rsidR="00BC4004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ation of the structural </w:t>
      </w:r>
      <w:r w:rsidR="00BC4004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assembly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, the optimi</w:t>
      </w:r>
      <w:r w:rsidR="00BC4004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ation method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based on biogeography (BBO) is used, which is implemented by means of the GUI DOCE in MATLAB,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that takes advantage of the OAPI SAP2000-MATLAB, to model, </w:t>
      </w:r>
      <w:r w:rsidR="00BC4004"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analyze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design the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structure. The geotechnical and structural design of the foundation is carried out in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1B97">
        <w:rPr>
          <w:rFonts w:ascii="Times New Roman" w:hAnsi="Times New Roman" w:cs="Times New Roman"/>
          <w:i/>
          <w:iCs/>
          <w:sz w:val="24"/>
          <w:szCs w:val="24"/>
          <w:lang w:val="en-US"/>
        </w:rPr>
        <w:t>MATLAB.</w:t>
      </w:r>
    </w:p>
    <w:p w:rsidR="00BC4004" w:rsidRDefault="00BC4004" w:rsidP="00101B9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101B97" w:rsidRPr="00101B97" w:rsidRDefault="00BC4004" w:rsidP="00101B9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C4004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In addition to sizing the foundation based on its tributary area or standard total axial load, the results show reductions in the direct costs of the optimized structure 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among </w:t>
      </w:r>
      <w:r w:rsidRPr="00BC4004">
        <w:rPr>
          <w:rFonts w:ascii="Times New Roman" w:hAnsi="Times New Roman" w:cs="Times New Roman"/>
          <w:i/>
          <w:iCs/>
          <w:sz w:val="24"/>
          <w:szCs w:val="24"/>
          <w:lang w:val="en"/>
        </w:rPr>
        <w:t>5 and 10%, estimat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ing </w:t>
      </w:r>
      <w:r w:rsidRPr="00BC4004">
        <w:rPr>
          <w:rFonts w:ascii="Times New Roman" w:hAnsi="Times New Roman" w:cs="Times New Roman"/>
          <w:i/>
          <w:iCs/>
          <w:sz w:val="24"/>
          <w:szCs w:val="24"/>
          <w:lang w:val="en"/>
        </w:rPr>
        <w:t>ranging from 20 to 30%, compared to traditional solutions.</w:t>
      </w:r>
    </w:p>
    <w:p w:rsidR="009061A5" w:rsidRPr="00BC4004" w:rsidRDefault="009061A5" w:rsidP="00101B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61A5" w:rsidRDefault="009061A5" w:rsidP="00101B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A2D">
        <w:rPr>
          <w:rFonts w:ascii="Times New Roman" w:hAnsi="Times New Roman" w:cs="Times New Roman"/>
          <w:sz w:val="24"/>
          <w:szCs w:val="24"/>
        </w:rPr>
        <w:t xml:space="preserve">Predimensionamiento de Cimentaciones Superficiales basada </w:t>
      </w:r>
      <w:r w:rsidR="00BC4004">
        <w:rPr>
          <w:rFonts w:ascii="Times New Roman" w:hAnsi="Times New Roman" w:cs="Times New Roman"/>
          <w:sz w:val="24"/>
          <w:szCs w:val="24"/>
        </w:rPr>
        <w:t>en Optimización</w:t>
      </w:r>
      <w:r w:rsidR="00B40A2D" w:rsidRPr="00B40A2D">
        <w:rPr>
          <w:rFonts w:ascii="Times New Roman" w:hAnsi="Times New Roman" w:cs="Times New Roman"/>
          <w:sz w:val="24"/>
          <w:szCs w:val="24"/>
          <w:lang w:eastAsia="es-CU"/>
        </w:rPr>
        <w:t xml:space="preserve">; </w:t>
      </w:r>
      <w:r w:rsidR="00B40A2D">
        <w:rPr>
          <w:rFonts w:ascii="Times New Roman" w:hAnsi="Times New Roman" w:cs="Times New Roman"/>
          <w:sz w:val="24"/>
          <w:szCs w:val="24"/>
          <w:lang w:eastAsia="es-CU"/>
        </w:rPr>
        <w:t xml:space="preserve">Interacción Suelo Estructura; </w:t>
      </w:r>
      <w:r w:rsidR="00B40A2D" w:rsidRPr="00B40A2D">
        <w:rPr>
          <w:rFonts w:ascii="Times New Roman" w:hAnsi="Times New Roman" w:cs="Times New Roman"/>
          <w:sz w:val="24"/>
          <w:szCs w:val="24"/>
          <w:lang w:val="es-CU" w:eastAsia="es-CU"/>
        </w:rPr>
        <w:t>OAPI SAP2000-MATLAB</w:t>
      </w:r>
      <w:r w:rsidR="00BC4004">
        <w:rPr>
          <w:rFonts w:ascii="Times New Roman" w:hAnsi="Times New Roman" w:cs="Times New Roman"/>
          <w:sz w:val="24"/>
          <w:szCs w:val="24"/>
          <w:lang w:val="es-CU" w:eastAsia="es-CU"/>
        </w:rPr>
        <w:t>, GUI DOCE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1A5" w:rsidRDefault="009061A5" w:rsidP="00101B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61A5" w:rsidRPr="00BC4004" w:rsidRDefault="009061A5" w:rsidP="00101B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4004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Pr="00BC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4004" w:rsidRPr="00BC40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Shallow Foundation </w:t>
      </w:r>
      <w:proofErr w:type="gramStart"/>
      <w:r w:rsidR="00BC4004" w:rsidRPr="00BC4004">
        <w:rPr>
          <w:rFonts w:ascii="Times New Roman" w:hAnsi="Times New Roman" w:cs="Times New Roman"/>
          <w:i/>
          <w:iCs/>
          <w:sz w:val="24"/>
          <w:szCs w:val="24"/>
          <w:lang w:val="en-US"/>
        </w:rPr>
        <w:t>Pre</w:t>
      </w:r>
      <w:r w:rsidR="00B54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</w:t>
      </w:r>
      <w:r w:rsidR="00BC4004" w:rsidRPr="00BC4004">
        <w:rPr>
          <w:rFonts w:ascii="Times New Roman" w:hAnsi="Times New Roman" w:cs="Times New Roman"/>
          <w:i/>
          <w:iCs/>
          <w:sz w:val="24"/>
          <w:szCs w:val="24"/>
          <w:lang w:val="en-US"/>
        </w:rPr>
        <w:t>imensioning</w:t>
      </w:r>
      <w:proofErr w:type="gramEnd"/>
      <w:r w:rsidR="00BC4004" w:rsidRPr="00BC40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Based on Optimization; Soil-Structure Interaction; SAP2000-MATLAB OAPI</w:t>
      </w:r>
      <w:r w:rsidR="00BC4004">
        <w:rPr>
          <w:rFonts w:ascii="Times New Roman" w:hAnsi="Times New Roman" w:cs="Times New Roman"/>
          <w:i/>
          <w:iCs/>
          <w:sz w:val="24"/>
          <w:szCs w:val="24"/>
          <w:lang w:val="en-US"/>
        </w:rPr>
        <w:t>, GUI DOCE.</w:t>
      </w:r>
    </w:p>
    <w:sectPr w:rsidR="009061A5" w:rsidRPr="00BC4004" w:rsidSect="00C8585B">
      <w:headerReference w:type="default" r:id="rId12"/>
      <w:footerReference w:type="default" r:id="rId13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6502" w:rsidRDefault="00AB6502" w:rsidP="00C8585B">
      <w:pPr>
        <w:spacing w:after="0" w:line="240" w:lineRule="auto"/>
      </w:pPr>
      <w:r>
        <w:separator/>
      </w:r>
    </w:p>
  </w:endnote>
  <w:endnote w:type="continuationSeparator" w:id="0">
    <w:p w:rsidR="00AB6502" w:rsidRDefault="00AB6502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270190"/>
      <w:docPartObj>
        <w:docPartGallery w:val="Page Numbers (Bottom of Page)"/>
        <w:docPartUnique/>
      </w:docPartObj>
    </w:sdtPr>
    <w:sdtContent>
      <w:p w:rsidR="009D5E02" w:rsidRDefault="00E401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A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5E02" w:rsidRPr="00C8585B" w:rsidRDefault="00972A58" w:rsidP="00C8585B">
    <w:pPr>
      <w:pStyle w:val="Header"/>
      <w:jc w:val="center"/>
      <w:rPr>
        <w:rFonts w:ascii="Verdana" w:hAnsi="Verdana"/>
        <w:b/>
        <w:sz w:val="16"/>
        <w:szCs w:val="16"/>
        <w:lang w:val="es-ES_tradnl"/>
      </w:rPr>
    </w:pPr>
    <w:r w:rsidRPr="00972A58">
      <w:rPr>
        <w:rFonts w:ascii="Verdana" w:hAnsi="Verdana"/>
        <w:b/>
        <w:sz w:val="16"/>
        <w:szCs w:val="16"/>
        <w:lang w:val="es-ES_tradnl"/>
      </w:rPr>
      <w:t>V Convención Científica</w:t>
    </w:r>
    <w:r>
      <w:rPr>
        <w:rFonts w:ascii="Verdana" w:hAnsi="Verdana"/>
        <w:b/>
        <w:sz w:val="16"/>
        <w:szCs w:val="16"/>
        <w:lang w:val="es-ES_tradnl"/>
      </w:rPr>
      <w:t xml:space="preserve"> </w:t>
    </w:r>
    <w:r w:rsidRPr="00972A58">
      <w:rPr>
        <w:rFonts w:ascii="Verdana" w:hAnsi="Verdana"/>
        <w:b/>
        <w:sz w:val="16"/>
        <w:szCs w:val="16"/>
        <w:lang w:val="es-ES_tradnl"/>
      </w:rPr>
      <w:t>Internacional UCLV 202</w:t>
    </w:r>
    <w:r w:rsidR="00357A82">
      <w:rPr>
        <w:rFonts w:ascii="Verdana" w:hAnsi="Verdana"/>
        <w:b/>
        <w:sz w:val="16"/>
        <w:szCs w:val="16"/>
        <w:lang w:val="es-ES_tradnl"/>
      </w:rPr>
      <w:t>5</w:t>
    </w:r>
  </w:p>
  <w:p w:rsidR="009D5E02" w:rsidRPr="00C8585B" w:rsidRDefault="009D5E02" w:rsidP="00C8585B">
    <w:pPr>
      <w:pStyle w:val="Header"/>
      <w:jc w:val="center"/>
      <w:rPr>
        <w:rFonts w:ascii="Verdana" w:hAnsi="Verdana"/>
        <w:b/>
        <w:sz w:val="16"/>
        <w:szCs w:val="16"/>
        <w:lang w:val="es-ES_tradnl"/>
      </w:rPr>
    </w:pPr>
    <w:r w:rsidRPr="00C8585B">
      <w:rPr>
        <w:rFonts w:ascii="Verdana" w:hAnsi="Verdana"/>
        <w:b/>
        <w:sz w:val="16"/>
        <w:szCs w:val="16"/>
        <w:lang w:val="es-ES_tradnl"/>
      </w:rPr>
      <w:t>Universidad Central “Marta Abreu” de Las Villas</w:t>
    </w:r>
  </w:p>
  <w:p w:rsidR="009D5E02" w:rsidRDefault="000A6EC7" w:rsidP="00671849">
    <w:pPr>
      <w:pStyle w:val="Footer"/>
      <w:jc w:val="center"/>
    </w:pPr>
    <w:r>
      <w:rPr>
        <w:rFonts w:ascii="Verdana" w:hAnsi="Verdana"/>
        <w:b/>
        <w:sz w:val="16"/>
        <w:szCs w:val="16"/>
        <w:lang w:val="es-ES_tradnl"/>
      </w:rPr>
      <w:t>TÍTULO</w:t>
    </w:r>
    <w:r w:rsidR="00B40A2D">
      <w:rPr>
        <w:rFonts w:ascii="Verdana" w:hAnsi="Verdana"/>
        <w:b/>
        <w:sz w:val="16"/>
        <w:szCs w:val="16"/>
        <w:lang w:val="es-ES_tradnl"/>
      </w:rPr>
      <w:t xml:space="preserve"> </w:t>
    </w:r>
    <w:r w:rsidR="00B40A2D" w:rsidRPr="00B40A2D">
      <w:rPr>
        <w:rFonts w:ascii="Verdana" w:hAnsi="Verdana" w:cs="Times New Roman"/>
        <w:b/>
        <w:sz w:val="16"/>
        <w:szCs w:val="16"/>
      </w:rPr>
      <w:t>“Recomendaciones basadas en optimización para predimensionamiento de cimentaciones superficiales en suelos predominantemente friccionales 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6502" w:rsidRDefault="00AB6502" w:rsidP="00C8585B">
      <w:pPr>
        <w:spacing w:after="0" w:line="240" w:lineRule="auto"/>
      </w:pPr>
      <w:r>
        <w:separator/>
      </w:r>
    </w:p>
  </w:footnote>
  <w:footnote w:type="continuationSeparator" w:id="0">
    <w:p w:rsidR="00AB6502" w:rsidRDefault="00AB6502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7" w:type="dxa"/>
      <w:jc w:val="center"/>
      <w:tblLayout w:type="fixed"/>
      <w:tblLook w:val="04A0" w:firstRow="1" w:lastRow="0" w:firstColumn="1" w:lastColumn="0" w:noHBand="0" w:noVBand="1"/>
    </w:tblPr>
    <w:tblGrid>
      <w:gridCol w:w="1425"/>
      <w:gridCol w:w="8632"/>
    </w:tblGrid>
    <w:tr w:rsidR="00F31B37" w:rsidRPr="004D77C8" w:rsidTr="00F31B37">
      <w:trPr>
        <w:trHeight w:val="1114"/>
        <w:jc w:val="center"/>
      </w:trPr>
      <w:tc>
        <w:tcPr>
          <w:tcW w:w="1425" w:type="dxa"/>
        </w:tcPr>
        <w:p w:rsidR="00F31B37" w:rsidRPr="004D77C8" w:rsidRDefault="00F31B37" w:rsidP="00C8585B">
          <w:pPr>
            <w:pStyle w:val="Header"/>
            <w:jc w:val="both"/>
            <w:rPr>
              <w:rFonts w:ascii="Verdana" w:hAnsi="Verdana"/>
              <w:b/>
              <w:sz w:val="18"/>
              <w:szCs w:val="18"/>
              <w:lang w:val="es-ES_tradnl"/>
            </w:rPr>
          </w:pPr>
          <w:r>
            <w:rPr>
              <w:rFonts w:ascii="Liberation Sans" w:hAnsi="Liberation Sans"/>
              <w:noProof/>
              <w:sz w:val="28"/>
              <w:szCs w:val="28"/>
              <w:lang w:eastAsia="es-ES"/>
            </w:rPr>
            <w:drawing>
              <wp:anchor distT="0" distB="0" distL="114300" distR="114300" simplePos="0" relativeHeight="251658240" behindDoc="1" locked="0" layoutInCell="1" allowOverlap="1" wp14:anchorId="1C64F098" wp14:editId="676EC152">
                <wp:simplePos x="0" y="0"/>
                <wp:positionH relativeFrom="column">
                  <wp:posOffset>-8662</wp:posOffset>
                </wp:positionH>
                <wp:positionV relativeFrom="paragraph">
                  <wp:posOffset>-12712</wp:posOffset>
                </wp:positionV>
                <wp:extent cx="610678" cy="750498"/>
                <wp:effectExtent l="19050" t="0" r="0" b="0"/>
                <wp:wrapNone/>
                <wp:docPr id="3" name="Imagen 1" descr="C:\Users\Nadya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dya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678" cy="750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32" w:type="dxa"/>
        </w:tcPr>
        <w:p w:rsidR="00F31B37" w:rsidRDefault="00F31B37" w:rsidP="00F31B37">
          <w:pPr>
            <w:pStyle w:val="Header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</w:p>
        <w:p w:rsidR="00F31B37" w:rsidRPr="00C8585B" w:rsidRDefault="00972A58" w:rsidP="00972A58">
          <w:pPr>
            <w:pStyle w:val="Header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972A58">
            <w:rPr>
              <w:rFonts w:ascii="Verdana" w:hAnsi="Verdana"/>
              <w:b/>
              <w:sz w:val="16"/>
              <w:szCs w:val="16"/>
              <w:lang w:val="es-ES_tradnl"/>
            </w:rPr>
            <w:t>V Convención Científica</w:t>
          </w:r>
          <w:r>
            <w:rPr>
              <w:rFonts w:ascii="Verdana" w:hAnsi="Verdana"/>
              <w:b/>
              <w:sz w:val="16"/>
              <w:szCs w:val="16"/>
              <w:lang w:val="es-ES_tradnl"/>
            </w:rPr>
            <w:t xml:space="preserve"> </w:t>
          </w:r>
          <w:r w:rsidR="00357A82">
            <w:rPr>
              <w:rFonts w:ascii="Verdana" w:hAnsi="Verdana"/>
              <w:b/>
              <w:sz w:val="16"/>
              <w:szCs w:val="16"/>
              <w:lang w:val="es-ES_tradnl"/>
            </w:rPr>
            <w:t>Internacional UCLV 2025</w:t>
          </w:r>
        </w:p>
        <w:p w:rsidR="00F31B37" w:rsidRPr="00C8585B" w:rsidRDefault="00F31B37" w:rsidP="00F31B37">
          <w:pPr>
            <w:pStyle w:val="Header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C8585B">
            <w:rPr>
              <w:rFonts w:ascii="Verdana" w:hAnsi="Verdana"/>
              <w:b/>
              <w:sz w:val="16"/>
              <w:szCs w:val="16"/>
              <w:lang w:val="es-ES_tradnl"/>
            </w:rPr>
            <w:t>Universidad Central “Marta Abreu” de Las Villas</w:t>
          </w:r>
        </w:p>
        <w:p w:rsidR="00F31B37" w:rsidRPr="00B40A2D" w:rsidRDefault="000A6EC7" w:rsidP="00B40A2D">
          <w:pPr>
            <w:spacing w:after="0" w:line="240" w:lineRule="auto"/>
            <w:jc w:val="center"/>
            <w:rPr>
              <w:rFonts w:ascii="Verdana" w:hAnsi="Verdana" w:cs="Times New Roman"/>
              <w:b/>
              <w:sz w:val="16"/>
              <w:szCs w:val="16"/>
            </w:rPr>
          </w:pPr>
          <w:r w:rsidRPr="00B40A2D">
            <w:rPr>
              <w:rFonts w:ascii="Verdana" w:hAnsi="Verdana"/>
              <w:b/>
              <w:sz w:val="16"/>
              <w:szCs w:val="16"/>
              <w:lang w:val="es-ES_tradnl"/>
            </w:rPr>
            <w:t>T</w:t>
          </w:r>
          <w:r w:rsidRPr="00B40A2D">
            <w:rPr>
              <w:rFonts w:ascii="Verdana" w:hAnsi="Verdana"/>
              <w:b/>
              <w:sz w:val="16"/>
              <w:szCs w:val="16"/>
              <w:lang w:val="es-419"/>
            </w:rPr>
            <w:t>ÍTULO</w:t>
          </w:r>
          <w:r w:rsidR="00B40A2D" w:rsidRPr="00B40A2D">
            <w:rPr>
              <w:rFonts w:ascii="Verdana" w:hAnsi="Verdana" w:cs="Times New Roman"/>
              <w:b/>
              <w:sz w:val="16"/>
              <w:szCs w:val="16"/>
            </w:rPr>
            <w:t xml:space="preserve"> “Recomendaciones basadas en optimización para predimensionamiento de cimentaciones superficiales en suelos friccionales “</w:t>
          </w:r>
        </w:p>
      </w:tc>
    </w:tr>
  </w:tbl>
  <w:p w:rsidR="009D5E02" w:rsidRDefault="009D5E02" w:rsidP="00B40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A3165"/>
    <w:multiLevelType w:val="hybridMultilevel"/>
    <w:tmpl w:val="1624E34C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086839">
    <w:abstractNumId w:val="1"/>
  </w:num>
  <w:num w:numId="2" w16cid:durableId="183510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5B"/>
    <w:rsid w:val="00020469"/>
    <w:rsid w:val="00046F14"/>
    <w:rsid w:val="000723BE"/>
    <w:rsid w:val="000900A7"/>
    <w:rsid w:val="000A6EC7"/>
    <w:rsid w:val="000C14DC"/>
    <w:rsid w:val="00101B97"/>
    <w:rsid w:val="00205C23"/>
    <w:rsid w:val="002C66A6"/>
    <w:rsid w:val="002E0882"/>
    <w:rsid w:val="002E272A"/>
    <w:rsid w:val="00357A82"/>
    <w:rsid w:val="00403285"/>
    <w:rsid w:val="004403B7"/>
    <w:rsid w:val="004A3C51"/>
    <w:rsid w:val="005754D8"/>
    <w:rsid w:val="006271E4"/>
    <w:rsid w:val="00651DC4"/>
    <w:rsid w:val="00667F10"/>
    <w:rsid w:val="00671849"/>
    <w:rsid w:val="00703507"/>
    <w:rsid w:val="007455FF"/>
    <w:rsid w:val="007B23DE"/>
    <w:rsid w:val="00803568"/>
    <w:rsid w:val="00815971"/>
    <w:rsid w:val="00873840"/>
    <w:rsid w:val="0088159E"/>
    <w:rsid w:val="008A1C16"/>
    <w:rsid w:val="009061A5"/>
    <w:rsid w:val="0091621C"/>
    <w:rsid w:val="00947FB0"/>
    <w:rsid w:val="00953DE6"/>
    <w:rsid w:val="00972A58"/>
    <w:rsid w:val="009B1EF2"/>
    <w:rsid w:val="009D5E02"/>
    <w:rsid w:val="009D67CD"/>
    <w:rsid w:val="009F5F28"/>
    <w:rsid w:val="00A156A5"/>
    <w:rsid w:val="00A21A1F"/>
    <w:rsid w:val="00A55EAB"/>
    <w:rsid w:val="00A62A14"/>
    <w:rsid w:val="00AB6502"/>
    <w:rsid w:val="00AE534B"/>
    <w:rsid w:val="00B2024E"/>
    <w:rsid w:val="00B40A2D"/>
    <w:rsid w:val="00B54398"/>
    <w:rsid w:val="00B80E97"/>
    <w:rsid w:val="00B86995"/>
    <w:rsid w:val="00BC4004"/>
    <w:rsid w:val="00BC770B"/>
    <w:rsid w:val="00BD1960"/>
    <w:rsid w:val="00C17100"/>
    <w:rsid w:val="00C8585B"/>
    <w:rsid w:val="00CC6804"/>
    <w:rsid w:val="00CD2BC3"/>
    <w:rsid w:val="00CF58FB"/>
    <w:rsid w:val="00D36D1C"/>
    <w:rsid w:val="00D73DE9"/>
    <w:rsid w:val="00D94F82"/>
    <w:rsid w:val="00DE2CAB"/>
    <w:rsid w:val="00E40131"/>
    <w:rsid w:val="00E912D0"/>
    <w:rsid w:val="00F31B37"/>
    <w:rsid w:val="00F45638"/>
    <w:rsid w:val="00F6701F"/>
    <w:rsid w:val="00F7300F"/>
    <w:rsid w:val="00FD5C76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4743FD6-71F6-4FEB-8573-1577401C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585B"/>
  </w:style>
  <w:style w:type="paragraph" w:styleId="Footer">
    <w:name w:val="footer"/>
    <w:basedOn w:val="Normal"/>
    <w:link w:val="FooterCh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85B"/>
  </w:style>
  <w:style w:type="paragraph" w:styleId="BalloonText">
    <w:name w:val="Balloon Text"/>
    <w:basedOn w:val="Normal"/>
    <w:link w:val="BalloonTextCh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21A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6A6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53DE6"/>
  </w:style>
  <w:style w:type="paragraph" w:styleId="NormalWeb">
    <w:name w:val="Normal (Web)"/>
    <w:basedOn w:val="Normal"/>
    <w:uiPriority w:val="99"/>
    <w:semiHidden/>
    <w:unhideWhenUsed/>
    <w:rsid w:val="00101B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ocha@uclv.c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horta@uclv.c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ruz@uclv.c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aropdriguez@uclv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qdiaz@uclv.c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UCLV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Ernesto Chagoyen</cp:lastModifiedBy>
  <cp:revision>6</cp:revision>
  <dcterms:created xsi:type="dcterms:W3CDTF">2025-05-28T20:50:00Z</dcterms:created>
  <dcterms:modified xsi:type="dcterms:W3CDTF">2025-05-29T02:01:00Z</dcterms:modified>
</cp:coreProperties>
</file>